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2CE" w:rsidRPr="00AD7189" w:rsidRDefault="007762CE" w:rsidP="0046028F">
      <w:pPr>
        <w:pStyle w:val="Nadpis1"/>
      </w:pPr>
      <w:r w:rsidRPr="00AD7189">
        <w:t>SMLOUVA O DÍLO</w:t>
      </w:r>
    </w:p>
    <w:p w:rsidR="005A629F" w:rsidRPr="00B07EA8" w:rsidRDefault="005A629F" w:rsidP="00CA1192">
      <w:pPr>
        <w:jc w:val="center"/>
        <w:rPr>
          <w:rFonts w:cs="Arial"/>
          <w:sz w:val="22"/>
          <w:szCs w:val="22"/>
        </w:rPr>
      </w:pPr>
      <w:r w:rsidRPr="00B07EA8">
        <w:rPr>
          <w:rFonts w:cs="Arial"/>
          <w:sz w:val="22"/>
          <w:szCs w:val="22"/>
        </w:rPr>
        <w:t>uzavřená dle ustanovení § 2586 a násl. zákona č. 89/2012</w:t>
      </w:r>
      <w:r w:rsidR="00C44EAD" w:rsidRPr="00B07EA8">
        <w:rPr>
          <w:rFonts w:cs="Arial"/>
          <w:sz w:val="22"/>
          <w:szCs w:val="22"/>
        </w:rPr>
        <w:t xml:space="preserve"> </w:t>
      </w:r>
      <w:r w:rsidRPr="00B07EA8">
        <w:rPr>
          <w:rFonts w:cs="Arial"/>
          <w:sz w:val="22"/>
          <w:szCs w:val="22"/>
        </w:rPr>
        <w:t>Sb., občanský zákoník</w:t>
      </w:r>
    </w:p>
    <w:p w:rsidR="005A629F" w:rsidRPr="00B07EA8" w:rsidRDefault="005A629F" w:rsidP="007762CE">
      <w:pPr>
        <w:jc w:val="center"/>
        <w:rPr>
          <w:rFonts w:cs="Arial"/>
          <w:b/>
          <w:sz w:val="22"/>
          <w:szCs w:val="22"/>
        </w:rPr>
      </w:pPr>
    </w:p>
    <w:p w:rsidR="007762CE" w:rsidRPr="00B07EA8" w:rsidRDefault="007762CE" w:rsidP="007762CE">
      <w:pPr>
        <w:jc w:val="center"/>
        <w:rPr>
          <w:rFonts w:cs="Arial"/>
          <w:sz w:val="22"/>
          <w:szCs w:val="22"/>
        </w:rPr>
      </w:pPr>
      <w:r w:rsidRPr="00B07EA8">
        <w:rPr>
          <w:rFonts w:cs="Arial"/>
          <w:sz w:val="22"/>
          <w:szCs w:val="22"/>
        </w:rPr>
        <w:t xml:space="preserve">mezi smluvními </w:t>
      </w:r>
      <w:r w:rsidR="00CF691C" w:rsidRPr="00B07EA8">
        <w:rPr>
          <w:rFonts w:cs="Arial"/>
          <w:sz w:val="22"/>
          <w:szCs w:val="22"/>
        </w:rPr>
        <w:t>stranami:</w:t>
      </w:r>
    </w:p>
    <w:p w:rsidR="007762CE" w:rsidRPr="00B07EA8" w:rsidRDefault="007762CE" w:rsidP="007762CE">
      <w:pPr>
        <w:jc w:val="center"/>
        <w:rPr>
          <w:rFonts w:cs="Arial"/>
          <w:b/>
          <w:sz w:val="22"/>
          <w:szCs w:val="22"/>
        </w:rPr>
      </w:pPr>
    </w:p>
    <w:tbl>
      <w:tblPr>
        <w:tblW w:w="9391" w:type="dxa"/>
        <w:tblLook w:val="04A0" w:firstRow="1" w:lastRow="0" w:firstColumn="1" w:lastColumn="0" w:noHBand="0" w:noVBand="1"/>
      </w:tblPr>
      <w:tblGrid>
        <w:gridCol w:w="2388"/>
        <w:gridCol w:w="7003"/>
      </w:tblGrid>
      <w:tr w:rsidR="00F646BE" w:rsidRPr="00B07EA8" w:rsidTr="00B07EA8">
        <w:trPr>
          <w:trHeight w:val="283"/>
        </w:trPr>
        <w:tc>
          <w:tcPr>
            <w:tcW w:w="2388" w:type="dxa"/>
            <w:shd w:val="clear" w:color="auto" w:fill="auto"/>
          </w:tcPr>
          <w:p w:rsidR="00F646BE" w:rsidRPr="00B07EA8" w:rsidRDefault="00F646BE" w:rsidP="00FD5137">
            <w:pPr>
              <w:rPr>
                <w:rFonts w:cs="Arial"/>
                <w:b/>
                <w:sz w:val="22"/>
                <w:szCs w:val="22"/>
              </w:rPr>
            </w:pPr>
            <w:r w:rsidRPr="00B07EA8">
              <w:rPr>
                <w:rFonts w:cs="Arial"/>
                <w:b/>
                <w:sz w:val="22"/>
                <w:szCs w:val="22"/>
              </w:rPr>
              <w:t>Objednatel:</w:t>
            </w:r>
          </w:p>
        </w:tc>
        <w:tc>
          <w:tcPr>
            <w:tcW w:w="7003" w:type="dxa"/>
            <w:shd w:val="clear" w:color="auto" w:fill="auto"/>
          </w:tcPr>
          <w:p w:rsidR="00F646BE" w:rsidRPr="00B07EA8" w:rsidRDefault="00ED5FB3" w:rsidP="00D93477">
            <w:pPr>
              <w:rPr>
                <w:rFonts w:cs="Arial"/>
                <w:b/>
                <w:sz w:val="22"/>
                <w:szCs w:val="22"/>
              </w:rPr>
            </w:pPr>
            <w:r>
              <w:rPr>
                <w:rFonts w:cs="Arial"/>
                <w:b/>
                <w:sz w:val="22"/>
                <w:szCs w:val="22"/>
              </w:rPr>
              <w:t>Základní škola Děčí</w:t>
            </w:r>
            <w:r w:rsidR="00D93477">
              <w:rPr>
                <w:rFonts w:cs="Arial"/>
                <w:b/>
                <w:sz w:val="22"/>
                <w:szCs w:val="22"/>
              </w:rPr>
              <w:t>n</w:t>
            </w:r>
            <w:r>
              <w:rPr>
                <w:rFonts w:cs="Arial"/>
                <w:b/>
                <w:sz w:val="22"/>
                <w:szCs w:val="22"/>
              </w:rPr>
              <w:t xml:space="preserve"> XXXII, Míru 152, příspěvková organizace</w:t>
            </w:r>
          </w:p>
        </w:tc>
      </w:tr>
      <w:tr w:rsidR="00F646BE" w:rsidRPr="00B07EA8" w:rsidTr="00B07EA8">
        <w:trPr>
          <w:trHeight w:val="283"/>
        </w:trPr>
        <w:tc>
          <w:tcPr>
            <w:tcW w:w="2388" w:type="dxa"/>
            <w:shd w:val="clear" w:color="auto" w:fill="auto"/>
          </w:tcPr>
          <w:p w:rsidR="00F646BE" w:rsidRPr="00B07EA8" w:rsidRDefault="00F646BE" w:rsidP="00F23280">
            <w:pPr>
              <w:rPr>
                <w:rFonts w:cs="Arial"/>
                <w:b/>
                <w:sz w:val="22"/>
                <w:szCs w:val="22"/>
              </w:rPr>
            </w:pPr>
            <w:r w:rsidRPr="00B07EA8">
              <w:rPr>
                <w:rFonts w:cs="Arial"/>
                <w:sz w:val="22"/>
                <w:szCs w:val="22"/>
              </w:rPr>
              <w:t xml:space="preserve">Sídlo: </w:t>
            </w:r>
          </w:p>
        </w:tc>
        <w:tc>
          <w:tcPr>
            <w:tcW w:w="7003" w:type="dxa"/>
            <w:shd w:val="clear" w:color="auto" w:fill="auto"/>
          </w:tcPr>
          <w:p w:rsidR="00F646BE" w:rsidRPr="00B07EA8" w:rsidRDefault="00ED5FB3" w:rsidP="00B027F5">
            <w:pPr>
              <w:jc w:val="both"/>
              <w:rPr>
                <w:rFonts w:cs="Arial"/>
                <w:sz w:val="22"/>
                <w:szCs w:val="22"/>
              </w:rPr>
            </w:pPr>
            <w:r>
              <w:rPr>
                <w:rFonts w:cs="Arial"/>
                <w:sz w:val="22"/>
                <w:szCs w:val="22"/>
              </w:rPr>
              <w:t>Míru 152, Děčín XXXII, 407 11</w:t>
            </w:r>
          </w:p>
        </w:tc>
      </w:tr>
      <w:tr w:rsidR="00F646BE" w:rsidRPr="00B07EA8" w:rsidTr="00B07EA8">
        <w:trPr>
          <w:trHeight w:val="283"/>
        </w:trPr>
        <w:tc>
          <w:tcPr>
            <w:tcW w:w="2388" w:type="dxa"/>
            <w:shd w:val="clear" w:color="auto" w:fill="auto"/>
          </w:tcPr>
          <w:p w:rsidR="00F646BE" w:rsidRPr="00B07EA8" w:rsidRDefault="00F646BE" w:rsidP="00EB7818">
            <w:pPr>
              <w:rPr>
                <w:rFonts w:cs="Arial"/>
                <w:b/>
                <w:sz w:val="22"/>
                <w:szCs w:val="22"/>
              </w:rPr>
            </w:pPr>
            <w:r w:rsidRPr="00B07EA8">
              <w:rPr>
                <w:rFonts w:cs="Arial"/>
                <w:sz w:val="22"/>
                <w:szCs w:val="22"/>
              </w:rPr>
              <w:t>Statutární zástupce:</w:t>
            </w:r>
          </w:p>
        </w:tc>
        <w:tc>
          <w:tcPr>
            <w:tcW w:w="7003" w:type="dxa"/>
            <w:shd w:val="clear" w:color="auto" w:fill="auto"/>
          </w:tcPr>
          <w:p w:rsidR="00F646BE" w:rsidRPr="00ED5FB3" w:rsidRDefault="00ED5FB3" w:rsidP="00695DD8">
            <w:pPr>
              <w:rPr>
                <w:rFonts w:cs="Arial"/>
                <w:sz w:val="22"/>
                <w:szCs w:val="22"/>
              </w:rPr>
            </w:pPr>
            <w:r w:rsidRPr="00ED5FB3">
              <w:rPr>
                <w:rFonts w:cs="Arial"/>
                <w:sz w:val="22"/>
                <w:szCs w:val="22"/>
              </w:rPr>
              <w:t>Mgr. Jaroslav Hauzírek</w:t>
            </w:r>
          </w:p>
        </w:tc>
      </w:tr>
      <w:tr w:rsidR="00F646BE" w:rsidRPr="00B07EA8" w:rsidTr="00B07EA8">
        <w:trPr>
          <w:trHeight w:val="283"/>
        </w:trPr>
        <w:tc>
          <w:tcPr>
            <w:tcW w:w="2388" w:type="dxa"/>
            <w:shd w:val="clear" w:color="auto" w:fill="auto"/>
          </w:tcPr>
          <w:p w:rsidR="00F646BE" w:rsidRPr="00B07EA8" w:rsidRDefault="00F646BE" w:rsidP="00FD5137">
            <w:pPr>
              <w:rPr>
                <w:rFonts w:cs="Arial"/>
                <w:b/>
                <w:sz w:val="22"/>
                <w:szCs w:val="22"/>
              </w:rPr>
            </w:pPr>
            <w:r w:rsidRPr="00B07EA8">
              <w:rPr>
                <w:rFonts w:cs="Arial"/>
                <w:sz w:val="22"/>
                <w:szCs w:val="22"/>
              </w:rPr>
              <w:t>IČO:</w:t>
            </w:r>
            <w:r w:rsidR="00ED5FB3">
              <w:rPr>
                <w:rFonts w:cs="Arial"/>
                <w:sz w:val="22"/>
                <w:szCs w:val="22"/>
              </w:rPr>
              <w:t xml:space="preserve">  </w:t>
            </w:r>
          </w:p>
        </w:tc>
        <w:tc>
          <w:tcPr>
            <w:tcW w:w="7003" w:type="dxa"/>
            <w:shd w:val="clear" w:color="auto" w:fill="auto"/>
          </w:tcPr>
          <w:p w:rsidR="00F646BE" w:rsidRPr="00ED5FB3" w:rsidRDefault="00ED5FB3" w:rsidP="00FD5137">
            <w:pPr>
              <w:rPr>
                <w:rFonts w:cs="Arial"/>
                <w:sz w:val="22"/>
                <w:szCs w:val="22"/>
              </w:rPr>
            </w:pPr>
            <w:r w:rsidRPr="00ED5FB3">
              <w:rPr>
                <w:rFonts w:cs="Arial"/>
                <w:sz w:val="22"/>
                <w:szCs w:val="22"/>
              </w:rPr>
              <w:t>72 74 44 48</w:t>
            </w:r>
          </w:p>
        </w:tc>
      </w:tr>
      <w:tr w:rsidR="00F646BE" w:rsidRPr="00B07EA8" w:rsidTr="00B07EA8">
        <w:trPr>
          <w:trHeight w:val="283"/>
        </w:trPr>
        <w:tc>
          <w:tcPr>
            <w:tcW w:w="2388" w:type="dxa"/>
            <w:shd w:val="clear" w:color="auto" w:fill="auto"/>
          </w:tcPr>
          <w:p w:rsidR="00F646BE" w:rsidRPr="00B07EA8" w:rsidRDefault="00F646BE" w:rsidP="00FD5137">
            <w:pPr>
              <w:rPr>
                <w:rFonts w:cs="Arial"/>
                <w:b/>
                <w:sz w:val="22"/>
                <w:szCs w:val="22"/>
              </w:rPr>
            </w:pPr>
            <w:r w:rsidRPr="00B07EA8">
              <w:rPr>
                <w:rFonts w:cs="Arial"/>
                <w:sz w:val="22"/>
                <w:szCs w:val="22"/>
              </w:rPr>
              <w:t>DIČ:</w:t>
            </w:r>
          </w:p>
        </w:tc>
        <w:tc>
          <w:tcPr>
            <w:tcW w:w="7003" w:type="dxa"/>
            <w:shd w:val="clear" w:color="auto" w:fill="auto"/>
          </w:tcPr>
          <w:p w:rsidR="00F646BE" w:rsidRPr="00B07EA8" w:rsidRDefault="00F646BE" w:rsidP="00FD5137">
            <w:pPr>
              <w:rPr>
                <w:rFonts w:cs="Arial"/>
                <w:b/>
                <w:sz w:val="22"/>
                <w:szCs w:val="22"/>
              </w:rPr>
            </w:pPr>
          </w:p>
        </w:tc>
      </w:tr>
      <w:tr w:rsidR="00F646BE" w:rsidRPr="00B07EA8" w:rsidTr="00B07EA8">
        <w:trPr>
          <w:trHeight w:val="283"/>
        </w:trPr>
        <w:tc>
          <w:tcPr>
            <w:tcW w:w="2388" w:type="dxa"/>
            <w:shd w:val="clear" w:color="auto" w:fill="auto"/>
          </w:tcPr>
          <w:p w:rsidR="00F646BE" w:rsidRPr="00B07EA8" w:rsidRDefault="00F646BE" w:rsidP="00FD5137">
            <w:pPr>
              <w:rPr>
                <w:rFonts w:cs="Arial"/>
                <w:b/>
                <w:sz w:val="22"/>
                <w:szCs w:val="22"/>
              </w:rPr>
            </w:pPr>
            <w:r w:rsidRPr="00B07EA8">
              <w:rPr>
                <w:rFonts w:cs="Arial"/>
                <w:sz w:val="22"/>
                <w:szCs w:val="22"/>
              </w:rPr>
              <w:t>Bankovní spojení:</w:t>
            </w:r>
          </w:p>
        </w:tc>
        <w:tc>
          <w:tcPr>
            <w:tcW w:w="7003" w:type="dxa"/>
            <w:shd w:val="clear" w:color="auto" w:fill="auto"/>
          </w:tcPr>
          <w:p w:rsidR="00F646BE" w:rsidRPr="00ED5FB3" w:rsidRDefault="00ED5FB3" w:rsidP="00FD5137">
            <w:pPr>
              <w:rPr>
                <w:rFonts w:cs="Arial"/>
                <w:sz w:val="22"/>
                <w:szCs w:val="22"/>
              </w:rPr>
            </w:pPr>
            <w:r w:rsidRPr="00ED5FB3">
              <w:rPr>
                <w:rFonts w:cs="Arial"/>
                <w:sz w:val="22"/>
                <w:szCs w:val="22"/>
              </w:rPr>
              <w:t>GE Money bank</w:t>
            </w:r>
          </w:p>
        </w:tc>
      </w:tr>
      <w:tr w:rsidR="00F646BE" w:rsidRPr="00B07EA8" w:rsidTr="00B07EA8">
        <w:trPr>
          <w:trHeight w:val="283"/>
        </w:trPr>
        <w:tc>
          <w:tcPr>
            <w:tcW w:w="2388" w:type="dxa"/>
            <w:shd w:val="clear" w:color="auto" w:fill="auto"/>
          </w:tcPr>
          <w:p w:rsidR="00F646BE" w:rsidRPr="00B07EA8" w:rsidRDefault="00F646BE" w:rsidP="00FD5137">
            <w:pPr>
              <w:rPr>
                <w:rFonts w:cs="Arial"/>
                <w:b/>
                <w:sz w:val="22"/>
                <w:szCs w:val="22"/>
              </w:rPr>
            </w:pPr>
            <w:r w:rsidRPr="00B07EA8">
              <w:rPr>
                <w:rFonts w:cs="Arial"/>
                <w:sz w:val="22"/>
                <w:szCs w:val="22"/>
              </w:rPr>
              <w:t>Číslo účtu:</w:t>
            </w:r>
          </w:p>
        </w:tc>
        <w:tc>
          <w:tcPr>
            <w:tcW w:w="7003" w:type="dxa"/>
            <w:shd w:val="clear" w:color="auto" w:fill="auto"/>
          </w:tcPr>
          <w:p w:rsidR="00F646BE" w:rsidRPr="00B07EA8" w:rsidRDefault="00ED5FB3" w:rsidP="00FD5137">
            <w:pPr>
              <w:rPr>
                <w:rFonts w:cs="Arial"/>
                <w:sz w:val="22"/>
                <w:szCs w:val="22"/>
              </w:rPr>
            </w:pPr>
            <w:r>
              <w:rPr>
                <w:rFonts w:cs="Arial"/>
                <w:sz w:val="22"/>
                <w:szCs w:val="22"/>
              </w:rPr>
              <w:t>197802882/0600</w:t>
            </w:r>
          </w:p>
        </w:tc>
      </w:tr>
    </w:tbl>
    <w:p w:rsidR="00433677" w:rsidRPr="00B07EA8" w:rsidRDefault="00433677" w:rsidP="00433677">
      <w:pPr>
        <w:jc w:val="both"/>
        <w:rPr>
          <w:rFonts w:cs="Arial"/>
          <w:sz w:val="22"/>
          <w:szCs w:val="22"/>
        </w:rPr>
      </w:pPr>
      <w:r w:rsidRPr="00B07EA8">
        <w:rPr>
          <w:rFonts w:cs="Arial"/>
          <w:sz w:val="22"/>
          <w:szCs w:val="22"/>
        </w:rPr>
        <w:t xml:space="preserve"> </w:t>
      </w:r>
    </w:p>
    <w:p w:rsidR="00433677" w:rsidRPr="00B07EA8" w:rsidRDefault="00433677" w:rsidP="00433677">
      <w:pPr>
        <w:ind w:firstLine="708"/>
        <w:jc w:val="both"/>
        <w:rPr>
          <w:rFonts w:cs="Arial"/>
          <w:b/>
          <w:sz w:val="22"/>
          <w:szCs w:val="22"/>
        </w:rPr>
      </w:pPr>
      <w:r w:rsidRPr="00B07EA8">
        <w:rPr>
          <w:rFonts w:cs="Arial"/>
          <w:sz w:val="22"/>
          <w:szCs w:val="22"/>
        </w:rPr>
        <w:t xml:space="preserve">v dalším textu smlouvy uváděna rovněž jako </w:t>
      </w:r>
      <w:r w:rsidRPr="00B07EA8">
        <w:rPr>
          <w:rFonts w:cs="Arial"/>
          <w:b/>
          <w:sz w:val="22"/>
          <w:szCs w:val="22"/>
        </w:rPr>
        <w:t>„objednatel“</w:t>
      </w:r>
    </w:p>
    <w:p w:rsidR="00433677" w:rsidRPr="00B07EA8" w:rsidRDefault="00433677" w:rsidP="00433677">
      <w:pPr>
        <w:rPr>
          <w:rFonts w:cs="Arial"/>
          <w:sz w:val="22"/>
          <w:szCs w:val="22"/>
        </w:rPr>
      </w:pPr>
      <w:r w:rsidRPr="00B07EA8">
        <w:rPr>
          <w:rFonts w:cs="Arial"/>
          <w:sz w:val="22"/>
          <w:szCs w:val="22"/>
        </w:rPr>
        <w:t>a</w:t>
      </w:r>
    </w:p>
    <w:p w:rsidR="002E4CE6" w:rsidRPr="00B07EA8" w:rsidRDefault="002E4CE6" w:rsidP="00433677">
      <w:pPr>
        <w:rPr>
          <w:rFonts w:cs="Arial"/>
          <w:sz w:val="22"/>
          <w:szCs w:val="22"/>
        </w:rPr>
      </w:pPr>
    </w:p>
    <w:tbl>
      <w:tblPr>
        <w:tblW w:w="9344" w:type="dxa"/>
        <w:tblLook w:val="04A0" w:firstRow="1" w:lastRow="0" w:firstColumn="1" w:lastColumn="0" w:noHBand="0" w:noVBand="1"/>
      </w:tblPr>
      <w:tblGrid>
        <w:gridCol w:w="2411"/>
        <w:gridCol w:w="6933"/>
      </w:tblGrid>
      <w:tr w:rsidR="00F646BE" w:rsidRPr="000237F8" w:rsidTr="00B07EA8">
        <w:trPr>
          <w:trHeight w:val="283"/>
        </w:trPr>
        <w:tc>
          <w:tcPr>
            <w:tcW w:w="2411" w:type="dxa"/>
            <w:shd w:val="clear" w:color="auto" w:fill="auto"/>
          </w:tcPr>
          <w:p w:rsidR="00F646BE" w:rsidRPr="000237F8" w:rsidRDefault="00F646BE" w:rsidP="00FD5137">
            <w:pPr>
              <w:rPr>
                <w:rFonts w:cs="Arial"/>
                <w:sz w:val="22"/>
                <w:szCs w:val="22"/>
              </w:rPr>
            </w:pPr>
            <w:r w:rsidRPr="000237F8">
              <w:rPr>
                <w:rFonts w:cs="Arial"/>
                <w:b/>
                <w:sz w:val="22"/>
                <w:szCs w:val="22"/>
              </w:rPr>
              <w:t>Zhotovitel:</w:t>
            </w:r>
          </w:p>
        </w:tc>
        <w:sdt>
          <w:sdtPr>
            <w:rPr>
              <w:rFonts w:cs="Arial"/>
              <w:b/>
              <w:sz w:val="22"/>
              <w:szCs w:val="22"/>
            </w:rPr>
            <w:id w:val="1263574673"/>
            <w:placeholder>
              <w:docPart w:val="DefaultPlaceholder_1082065158"/>
            </w:placeholder>
            <w:showingPlcHdr/>
            <w:text/>
          </w:sdtPr>
          <w:sdtEndPr/>
          <w:sdtContent>
            <w:tc>
              <w:tcPr>
                <w:tcW w:w="6933" w:type="dxa"/>
                <w:shd w:val="clear" w:color="auto" w:fill="auto"/>
              </w:tcPr>
              <w:p w:rsidR="00F646BE" w:rsidRPr="000237F8" w:rsidRDefault="00AC7072" w:rsidP="00AC7072">
                <w:pPr>
                  <w:rPr>
                    <w:rFonts w:cs="Arial"/>
                    <w:b/>
                    <w:sz w:val="22"/>
                    <w:szCs w:val="22"/>
                  </w:rPr>
                </w:pPr>
                <w:r w:rsidRPr="000237F8">
                  <w:rPr>
                    <w:rStyle w:val="Zstupntext"/>
                  </w:rPr>
                  <w:t>Klikněte sem a zadejte text.</w:t>
                </w:r>
              </w:p>
            </w:tc>
          </w:sdtContent>
        </w:sdt>
      </w:tr>
      <w:tr w:rsidR="00F646BE" w:rsidRPr="000237F8" w:rsidTr="00B07EA8">
        <w:trPr>
          <w:trHeight w:val="283"/>
        </w:trPr>
        <w:tc>
          <w:tcPr>
            <w:tcW w:w="2411" w:type="dxa"/>
            <w:shd w:val="clear" w:color="auto" w:fill="auto"/>
          </w:tcPr>
          <w:p w:rsidR="00F646BE" w:rsidRPr="000237F8" w:rsidRDefault="00F646BE" w:rsidP="00FD5137">
            <w:pPr>
              <w:rPr>
                <w:rFonts w:cs="Arial"/>
                <w:sz w:val="22"/>
                <w:szCs w:val="22"/>
              </w:rPr>
            </w:pPr>
            <w:r w:rsidRPr="000237F8">
              <w:rPr>
                <w:rFonts w:cs="Arial"/>
                <w:sz w:val="22"/>
                <w:szCs w:val="22"/>
              </w:rPr>
              <w:t>Sídlo:</w:t>
            </w:r>
          </w:p>
        </w:tc>
        <w:sdt>
          <w:sdtPr>
            <w:rPr>
              <w:rFonts w:cs="Arial"/>
              <w:sz w:val="22"/>
              <w:szCs w:val="22"/>
            </w:rPr>
            <w:id w:val="823000557"/>
            <w:placeholder>
              <w:docPart w:val="DefaultPlaceholder_1082065158"/>
            </w:placeholder>
            <w:showingPlcHdr/>
            <w:text/>
          </w:sdtPr>
          <w:sdtEndPr/>
          <w:sdtContent>
            <w:tc>
              <w:tcPr>
                <w:tcW w:w="6933" w:type="dxa"/>
                <w:shd w:val="clear" w:color="auto" w:fill="auto"/>
              </w:tcPr>
              <w:p w:rsidR="00F646BE" w:rsidRPr="000237F8" w:rsidRDefault="00AC7072" w:rsidP="00AC7072">
                <w:pPr>
                  <w:rPr>
                    <w:rFonts w:cs="Arial"/>
                    <w:sz w:val="22"/>
                    <w:szCs w:val="22"/>
                  </w:rPr>
                </w:pPr>
                <w:r w:rsidRPr="000237F8">
                  <w:rPr>
                    <w:rStyle w:val="Zstupntext"/>
                  </w:rPr>
                  <w:t>Klikněte sem a zadejte text.</w:t>
                </w:r>
              </w:p>
            </w:tc>
          </w:sdtContent>
        </w:sdt>
      </w:tr>
      <w:tr w:rsidR="00F646BE" w:rsidRPr="000237F8" w:rsidTr="00B07EA8">
        <w:trPr>
          <w:trHeight w:val="283"/>
        </w:trPr>
        <w:tc>
          <w:tcPr>
            <w:tcW w:w="2411" w:type="dxa"/>
            <w:shd w:val="clear" w:color="auto" w:fill="auto"/>
          </w:tcPr>
          <w:p w:rsidR="00F646BE" w:rsidRPr="000237F8" w:rsidRDefault="00F646BE" w:rsidP="00FD5137">
            <w:pPr>
              <w:rPr>
                <w:rFonts w:cs="Arial"/>
                <w:sz w:val="22"/>
                <w:szCs w:val="22"/>
              </w:rPr>
            </w:pPr>
            <w:r w:rsidRPr="000237F8">
              <w:rPr>
                <w:rFonts w:cs="Arial"/>
                <w:sz w:val="22"/>
                <w:szCs w:val="22"/>
              </w:rPr>
              <w:t>Statutární zástupce:</w:t>
            </w:r>
          </w:p>
        </w:tc>
        <w:sdt>
          <w:sdtPr>
            <w:rPr>
              <w:rFonts w:cs="Arial"/>
              <w:sz w:val="22"/>
              <w:szCs w:val="22"/>
            </w:rPr>
            <w:id w:val="1373197559"/>
            <w:placeholder>
              <w:docPart w:val="DefaultPlaceholder_1082065158"/>
            </w:placeholder>
            <w:showingPlcHdr/>
            <w:text/>
          </w:sdtPr>
          <w:sdtEndPr/>
          <w:sdtContent>
            <w:tc>
              <w:tcPr>
                <w:tcW w:w="6933" w:type="dxa"/>
                <w:shd w:val="clear" w:color="auto" w:fill="auto"/>
              </w:tcPr>
              <w:p w:rsidR="00F646BE" w:rsidRPr="000237F8" w:rsidRDefault="0053567F" w:rsidP="0053567F">
                <w:pPr>
                  <w:rPr>
                    <w:rFonts w:cs="Arial"/>
                    <w:sz w:val="22"/>
                    <w:szCs w:val="22"/>
                  </w:rPr>
                </w:pPr>
                <w:r w:rsidRPr="000237F8">
                  <w:rPr>
                    <w:rStyle w:val="Zstupntext"/>
                  </w:rPr>
                  <w:t>Klikněte sem a zadejte text.</w:t>
                </w:r>
              </w:p>
            </w:tc>
          </w:sdtContent>
        </w:sdt>
      </w:tr>
      <w:tr w:rsidR="00F646BE" w:rsidRPr="000237F8" w:rsidTr="00B07EA8">
        <w:trPr>
          <w:trHeight w:val="283"/>
        </w:trPr>
        <w:tc>
          <w:tcPr>
            <w:tcW w:w="2411" w:type="dxa"/>
            <w:shd w:val="clear" w:color="auto" w:fill="auto"/>
          </w:tcPr>
          <w:p w:rsidR="00F646BE" w:rsidRPr="000237F8" w:rsidRDefault="00F646BE" w:rsidP="00FD5137">
            <w:pPr>
              <w:rPr>
                <w:rFonts w:cs="Arial"/>
                <w:sz w:val="22"/>
                <w:szCs w:val="22"/>
              </w:rPr>
            </w:pPr>
            <w:r w:rsidRPr="000237F8">
              <w:rPr>
                <w:rFonts w:cs="Arial"/>
                <w:sz w:val="22"/>
                <w:szCs w:val="22"/>
              </w:rPr>
              <w:t>IČO:</w:t>
            </w:r>
          </w:p>
        </w:tc>
        <w:sdt>
          <w:sdtPr>
            <w:rPr>
              <w:rFonts w:cs="Arial"/>
              <w:sz w:val="22"/>
              <w:szCs w:val="22"/>
            </w:rPr>
            <w:id w:val="1453671945"/>
            <w:placeholder>
              <w:docPart w:val="DefaultPlaceholder_1082065158"/>
            </w:placeholder>
            <w:showingPlcHdr/>
            <w:text/>
          </w:sdtPr>
          <w:sdtEndPr/>
          <w:sdtContent>
            <w:tc>
              <w:tcPr>
                <w:tcW w:w="6933" w:type="dxa"/>
                <w:shd w:val="clear" w:color="auto" w:fill="auto"/>
              </w:tcPr>
              <w:p w:rsidR="00F646BE" w:rsidRPr="000237F8" w:rsidRDefault="00AC7072" w:rsidP="00AC7072">
                <w:pPr>
                  <w:rPr>
                    <w:rFonts w:cs="Arial"/>
                    <w:sz w:val="22"/>
                    <w:szCs w:val="22"/>
                  </w:rPr>
                </w:pPr>
                <w:r w:rsidRPr="000237F8">
                  <w:rPr>
                    <w:rStyle w:val="Zstupntext"/>
                  </w:rPr>
                  <w:t>Klikněte sem a zadejte text.</w:t>
                </w:r>
              </w:p>
            </w:tc>
          </w:sdtContent>
        </w:sdt>
      </w:tr>
      <w:tr w:rsidR="00F646BE" w:rsidRPr="000237F8" w:rsidTr="00B07EA8">
        <w:trPr>
          <w:trHeight w:val="283"/>
        </w:trPr>
        <w:tc>
          <w:tcPr>
            <w:tcW w:w="2411" w:type="dxa"/>
            <w:shd w:val="clear" w:color="auto" w:fill="auto"/>
          </w:tcPr>
          <w:p w:rsidR="00F646BE" w:rsidRPr="000237F8" w:rsidRDefault="00F646BE" w:rsidP="00FD5137">
            <w:pPr>
              <w:rPr>
                <w:rFonts w:cs="Arial"/>
                <w:sz w:val="22"/>
                <w:szCs w:val="22"/>
              </w:rPr>
            </w:pPr>
            <w:r w:rsidRPr="000237F8">
              <w:rPr>
                <w:rFonts w:cs="Arial"/>
                <w:sz w:val="22"/>
                <w:szCs w:val="22"/>
              </w:rPr>
              <w:t>DIČ:</w:t>
            </w:r>
          </w:p>
        </w:tc>
        <w:sdt>
          <w:sdtPr>
            <w:rPr>
              <w:rFonts w:cs="Arial"/>
              <w:sz w:val="22"/>
              <w:szCs w:val="22"/>
            </w:rPr>
            <w:id w:val="1122420312"/>
            <w:placeholder>
              <w:docPart w:val="DefaultPlaceholder_1082065158"/>
            </w:placeholder>
            <w:showingPlcHdr/>
            <w:text/>
          </w:sdtPr>
          <w:sdtEndPr/>
          <w:sdtContent>
            <w:tc>
              <w:tcPr>
                <w:tcW w:w="6933" w:type="dxa"/>
                <w:shd w:val="clear" w:color="auto" w:fill="auto"/>
              </w:tcPr>
              <w:p w:rsidR="00F646BE" w:rsidRPr="000237F8" w:rsidRDefault="0053567F" w:rsidP="0053567F">
                <w:pPr>
                  <w:rPr>
                    <w:rFonts w:cs="Arial"/>
                    <w:sz w:val="22"/>
                    <w:szCs w:val="22"/>
                  </w:rPr>
                </w:pPr>
                <w:r w:rsidRPr="000237F8">
                  <w:rPr>
                    <w:rStyle w:val="Zstupntext"/>
                  </w:rPr>
                  <w:t>Klikněte sem a zadejte text.</w:t>
                </w:r>
              </w:p>
            </w:tc>
          </w:sdtContent>
        </w:sdt>
      </w:tr>
      <w:tr w:rsidR="00F646BE" w:rsidRPr="000237F8" w:rsidTr="00B07EA8">
        <w:trPr>
          <w:trHeight w:val="283"/>
        </w:trPr>
        <w:tc>
          <w:tcPr>
            <w:tcW w:w="2411" w:type="dxa"/>
            <w:shd w:val="clear" w:color="auto" w:fill="auto"/>
          </w:tcPr>
          <w:p w:rsidR="00F646BE" w:rsidRPr="000237F8" w:rsidRDefault="00F646BE" w:rsidP="00FD5137">
            <w:pPr>
              <w:rPr>
                <w:rFonts w:cs="Arial"/>
                <w:sz w:val="22"/>
                <w:szCs w:val="22"/>
              </w:rPr>
            </w:pPr>
            <w:r w:rsidRPr="000237F8">
              <w:rPr>
                <w:rFonts w:cs="Arial"/>
                <w:sz w:val="22"/>
                <w:szCs w:val="22"/>
              </w:rPr>
              <w:t>Bankovní spojení:</w:t>
            </w:r>
          </w:p>
        </w:tc>
        <w:sdt>
          <w:sdtPr>
            <w:rPr>
              <w:rFonts w:cs="Arial"/>
              <w:sz w:val="22"/>
              <w:szCs w:val="22"/>
            </w:rPr>
            <w:id w:val="417610062"/>
            <w:placeholder>
              <w:docPart w:val="DefaultPlaceholder_1082065158"/>
            </w:placeholder>
            <w:showingPlcHdr/>
            <w:text/>
          </w:sdtPr>
          <w:sdtEndPr/>
          <w:sdtContent>
            <w:tc>
              <w:tcPr>
                <w:tcW w:w="6933" w:type="dxa"/>
                <w:shd w:val="clear" w:color="auto" w:fill="auto"/>
              </w:tcPr>
              <w:p w:rsidR="00F646BE" w:rsidRPr="000237F8" w:rsidRDefault="00AC7072" w:rsidP="00AC7072">
                <w:pPr>
                  <w:rPr>
                    <w:rFonts w:cs="Arial"/>
                    <w:sz w:val="22"/>
                    <w:szCs w:val="22"/>
                  </w:rPr>
                </w:pPr>
                <w:r w:rsidRPr="000237F8">
                  <w:rPr>
                    <w:rStyle w:val="Zstupntext"/>
                  </w:rPr>
                  <w:t>Klikněte sem a zadejte text.</w:t>
                </w:r>
              </w:p>
            </w:tc>
          </w:sdtContent>
        </w:sdt>
      </w:tr>
      <w:tr w:rsidR="00F646BE" w:rsidRPr="00B07EA8" w:rsidTr="00B07EA8">
        <w:trPr>
          <w:trHeight w:val="283"/>
        </w:trPr>
        <w:tc>
          <w:tcPr>
            <w:tcW w:w="2411" w:type="dxa"/>
            <w:shd w:val="clear" w:color="auto" w:fill="auto"/>
          </w:tcPr>
          <w:p w:rsidR="00F646BE" w:rsidRPr="000237F8" w:rsidRDefault="00F646BE" w:rsidP="00FD5137">
            <w:pPr>
              <w:rPr>
                <w:rFonts w:cs="Arial"/>
                <w:sz w:val="22"/>
                <w:szCs w:val="22"/>
              </w:rPr>
            </w:pPr>
            <w:r w:rsidRPr="000237F8">
              <w:rPr>
                <w:rFonts w:cs="Arial"/>
                <w:sz w:val="22"/>
                <w:szCs w:val="22"/>
              </w:rPr>
              <w:t>Číslo účtu:</w:t>
            </w:r>
          </w:p>
        </w:tc>
        <w:sdt>
          <w:sdtPr>
            <w:rPr>
              <w:rFonts w:cs="Arial"/>
              <w:sz w:val="22"/>
              <w:szCs w:val="22"/>
            </w:rPr>
            <w:id w:val="-1545670559"/>
            <w:placeholder>
              <w:docPart w:val="DefaultPlaceholder_1082065158"/>
            </w:placeholder>
            <w:showingPlcHdr/>
            <w:text/>
          </w:sdtPr>
          <w:sdtEndPr/>
          <w:sdtContent>
            <w:tc>
              <w:tcPr>
                <w:tcW w:w="6933" w:type="dxa"/>
                <w:shd w:val="clear" w:color="auto" w:fill="auto"/>
              </w:tcPr>
              <w:p w:rsidR="00F646BE" w:rsidRPr="000237F8" w:rsidRDefault="00AC7072" w:rsidP="00AC7072">
                <w:pPr>
                  <w:rPr>
                    <w:rFonts w:cs="Arial"/>
                    <w:sz w:val="22"/>
                    <w:szCs w:val="22"/>
                  </w:rPr>
                </w:pPr>
                <w:r w:rsidRPr="000237F8">
                  <w:rPr>
                    <w:rStyle w:val="Zstupntext"/>
                  </w:rPr>
                  <w:t>Klikněte sem a zadejte text.</w:t>
                </w:r>
              </w:p>
            </w:tc>
          </w:sdtContent>
        </w:sdt>
      </w:tr>
    </w:tbl>
    <w:p w:rsidR="00433677" w:rsidRPr="00B07EA8" w:rsidRDefault="00433677" w:rsidP="00433677">
      <w:pPr>
        <w:ind w:firstLine="708"/>
        <w:jc w:val="both"/>
        <w:rPr>
          <w:rFonts w:cs="Arial"/>
          <w:sz w:val="22"/>
          <w:szCs w:val="22"/>
        </w:rPr>
      </w:pPr>
      <w:r w:rsidRPr="00B07EA8">
        <w:rPr>
          <w:rFonts w:cs="Arial"/>
          <w:b/>
          <w:sz w:val="22"/>
          <w:szCs w:val="22"/>
        </w:rPr>
        <w:tab/>
      </w:r>
      <w:r w:rsidRPr="00B07EA8">
        <w:rPr>
          <w:rFonts w:cs="Arial"/>
          <w:b/>
          <w:sz w:val="22"/>
          <w:szCs w:val="22"/>
        </w:rPr>
        <w:tab/>
      </w:r>
    </w:p>
    <w:p w:rsidR="00433677" w:rsidRPr="00B07EA8" w:rsidRDefault="00433677" w:rsidP="00F646BE">
      <w:pPr>
        <w:jc w:val="both"/>
        <w:rPr>
          <w:rFonts w:cs="Arial"/>
          <w:sz w:val="22"/>
          <w:szCs w:val="22"/>
        </w:rPr>
      </w:pPr>
      <w:r w:rsidRPr="00B07EA8">
        <w:rPr>
          <w:rFonts w:cs="Arial"/>
          <w:sz w:val="22"/>
          <w:szCs w:val="22"/>
        </w:rPr>
        <w:t xml:space="preserve">v dalším textu smlouvy uváděna rovněž jako </w:t>
      </w:r>
      <w:r w:rsidRPr="00B07EA8">
        <w:rPr>
          <w:rFonts w:cs="Arial"/>
          <w:b/>
          <w:sz w:val="22"/>
          <w:szCs w:val="22"/>
        </w:rPr>
        <w:t>„zhotovitel“</w:t>
      </w:r>
      <w:r w:rsidRPr="00B07EA8">
        <w:rPr>
          <w:rFonts w:cs="Arial"/>
          <w:sz w:val="22"/>
          <w:szCs w:val="22"/>
        </w:rPr>
        <w:t xml:space="preserve">, společně s objednatelem dále jen </w:t>
      </w:r>
      <w:r w:rsidRPr="00B07EA8">
        <w:rPr>
          <w:rFonts w:cs="Arial"/>
          <w:b/>
          <w:sz w:val="22"/>
          <w:szCs w:val="22"/>
        </w:rPr>
        <w:t>„smluvní strany“</w:t>
      </w:r>
      <w:r w:rsidR="005419BA" w:rsidRPr="00B07EA8">
        <w:rPr>
          <w:rFonts w:cs="Arial"/>
          <w:b/>
          <w:sz w:val="22"/>
          <w:szCs w:val="22"/>
        </w:rPr>
        <w:t>.</w:t>
      </w:r>
    </w:p>
    <w:p w:rsidR="00E348F9" w:rsidRPr="00B07EA8" w:rsidRDefault="00E348F9" w:rsidP="006A05AA">
      <w:pPr>
        <w:spacing w:before="240"/>
        <w:jc w:val="center"/>
        <w:rPr>
          <w:rFonts w:cs="Arial"/>
          <w:b/>
          <w:sz w:val="22"/>
          <w:szCs w:val="22"/>
        </w:rPr>
      </w:pPr>
    </w:p>
    <w:p w:rsidR="007762CE" w:rsidRPr="00B07EA8" w:rsidRDefault="007762CE" w:rsidP="006A05AA">
      <w:pPr>
        <w:spacing w:before="240"/>
        <w:jc w:val="center"/>
        <w:rPr>
          <w:rFonts w:cs="Arial"/>
          <w:b/>
          <w:sz w:val="22"/>
          <w:szCs w:val="22"/>
        </w:rPr>
      </w:pPr>
      <w:r w:rsidRPr="00B07EA8">
        <w:rPr>
          <w:rFonts w:cs="Arial"/>
          <w:b/>
          <w:sz w:val="22"/>
          <w:szCs w:val="22"/>
        </w:rPr>
        <w:t>I.</w:t>
      </w:r>
    </w:p>
    <w:p w:rsidR="007762CE" w:rsidRPr="00B07EA8" w:rsidRDefault="00A07077" w:rsidP="00090838">
      <w:pPr>
        <w:spacing w:after="60"/>
        <w:jc w:val="center"/>
        <w:rPr>
          <w:rFonts w:cs="Arial"/>
          <w:b/>
          <w:sz w:val="22"/>
          <w:szCs w:val="22"/>
          <w:u w:val="single"/>
        </w:rPr>
      </w:pPr>
      <w:r w:rsidRPr="00B07EA8">
        <w:rPr>
          <w:rFonts w:cs="Arial"/>
          <w:b/>
          <w:sz w:val="22"/>
          <w:szCs w:val="22"/>
          <w:u w:val="single"/>
        </w:rPr>
        <w:t>Předmět díla</w:t>
      </w:r>
    </w:p>
    <w:p w:rsidR="00F17DDE" w:rsidRPr="00B07EA8" w:rsidRDefault="00F17DDE" w:rsidP="00AC7072">
      <w:pPr>
        <w:pStyle w:val="Odstavecseseznamem"/>
        <w:numPr>
          <w:ilvl w:val="0"/>
          <w:numId w:val="34"/>
        </w:numPr>
        <w:contextualSpacing/>
        <w:jc w:val="both"/>
        <w:rPr>
          <w:rFonts w:cs="Arial"/>
          <w:sz w:val="22"/>
          <w:szCs w:val="22"/>
        </w:rPr>
      </w:pPr>
      <w:r w:rsidRPr="00B07EA8">
        <w:rPr>
          <w:rFonts w:cs="Arial"/>
          <w:sz w:val="22"/>
          <w:szCs w:val="22"/>
        </w:rPr>
        <w:t>Smluvní strany se dohodly na uzavření této smlouvy o dílo (dále označována jen jako „smlouva“),</w:t>
      </w:r>
      <w:r w:rsidR="00832FB1">
        <w:rPr>
          <w:rFonts w:cs="Arial"/>
          <w:sz w:val="22"/>
          <w:szCs w:val="22"/>
        </w:rPr>
        <w:t xml:space="preserve"> </w:t>
      </w:r>
      <w:r w:rsidR="00ED5FB3">
        <w:rPr>
          <w:rFonts w:cs="Arial"/>
          <w:sz w:val="22"/>
          <w:szCs w:val="22"/>
        </w:rPr>
        <w:t xml:space="preserve">na </w:t>
      </w:r>
      <w:r w:rsidRPr="00B07EA8">
        <w:rPr>
          <w:rFonts w:cs="Arial"/>
          <w:sz w:val="22"/>
          <w:szCs w:val="22"/>
        </w:rPr>
        <w:t xml:space="preserve">základě které se zhotovitel zavazuje realizovat dílo </w:t>
      </w:r>
      <w:r w:rsidR="00AC7072" w:rsidRPr="00AC7072">
        <w:rPr>
          <w:rFonts w:cs="Arial"/>
          <w:b/>
          <w:sz w:val="22"/>
          <w:szCs w:val="22"/>
        </w:rPr>
        <w:t xml:space="preserve">Výměna oken v objektech </w:t>
      </w:r>
      <w:r w:rsidR="00AC7072">
        <w:rPr>
          <w:rFonts w:cs="Arial"/>
          <w:b/>
          <w:sz w:val="22"/>
          <w:szCs w:val="22"/>
        </w:rPr>
        <w:t xml:space="preserve">             </w:t>
      </w:r>
      <w:r w:rsidR="00AC7072" w:rsidRPr="00AC7072">
        <w:rPr>
          <w:rFonts w:cs="Arial"/>
          <w:b/>
          <w:sz w:val="22"/>
          <w:szCs w:val="22"/>
        </w:rPr>
        <w:t xml:space="preserve">ZŠ Děčín XXXII, Míru 152 </w:t>
      </w:r>
      <w:proofErr w:type="spellStart"/>
      <w:proofErr w:type="gramStart"/>
      <w:r w:rsidR="00AC7072" w:rsidRPr="00AC7072">
        <w:rPr>
          <w:rFonts w:cs="Arial"/>
          <w:b/>
          <w:sz w:val="22"/>
          <w:szCs w:val="22"/>
        </w:rPr>
        <w:t>p.o</w:t>
      </w:r>
      <w:proofErr w:type="spellEnd"/>
      <w:r w:rsidR="00AC7072" w:rsidRPr="00AC7072">
        <w:rPr>
          <w:rFonts w:cs="Arial"/>
          <w:b/>
          <w:sz w:val="22"/>
          <w:szCs w:val="22"/>
        </w:rPr>
        <w:t>.</w:t>
      </w:r>
      <w:proofErr w:type="gramEnd"/>
      <w:r w:rsidR="0061718D">
        <w:rPr>
          <w:rFonts w:cs="Arial"/>
          <w:b/>
          <w:sz w:val="22"/>
          <w:szCs w:val="22"/>
        </w:rPr>
        <w:t xml:space="preserve"> </w:t>
      </w:r>
      <w:r w:rsidR="0061718D" w:rsidRPr="0061718D">
        <w:rPr>
          <w:rFonts w:cs="Arial"/>
          <w:sz w:val="22"/>
          <w:szCs w:val="22"/>
        </w:rPr>
        <w:t>(dle přílohy</w:t>
      </w:r>
      <w:r w:rsidR="0061718D">
        <w:rPr>
          <w:rFonts w:cs="Arial"/>
          <w:b/>
          <w:bCs/>
          <w:sz w:val="22"/>
          <w:szCs w:val="22"/>
        </w:rPr>
        <w:t xml:space="preserve"> </w:t>
      </w:r>
      <w:r w:rsidR="0061718D" w:rsidRPr="0061718D">
        <w:rPr>
          <w:rFonts w:cs="Arial"/>
          <w:bCs/>
          <w:sz w:val="22"/>
          <w:szCs w:val="22"/>
        </w:rPr>
        <w:t>č. 1</w:t>
      </w:r>
      <w:r w:rsidR="00894F8B">
        <w:rPr>
          <w:rFonts w:cs="Arial"/>
          <w:bCs/>
          <w:sz w:val="22"/>
          <w:szCs w:val="22"/>
        </w:rPr>
        <w:t xml:space="preserve"> a 3.</w:t>
      </w:r>
      <w:r w:rsidR="0061718D" w:rsidRPr="0061718D">
        <w:rPr>
          <w:rFonts w:cs="Arial"/>
          <w:bCs/>
          <w:sz w:val="22"/>
          <w:szCs w:val="22"/>
        </w:rPr>
        <w:t xml:space="preserve"> této smlouvy)</w:t>
      </w:r>
      <w:r w:rsidRPr="00B07EA8">
        <w:rPr>
          <w:rFonts w:cs="Arial"/>
          <w:b/>
          <w:bCs/>
          <w:sz w:val="22"/>
          <w:szCs w:val="22"/>
        </w:rPr>
        <w:t xml:space="preserve">. </w:t>
      </w:r>
      <w:r w:rsidR="0061718D">
        <w:rPr>
          <w:rFonts w:cs="Arial"/>
          <w:bCs/>
          <w:sz w:val="22"/>
          <w:szCs w:val="22"/>
        </w:rPr>
        <w:t>Součástí díla je</w:t>
      </w:r>
      <w:r w:rsidR="00D93477">
        <w:rPr>
          <w:rFonts w:cs="Arial"/>
          <w:bCs/>
          <w:sz w:val="22"/>
          <w:szCs w:val="22"/>
        </w:rPr>
        <w:t xml:space="preserve"> odstranění </w:t>
      </w:r>
      <w:r w:rsidR="00AC7072">
        <w:rPr>
          <w:rFonts w:cs="Arial"/>
          <w:bCs/>
          <w:sz w:val="22"/>
          <w:szCs w:val="22"/>
        </w:rPr>
        <w:t xml:space="preserve">a likvidace </w:t>
      </w:r>
      <w:r w:rsidR="00894F8B">
        <w:rPr>
          <w:rFonts w:cs="Arial"/>
          <w:bCs/>
          <w:sz w:val="22"/>
          <w:szCs w:val="22"/>
        </w:rPr>
        <w:t xml:space="preserve">původních </w:t>
      </w:r>
      <w:r w:rsidR="00AC7072">
        <w:rPr>
          <w:rFonts w:cs="Arial"/>
          <w:bCs/>
          <w:sz w:val="22"/>
          <w:szCs w:val="22"/>
        </w:rPr>
        <w:t>oken a meziokenních vložek,</w:t>
      </w:r>
      <w:r w:rsidR="00BC6D47">
        <w:rPr>
          <w:rFonts w:cs="Arial"/>
          <w:bCs/>
          <w:sz w:val="22"/>
          <w:szCs w:val="22"/>
        </w:rPr>
        <w:t xml:space="preserve"> </w:t>
      </w:r>
      <w:r w:rsidR="00894F8B">
        <w:rPr>
          <w:rFonts w:cs="Arial"/>
          <w:bCs/>
          <w:sz w:val="22"/>
          <w:szCs w:val="22"/>
        </w:rPr>
        <w:t xml:space="preserve">instalace nových </w:t>
      </w:r>
      <w:r w:rsidR="00AC7072">
        <w:rPr>
          <w:rFonts w:cs="Arial"/>
          <w:bCs/>
          <w:sz w:val="22"/>
          <w:szCs w:val="22"/>
        </w:rPr>
        <w:t>oken</w:t>
      </w:r>
      <w:r w:rsidR="00B26E0E">
        <w:rPr>
          <w:rFonts w:cs="Arial"/>
          <w:bCs/>
          <w:sz w:val="22"/>
          <w:szCs w:val="22"/>
        </w:rPr>
        <w:t>, parapetů</w:t>
      </w:r>
      <w:r w:rsidR="00BC6D47">
        <w:rPr>
          <w:rFonts w:cs="Arial"/>
          <w:bCs/>
          <w:sz w:val="22"/>
          <w:szCs w:val="22"/>
        </w:rPr>
        <w:t xml:space="preserve"> </w:t>
      </w:r>
      <w:r w:rsidR="00BC6D47">
        <w:rPr>
          <w:rFonts w:cs="Arial"/>
          <w:bCs/>
          <w:sz w:val="22"/>
          <w:szCs w:val="22"/>
        </w:rPr>
        <w:lastRenderedPageBreak/>
        <w:t xml:space="preserve">a </w:t>
      </w:r>
      <w:r w:rsidR="00AC7072">
        <w:rPr>
          <w:rFonts w:cs="Arial"/>
          <w:bCs/>
          <w:sz w:val="22"/>
          <w:szCs w:val="22"/>
        </w:rPr>
        <w:t>vyzdívka meziokenních pilířů</w:t>
      </w:r>
      <w:r w:rsidR="00B26E0E">
        <w:rPr>
          <w:rFonts w:cs="Arial"/>
          <w:bCs/>
          <w:sz w:val="22"/>
          <w:szCs w:val="22"/>
        </w:rPr>
        <w:t>.</w:t>
      </w:r>
      <w:r w:rsidR="0061718D">
        <w:rPr>
          <w:rFonts w:cs="Arial"/>
          <w:bCs/>
          <w:sz w:val="22"/>
          <w:szCs w:val="22"/>
        </w:rPr>
        <w:t xml:space="preserve"> </w:t>
      </w:r>
      <w:r w:rsidRPr="00B07EA8">
        <w:rPr>
          <w:rFonts w:cs="Arial"/>
          <w:sz w:val="22"/>
          <w:szCs w:val="22"/>
        </w:rPr>
        <w:t>Přesný rozsah díla je dále specifikován následujícími doklady, které zhotovitel převzal před uzavřením této smlouvy od objednatele v jednom vyhotovení:</w:t>
      </w:r>
    </w:p>
    <w:p w:rsidR="00894F8B" w:rsidRDefault="00B26E0E" w:rsidP="0092045D">
      <w:pPr>
        <w:pStyle w:val="Odstavecseseznamem"/>
        <w:numPr>
          <w:ilvl w:val="0"/>
          <w:numId w:val="36"/>
        </w:numPr>
        <w:spacing w:before="60"/>
        <w:ind w:left="1134" w:hanging="357"/>
        <w:jc w:val="both"/>
        <w:rPr>
          <w:rFonts w:cs="Arial"/>
          <w:sz w:val="22"/>
          <w:szCs w:val="22"/>
        </w:rPr>
      </w:pPr>
      <w:r>
        <w:rPr>
          <w:rFonts w:cs="Arial"/>
          <w:sz w:val="22"/>
          <w:szCs w:val="22"/>
        </w:rPr>
        <w:t xml:space="preserve">Výzva k podání nabídek – příloha </w:t>
      </w:r>
      <w:proofErr w:type="gramStart"/>
      <w:r>
        <w:rPr>
          <w:rFonts w:cs="Arial"/>
          <w:sz w:val="22"/>
          <w:szCs w:val="22"/>
        </w:rPr>
        <w:t>č.1.</w:t>
      </w:r>
      <w:proofErr w:type="gramEnd"/>
    </w:p>
    <w:p w:rsidR="00F17DDE" w:rsidRPr="006830DA" w:rsidRDefault="00894F8B" w:rsidP="006830DA">
      <w:pPr>
        <w:pStyle w:val="Odstavecseseznamem"/>
        <w:numPr>
          <w:ilvl w:val="0"/>
          <w:numId w:val="36"/>
        </w:numPr>
        <w:spacing w:before="60"/>
        <w:ind w:left="1134" w:hanging="357"/>
        <w:jc w:val="both"/>
        <w:rPr>
          <w:rFonts w:cs="Arial"/>
          <w:sz w:val="22"/>
          <w:szCs w:val="22"/>
        </w:rPr>
      </w:pPr>
      <w:r>
        <w:rPr>
          <w:rFonts w:cs="Arial"/>
          <w:sz w:val="22"/>
          <w:szCs w:val="22"/>
        </w:rPr>
        <w:t>Výkaz výměr</w:t>
      </w:r>
      <w:r w:rsidR="00B26E0E">
        <w:rPr>
          <w:rFonts w:cs="Arial"/>
          <w:sz w:val="22"/>
          <w:szCs w:val="22"/>
        </w:rPr>
        <w:t xml:space="preserve"> – příloha </w:t>
      </w:r>
      <w:proofErr w:type="gramStart"/>
      <w:r w:rsidR="00B26E0E">
        <w:rPr>
          <w:rFonts w:cs="Arial"/>
          <w:sz w:val="22"/>
          <w:szCs w:val="22"/>
        </w:rPr>
        <w:t>č.3.</w:t>
      </w:r>
      <w:bookmarkStart w:id="0" w:name="_GoBack"/>
      <w:bookmarkEnd w:id="0"/>
      <w:proofErr w:type="gramEnd"/>
    </w:p>
    <w:p w:rsidR="00F17DDE" w:rsidRPr="00B07EA8" w:rsidRDefault="00F17DDE" w:rsidP="00AC5115">
      <w:pPr>
        <w:pStyle w:val="Odstavecseseznamem"/>
        <w:numPr>
          <w:ilvl w:val="0"/>
          <w:numId w:val="34"/>
        </w:numPr>
        <w:spacing w:before="120"/>
        <w:ind w:left="357" w:hanging="357"/>
        <w:jc w:val="both"/>
        <w:rPr>
          <w:rFonts w:cs="Arial"/>
          <w:sz w:val="22"/>
          <w:szCs w:val="22"/>
        </w:rPr>
      </w:pPr>
      <w:r w:rsidRPr="00B07EA8">
        <w:rPr>
          <w:rFonts w:cs="Arial"/>
          <w:sz w:val="22"/>
          <w:szCs w:val="22"/>
        </w:rPr>
        <w:t>Předmětem díla je taktéž vyhotovení event. zajištění těchto podkladů:</w:t>
      </w:r>
    </w:p>
    <w:p w:rsidR="006830DA" w:rsidRPr="006830DA" w:rsidRDefault="006830DA" w:rsidP="006830DA">
      <w:pPr>
        <w:numPr>
          <w:ilvl w:val="0"/>
          <w:numId w:val="40"/>
        </w:numPr>
        <w:jc w:val="both"/>
        <w:rPr>
          <w:rFonts w:cs="Arial"/>
          <w:sz w:val="22"/>
        </w:rPr>
      </w:pPr>
      <w:r w:rsidRPr="006830DA">
        <w:rPr>
          <w:rFonts w:cs="Arial"/>
          <w:sz w:val="22"/>
        </w:rPr>
        <w:t>atesty, záruční listy</w:t>
      </w:r>
    </w:p>
    <w:p w:rsidR="006830DA" w:rsidRPr="006830DA" w:rsidRDefault="006830DA" w:rsidP="006830DA">
      <w:pPr>
        <w:numPr>
          <w:ilvl w:val="0"/>
          <w:numId w:val="40"/>
        </w:numPr>
        <w:jc w:val="both"/>
        <w:rPr>
          <w:rFonts w:cs="Arial"/>
          <w:sz w:val="22"/>
        </w:rPr>
      </w:pPr>
      <w:r w:rsidRPr="006830DA">
        <w:rPr>
          <w:rFonts w:cs="Arial"/>
          <w:sz w:val="22"/>
        </w:rPr>
        <w:t>certifikáty použitých materiálů a výrobků</w:t>
      </w:r>
    </w:p>
    <w:p w:rsidR="006830DA" w:rsidRPr="006830DA" w:rsidRDefault="006830DA" w:rsidP="006830DA">
      <w:pPr>
        <w:numPr>
          <w:ilvl w:val="0"/>
          <w:numId w:val="40"/>
        </w:numPr>
        <w:jc w:val="both"/>
        <w:rPr>
          <w:rFonts w:cs="Arial"/>
          <w:sz w:val="22"/>
        </w:rPr>
      </w:pPr>
      <w:r w:rsidRPr="006830DA">
        <w:rPr>
          <w:rFonts w:cs="Arial"/>
          <w:sz w:val="22"/>
        </w:rPr>
        <w:t>vyznačení a zabezpečení stavby a okolí proti zranění dalších osob</w:t>
      </w:r>
    </w:p>
    <w:p w:rsidR="006830DA" w:rsidRPr="006830DA" w:rsidRDefault="006830DA" w:rsidP="006830DA">
      <w:pPr>
        <w:numPr>
          <w:ilvl w:val="0"/>
          <w:numId w:val="40"/>
        </w:numPr>
        <w:jc w:val="both"/>
        <w:rPr>
          <w:rFonts w:cs="Arial"/>
          <w:sz w:val="22"/>
        </w:rPr>
      </w:pPr>
      <w:r w:rsidRPr="006830DA">
        <w:rPr>
          <w:rFonts w:cs="Arial"/>
          <w:sz w:val="22"/>
        </w:rPr>
        <w:t>všechny další doklady nezbytné pro přejímku díla, které jsou nutné pro následné provozování díla</w:t>
      </w:r>
    </w:p>
    <w:p w:rsidR="006830DA" w:rsidRPr="006830DA" w:rsidRDefault="006830DA" w:rsidP="006830DA">
      <w:pPr>
        <w:numPr>
          <w:ilvl w:val="0"/>
          <w:numId w:val="40"/>
        </w:numPr>
        <w:jc w:val="both"/>
        <w:rPr>
          <w:rFonts w:ascii="Bookman Old Style" w:hAnsi="Bookman Old Style" w:cs="Arial"/>
          <w:sz w:val="22"/>
        </w:rPr>
      </w:pPr>
      <w:r w:rsidRPr="006830DA">
        <w:rPr>
          <w:rFonts w:cs="Arial"/>
          <w:sz w:val="22"/>
        </w:rPr>
        <w:t>o průběhu prací bude každý den řádně veden stavební deník</w:t>
      </w:r>
      <w:r w:rsidRPr="006830DA">
        <w:rPr>
          <w:rFonts w:ascii="Bookman Old Style" w:hAnsi="Bookman Old Style" w:cs="Arial"/>
          <w:sz w:val="22"/>
        </w:rPr>
        <w:t xml:space="preserve"> </w:t>
      </w:r>
    </w:p>
    <w:p w:rsidR="00F17DDE" w:rsidRPr="00B07EA8" w:rsidRDefault="00F17DDE" w:rsidP="006830DA">
      <w:pPr>
        <w:tabs>
          <w:tab w:val="left" w:pos="6986"/>
        </w:tabs>
        <w:spacing w:before="60" w:after="120"/>
        <w:ind w:left="357"/>
        <w:jc w:val="both"/>
        <w:rPr>
          <w:rFonts w:cs="Arial"/>
          <w:sz w:val="22"/>
          <w:szCs w:val="22"/>
        </w:rPr>
      </w:pPr>
      <w:r w:rsidRPr="00B07EA8">
        <w:rPr>
          <w:sz w:val="22"/>
          <w:szCs w:val="22"/>
        </w:rPr>
        <w:t>Cena za zajištění těchto podkladů je zahrnuta v nabídkové ceně.</w:t>
      </w:r>
      <w:r w:rsidRPr="00B07EA8">
        <w:rPr>
          <w:rFonts w:cs="Arial"/>
          <w:sz w:val="22"/>
          <w:szCs w:val="22"/>
        </w:rPr>
        <w:tab/>
      </w:r>
    </w:p>
    <w:p w:rsidR="00F17DDE" w:rsidRPr="00B07EA8" w:rsidRDefault="00F17DDE" w:rsidP="00F17DDE">
      <w:pPr>
        <w:pStyle w:val="Zkladntext"/>
        <w:numPr>
          <w:ilvl w:val="0"/>
          <w:numId w:val="33"/>
        </w:numPr>
        <w:spacing w:before="60" w:after="60"/>
        <w:rPr>
          <w:rFonts w:ascii="Arial" w:hAnsi="Arial" w:cs="Arial"/>
          <w:sz w:val="22"/>
          <w:szCs w:val="22"/>
        </w:rPr>
      </w:pPr>
      <w:r w:rsidRPr="00B07EA8">
        <w:rPr>
          <w:rFonts w:ascii="Arial" w:hAnsi="Arial" w:cs="Arial"/>
          <w:sz w:val="22"/>
          <w:szCs w:val="22"/>
        </w:rPr>
        <w:t>Zhotovitel se zavazuje provést dílo dle předchozích ustanovení. Objednatel se touto smlouvou zavazuje po splnění závazku zhotovitele provést dílo k převzetí díla a zaplacení ceny za jeho provedení, a to dle podmínek uvedených v této smlouvě a dle příslušných ustanovení Občanského zákoníku.</w:t>
      </w:r>
    </w:p>
    <w:p w:rsidR="00F17DDE" w:rsidRPr="00B07EA8" w:rsidRDefault="00F17DDE" w:rsidP="00F17DDE">
      <w:pPr>
        <w:pStyle w:val="Zkladntext"/>
        <w:numPr>
          <w:ilvl w:val="0"/>
          <w:numId w:val="33"/>
        </w:numPr>
        <w:spacing w:before="60" w:after="60"/>
        <w:rPr>
          <w:rFonts w:ascii="Arial" w:hAnsi="Arial" w:cs="Arial"/>
          <w:sz w:val="22"/>
          <w:szCs w:val="22"/>
        </w:rPr>
      </w:pPr>
      <w:r w:rsidRPr="00B07EA8">
        <w:rPr>
          <w:rFonts w:ascii="Arial" w:hAnsi="Arial" w:cs="Arial"/>
          <w:sz w:val="22"/>
          <w:szCs w:val="22"/>
        </w:rPr>
        <w:t xml:space="preserve">Zhotovitel prohlašuje, že si veškeré podklady pro provedení </w:t>
      </w:r>
      <w:r w:rsidRPr="00B07EA8">
        <w:rPr>
          <w:rFonts w:ascii="Arial" w:hAnsi="Arial" w:cs="Arial"/>
          <w:sz w:val="22"/>
          <w:szCs w:val="22"/>
          <w:lang w:val="cs-CZ"/>
        </w:rPr>
        <w:t>výše uvedené</w:t>
      </w:r>
      <w:r w:rsidRPr="00B07EA8">
        <w:rPr>
          <w:rFonts w:ascii="Arial" w:hAnsi="Arial" w:cs="Arial"/>
          <w:sz w:val="22"/>
          <w:szCs w:val="22"/>
        </w:rPr>
        <w:t xml:space="preserve"> </w:t>
      </w:r>
      <w:r w:rsidR="000A52F7">
        <w:rPr>
          <w:rFonts w:ascii="Arial" w:hAnsi="Arial" w:cs="Arial"/>
          <w:sz w:val="22"/>
          <w:szCs w:val="22"/>
          <w:lang w:val="cs-CZ"/>
        </w:rPr>
        <w:t xml:space="preserve">zakázky </w:t>
      </w:r>
      <w:r w:rsidRPr="00B07EA8">
        <w:rPr>
          <w:rFonts w:ascii="Arial" w:hAnsi="Arial" w:cs="Arial"/>
          <w:sz w:val="22"/>
          <w:szCs w:val="22"/>
        </w:rPr>
        <w:t xml:space="preserve">řádně prostudoval ještě před uzavřením této smlouvy,a že </w:t>
      </w:r>
      <w:r w:rsidRPr="00B07EA8">
        <w:rPr>
          <w:rFonts w:ascii="Arial" w:hAnsi="Arial" w:cs="Arial"/>
          <w:sz w:val="22"/>
          <w:szCs w:val="22"/>
          <w:lang w:val="cs-CZ"/>
        </w:rPr>
        <w:t>tyto</w:t>
      </w:r>
      <w:r w:rsidRPr="00B07EA8">
        <w:rPr>
          <w:rFonts w:ascii="Arial" w:hAnsi="Arial" w:cs="Arial"/>
          <w:sz w:val="22"/>
          <w:szCs w:val="22"/>
        </w:rPr>
        <w:t xml:space="preserve"> podklady dostatečně specifikují předmět díla tak, že je zhotovitel schopen podle shora uvedených podkladů realizovat bezvadné dílo. Jestliže se i přes toto prohlášení zhotovitele v průběhu provádění díla ukáže, že 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rsidR="00F17DDE" w:rsidRPr="00B07EA8" w:rsidRDefault="00F17DDE" w:rsidP="00FC5680">
      <w:pPr>
        <w:pStyle w:val="Zkladntext"/>
        <w:numPr>
          <w:ilvl w:val="0"/>
          <w:numId w:val="33"/>
        </w:numPr>
        <w:spacing w:before="60" w:after="60"/>
        <w:rPr>
          <w:rFonts w:ascii="Arial" w:hAnsi="Arial" w:cs="Arial"/>
          <w:sz w:val="22"/>
          <w:szCs w:val="22"/>
        </w:rPr>
      </w:pPr>
      <w:r w:rsidRPr="00B07EA8">
        <w:rPr>
          <w:rFonts w:ascii="Arial" w:hAnsi="Arial" w:cs="Arial"/>
          <w:sz w:val="22"/>
          <w:szCs w:val="22"/>
        </w:rPr>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rsidR="00F17DDE" w:rsidRPr="00B07EA8" w:rsidRDefault="00F17DDE" w:rsidP="00FC5680">
      <w:pPr>
        <w:pStyle w:val="Zkladntext"/>
        <w:numPr>
          <w:ilvl w:val="0"/>
          <w:numId w:val="33"/>
        </w:numPr>
        <w:spacing w:before="60" w:after="60"/>
        <w:rPr>
          <w:rFonts w:ascii="Arial" w:hAnsi="Arial" w:cs="Arial"/>
          <w:sz w:val="22"/>
          <w:szCs w:val="22"/>
        </w:rPr>
      </w:pPr>
      <w:r w:rsidRPr="00B07EA8">
        <w:rPr>
          <w:rFonts w:ascii="Arial" w:hAnsi="Arial" w:cs="Arial"/>
          <w:sz w:val="22"/>
          <w:szCs w:val="22"/>
        </w:rPr>
        <w:lastRenderedPageBreak/>
        <w:t xml:space="preserve">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w:t>
      </w:r>
    </w:p>
    <w:p w:rsidR="00F17DDE" w:rsidRPr="00B07EA8" w:rsidRDefault="00F17DDE" w:rsidP="00F17DDE">
      <w:pPr>
        <w:pStyle w:val="Zkladntext"/>
        <w:numPr>
          <w:ilvl w:val="0"/>
          <w:numId w:val="33"/>
        </w:numPr>
        <w:spacing w:before="60" w:after="60"/>
        <w:rPr>
          <w:rFonts w:ascii="Arial" w:hAnsi="Arial" w:cs="Arial"/>
          <w:sz w:val="22"/>
          <w:szCs w:val="22"/>
        </w:rPr>
      </w:pPr>
      <w:r w:rsidRPr="00B07EA8">
        <w:rPr>
          <w:rFonts w:ascii="Arial" w:hAnsi="Arial" w:cs="Arial"/>
          <w:sz w:val="22"/>
          <w:szCs w:val="22"/>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Pro stanovení snížení ceny díla se použije oceněný položkový výkaz výměr předložený zhotovitelem v rámci zadávacího řízení pro tuto zakázku. </w:t>
      </w:r>
    </w:p>
    <w:p w:rsidR="00962A4A" w:rsidRPr="00B07EA8" w:rsidRDefault="00962A4A" w:rsidP="006A05AA">
      <w:pPr>
        <w:spacing w:before="240"/>
        <w:jc w:val="center"/>
        <w:rPr>
          <w:rFonts w:cs="Arial"/>
          <w:b/>
          <w:sz w:val="22"/>
          <w:szCs w:val="22"/>
        </w:rPr>
      </w:pPr>
      <w:r w:rsidRPr="00B07EA8">
        <w:rPr>
          <w:rFonts w:cs="Arial"/>
          <w:b/>
          <w:sz w:val="22"/>
          <w:szCs w:val="22"/>
        </w:rPr>
        <w:t>II.</w:t>
      </w:r>
    </w:p>
    <w:p w:rsidR="00962A4A" w:rsidRPr="00B07EA8" w:rsidRDefault="00962A4A" w:rsidP="00BF38F5">
      <w:pPr>
        <w:spacing w:after="60"/>
        <w:jc w:val="center"/>
        <w:rPr>
          <w:rFonts w:cs="Arial"/>
          <w:b/>
          <w:sz w:val="22"/>
          <w:szCs w:val="22"/>
        </w:rPr>
      </w:pPr>
      <w:r w:rsidRPr="00B07EA8">
        <w:rPr>
          <w:rFonts w:cs="Arial"/>
          <w:b/>
          <w:sz w:val="22"/>
          <w:szCs w:val="22"/>
          <w:u w:val="single"/>
        </w:rPr>
        <w:t>Místo plnění zhotovitele</w:t>
      </w:r>
    </w:p>
    <w:p w:rsidR="00AC5115" w:rsidRPr="00117A3C" w:rsidRDefault="00F17DDE" w:rsidP="00AC5115">
      <w:pPr>
        <w:ind w:left="426"/>
        <w:rPr>
          <w:rFonts w:cs="Arial"/>
          <w:sz w:val="22"/>
          <w:szCs w:val="22"/>
        </w:rPr>
      </w:pPr>
      <w:r w:rsidRPr="00B07EA8">
        <w:rPr>
          <w:rFonts w:cs="Arial"/>
          <w:sz w:val="22"/>
          <w:szCs w:val="22"/>
        </w:rPr>
        <w:t xml:space="preserve">Místem realizace díla je: </w:t>
      </w:r>
      <w:r w:rsidR="0061718D">
        <w:rPr>
          <w:rFonts w:cs="Arial"/>
          <w:sz w:val="22"/>
          <w:szCs w:val="22"/>
        </w:rPr>
        <w:t xml:space="preserve">Základní škola </w:t>
      </w:r>
      <w:r w:rsidR="00AC5115" w:rsidRPr="00117A3C">
        <w:rPr>
          <w:rFonts w:cs="Arial"/>
          <w:sz w:val="22"/>
          <w:szCs w:val="22"/>
        </w:rPr>
        <w:t>Děčín</w:t>
      </w:r>
      <w:r w:rsidR="0061718D">
        <w:rPr>
          <w:rFonts w:cs="Arial"/>
          <w:sz w:val="22"/>
          <w:szCs w:val="22"/>
        </w:rPr>
        <w:t xml:space="preserve"> XXXII, Míru 152</w:t>
      </w:r>
      <w:r w:rsidR="00AC5115">
        <w:rPr>
          <w:rFonts w:cs="Arial"/>
          <w:sz w:val="22"/>
          <w:szCs w:val="22"/>
        </w:rPr>
        <w:t>.</w:t>
      </w:r>
    </w:p>
    <w:p w:rsidR="004A1045" w:rsidRPr="00B07EA8" w:rsidRDefault="004A1045" w:rsidP="00A831FB">
      <w:pPr>
        <w:pStyle w:val="Zkladntextodsazen2"/>
        <w:ind w:left="284" w:firstLine="0"/>
        <w:rPr>
          <w:rFonts w:ascii="Arial" w:hAnsi="Arial" w:cs="Arial"/>
          <w:sz w:val="22"/>
          <w:szCs w:val="22"/>
        </w:rPr>
      </w:pPr>
    </w:p>
    <w:p w:rsidR="003558F3" w:rsidRPr="00B07EA8" w:rsidRDefault="003F5941" w:rsidP="003F5941">
      <w:pPr>
        <w:spacing w:before="240"/>
        <w:jc w:val="center"/>
        <w:rPr>
          <w:rFonts w:cs="Arial"/>
          <w:b/>
          <w:sz w:val="22"/>
          <w:szCs w:val="22"/>
        </w:rPr>
      </w:pPr>
      <w:r w:rsidRPr="00B07EA8">
        <w:rPr>
          <w:rFonts w:cs="Arial"/>
          <w:b/>
          <w:sz w:val="22"/>
          <w:szCs w:val="22"/>
        </w:rPr>
        <w:t>III.</w:t>
      </w:r>
    </w:p>
    <w:p w:rsidR="00962A4A" w:rsidRPr="00B07EA8" w:rsidRDefault="00CD4549" w:rsidP="00BF38F5">
      <w:pPr>
        <w:spacing w:after="60"/>
        <w:jc w:val="center"/>
        <w:rPr>
          <w:rFonts w:cs="Arial"/>
          <w:b/>
          <w:sz w:val="22"/>
          <w:szCs w:val="22"/>
          <w:u w:val="single"/>
        </w:rPr>
      </w:pPr>
      <w:r w:rsidRPr="00B07EA8">
        <w:rPr>
          <w:rFonts w:cs="Arial"/>
          <w:b/>
          <w:sz w:val="22"/>
          <w:szCs w:val="22"/>
          <w:u w:val="single"/>
        </w:rPr>
        <w:t>Doba</w:t>
      </w:r>
      <w:r w:rsidR="00962A4A" w:rsidRPr="00B07EA8">
        <w:rPr>
          <w:rFonts w:cs="Arial"/>
          <w:b/>
          <w:sz w:val="22"/>
          <w:szCs w:val="22"/>
          <w:u w:val="single"/>
        </w:rPr>
        <w:t xml:space="preserve"> provedení díla zhotovitelem</w:t>
      </w:r>
    </w:p>
    <w:p w:rsidR="003558F3" w:rsidRPr="00B07EA8" w:rsidRDefault="0061718D" w:rsidP="003558F3">
      <w:pPr>
        <w:pStyle w:val="Odstavecseseznamem"/>
        <w:numPr>
          <w:ilvl w:val="0"/>
          <w:numId w:val="22"/>
        </w:numPr>
        <w:spacing w:before="60"/>
        <w:ind w:left="284" w:hanging="284"/>
        <w:jc w:val="both"/>
        <w:rPr>
          <w:rFonts w:cs="Arial"/>
          <w:sz w:val="22"/>
          <w:szCs w:val="22"/>
        </w:rPr>
      </w:pPr>
      <w:bookmarkStart w:id="1" w:name="cl_3_odst_1"/>
      <w:r>
        <w:rPr>
          <w:rFonts w:cs="Arial"/>
          <w:sz w:val="22"/>
          <w:szCs w:val="22"/>
        </w:rPr>
        <w:t>Objednatel se zavazuje předat staveniště nejpozději do 5 dnů od podpisu smlouvy o dílo.</w:t>
      </w:r>
      <w:r w:rsidR="003558F3" w:rsidRPr="00B07EA8">
        <w:rPr>
          <w:rFonts w:cs="Arial"/>
          <w:sz w:val="22"/>
          <w:szCs w:val="22"/>
        </w:rPr>
        <w:t xml:space="preserve"> </w:t>
      </w:r>
    </w:p>
    <w:bookmarkEnd w:id="1"/>
    <w:p w:rsidR="0047619B" w:rsidRDefault="00A91EC1" w:rsidP="004B5950">
      <w:pPr>
        <w:pStyle w:val="Odstavecseseznamem"/>
        <w:numPr>
          <w:ilvl w:val="0"/>
          <w:numId w:val="22"/>
        </w:numPr>
        <w:spacing w:before="60" w:after="60"/>
        <w:ind w:left="284" w:hanging="284"/>
        <w:jc w:val="both"/>
        <w:rPr>
          <w:rFonts w:cs="Arial"/>
          <w:sz w:val="22"/>
          <w:szCs w:val="22"/>
        </w:rPr>
      </w:pPr>
      <w:r>
        <w:rPr>
          <w:rFonts w:cs="Arial"/>
          <w:sz w:val="22"/>
          <w:szCs w:val="22"/>
        </w:rPr>
        <w:t>Termín zahájení prací:</w:t>
      </w:r>
      <w:sdt>
        <w:sdtPr>
          <w:rPr>
            <w:rFonts w:cs="Arial"/>
            <w:sz w:val="22"/>
            <w:szCs w:val="22"/>
          </w:rPr>
          <w:id w:val="-1199706069"/>
          <w:placeholder>
            <w:docPart w:val="DefaultPlaceholder_1082065158"/>
          </w:placeholder>
          <w:showingPlcHdr/>
          <w:text/>
        </w:sdtPr>
        <w:sdtEndPr/>
        <w:sdtContent>
          <w:r w:rsidR="00431D84" w:rsidRPr="000237F8">
            <w:rPr>
              <w:rStyle w:val="Zstupntext"/>
            </w:rPr>
            <w:t>Klikněte sem a zadejte text.</w:t>
          </w:r>
        </w:sdtContent>
      </w:sdt>
      <w:r w:rsidR="0047619B" w:rsidRPr="00B07EA8">
        <w:rPr>
          <w:rFonts w:cs="Arial"/>
          <w:sz w:val="22"/>
          <w:szCs w:val="22"/>
        </w:rPr>
        <w:t>.</w:t>
      </w:r>
      <w:r>
        <w:rPr>
          <w:rFonts w:cs="Arial"/>
          <w:sz w:val="22"/>
          <w:szCs w:val="22"/>
        </w:rPr>
        <w:t xml:space="preserve"> Termín dokončení prací:</w:t>
      </w:r>
      <w:sdt>
        <w:sdtPr>
          <w:rPr>
            <w:rFonts w:cs="Arial"/>
            <w:sz w:val="22"/>
            <w:szCs w:val="22"/>
          </w:rPr>
          <w:id w:val="741525906"/>
          <w:placeholder>
            <w:docPart w:val="DefaultPlaceholder_1082065158"/>
          </w:placeholder>
          <w:showingPlcHdr/>
          <w:text/>
        </w:sdtPr>
        <w:sdtEndPr/>
        <w:sdtContent>
          <w:r w:rsidR="00431D84" w:rsidRPr="000237F8">
            <w:rPr>
              <w:rStyle w:val="Zstupntext"/>
            </w:rPr>
            <w:t>Klikněte sem a zadejte text.</w:t>
          </w:r>
        </w:sdtContent>
      </w:sdt>
      <w:r>
        <w:rPr>
          <w:rFonts w:cs="Arial"/>
          <w:sz w:val="22"/>
          <w:szCs w:val="22"/>
        </w:rPr>
        <w:t>.</w:t>
      </w:r>
    </w:p>
    <w:p w:rsidR="00A91EC1" w:rsidRPr="00B07EA8" w:rsidRDefault="00A91EC1" w:rsidP="00A91EC1">
      <w:pPr>
        <w:pStyle w:val="Odstavecseseznamem"/>
        <w:spacing w:before="60" w:after="60"/>
        <w:ind w:left="284"/>
        <w:jc w:val="both"/>
        <w:rPr>
          <w:rFonts w:cs="Arial"/>
          <w:sz w:val="22"/>
          <w:szCs w:val="22"/>
        </w:rPr>
      </w:pPr>
      <w:r>
        <w:rPr>
          <w:rFonts w:cs="Arial"/>
          <w:sz w:val="22"/>
          <w:szCs w:val="22"/>
        </w:rPr>
        <w:t>Zhotovitel se zavazuje provést dílo, tj. dokončené dílo bez jakýchkoli vad a nedodělků a předat písemně protokolárně objednateli do</w:t>
      </w:r>
      <w:sdt>
        <w:sdtPr>
          <w:rPr>
            <w:rFonts w:cs="Arial"/>
            <w:sz w:val="22"/>
            <w:szCs w:val="22"/>
          </w:rPr>
          <w:id w:val="1683927923"/>
          <w:placeholder>
            <w:docPart w:val="DefaultPlaceholder_1082065158"/>
          </w:placeholder>
          <w:showingPlcHdr/>
          <w:text/>
        </w:sdtPr>
        <w:sdtEndPr/>
        <w:sdtContent>
          <w:r w:rsidR="00431D84" w:rsidRPr="000237F8">
            <w:rPr>
              <w:rStyle w:val="Zstupntext"/>
            </w:rPr>
            <w:t>Klikněte sem a zadejte text.</w:t>
          </w:r>
        </w:sdtContent>
      </w:sdt>
      <w:r>
        <w:rPr>
          <w:rFonts w:cs="Arial"/>
          <w:sz w:val="22"/>
          <w:szCs w:val="22"/>
        </w:rPr>
        <w:t>.</w:t>
      </w:r>
    </w:p>
    <w:p w:rsidR="00962A4A" w:rsidRPr="00B07EA8" w:rsidRDefault="00CD4549" w:rsidP="004B5950">
      <w:pPr>
        <w:numPr>
          <w:ilvl w:val="0"/>
          <w:numId w:val="22"/>
        </w:numPr>
        <w:spacing w:before="60"/>
        <w:ind w:left="284" w:hanging="284"/>
        <w:jc w:val="both"/>
        <w:rPr>
          <w:rFonts w:cs="Arial"/>
          <w:sz w:val="22"/>
          <w:szCs w:val="22"/>
        </w:rPr>
      </w:pPr>
      <w:r w:rsidRPr="00B07EA8">
        <w:rPr>
          <w:rFonts w:cs="Arial"/>
          <w:sz w:val="22"/>
          <w:szCs w:val="22"/>
        </w:rPr>
        <w:t xml:space="preserve">Zhotovitel se dále zavazuje </w:t>
      </w:r>
      <w:r w:rsidR="00962A4A" w:rsidRPr="00B07EA8">
        <w:rPr>
          <w:rFonts w:cs="Arial"/>
          <w:sz w:val="22"/>
          <w:szCs w:val="22"/>
        </w:rPr>
        <w:t>vykli</w:t>
      </w:r>
      <w:r w:rsidRPr="00B07EA8">
        <w:rPr>
          <w:rFonts w:cs="Arial"/>
          <w:sz w:val="22"/>
          <w:szCs w:val="22"/>
        </w:rPr>
        <w:t>dit</w:t>
      </w:r>
      <w:r w:rsidR="00962A4A" w:rsidRPr="00B07EA8">
        <w:rPr>
          <w:rFonts w:cs="Arial"/>
          <w:sz w:val="22"/>
          <w:szCs w:val="22"/>
        </w:rPr>
        <w:t xml:space="preserve"> staveniště do </w:t>
      </w:r>
      <w:r w:rsidR="00A91EC1">
        <w:rPr>
          <w:rFonts w:cs="Arial"/>
          <w:sz w:val="22"/>
          <w:szCs w:val="22"/>
        </w:rPr>
        <w:t>3</w:t>
      </w:r>
      <w:r w:rsidR="00962A4A" w:rsidRPr="00B07EA8">
        <w:rPr>
          <w:rFonts w:cs="Arial"/>
          <w:sz w:val="22"/>
          <w:szCs w:val="22"/>
        </w:rPr>
        <w:t xml:space="preserve"> dnů po </w:t>
      </w:r>
      <w:r w:rsidRPr="00B07EA8">
        <w:rPr>
          <w:rFonts w:cs="Arial"/>
          <w:sz w:val="22"/>
          <w:szCs w:val="22"/>
        </w:rPr>
        <w:t>provedení díla</w:t>
      </w:r>
      <w:r w:rsidR="00962A4A" w:rsidRPr="00B07EA8">
        <w:rPr>
          <w:rFonts w:cs="Arial"/>
          <w:sz w:val="22"/>
          <w:szCs w:val="22"/>
        </w:rPr>
        <w:t>.</w:t>
      </w:r>
      <w:r w:rsidRPr="00B07EA8">
        <w:rPr>
          <w:rFonts w:cs="Arial"/>
          <w:sz w:val="22"/>
          <w:szCs w:val="22"/>
        </w:rPr>
        <w:t xml:space="preserve"> Dnem</w:t>
      </w:r>
      <w:r w:rsidR="00962A4A" w:rsidRPr="00B07EA8">
        <w:rPr>
          <w:rFonts w:cs="Arial"/>
          <w:sz w:val="22"/>
          <w:szCs w:val="22"/>
        </w:rPr>
        <w:t xml:space="preserve"> vyklizení staveniště se rozumí úplné vyklizení předaných </w:t>
      </w:r>
      <w:r w:rsidR="007D7EE6" w:rsidRPr="00B07EA8">
        <w:rPr>
          <w:rFonts w:cs="Arial"/>
          <w:sz w:val="22"/>
          <w:szCs w:val="22"/>
        </w:rPr>
        <w:t>pozemků</w:t>
      </w:r>
      <w:r w:rsidR="002D2402" w:rsidRPr="00B07EA8">
        <w:rPr>
          <w:rFonts w:cs="Arial"/>
          <w:sz w:val="22"/>
          <w:szCs w:val="22"/>
        </w:rPr>
        <w:t xml:space="preserve"> a písemné protokolární předání objednateli</w:t>
      </w:r>
      <w:r w:rsidR="00962A4A" w:rsidRPr="00B07EA8">
        <w:rPr>
          <w:rFonts w:cs="Arial"/>
          <w:sz w:val="22"/>
          <w:szCs w:val="22"/>
        </w:rPr>
        <w:t>, nedohodnou-li se smluvní strany jinak.</w:t>
      </w:r>
    </w:p>
    <w:p w:rsidR="00962A4A" w:rsidRPr="00B07EA8" w:rsidRDefault="00962A4A" w:rsidP="004B5950">
      <w:pPr>
        <w:numPr>
          <w:ilvl w:val="0"/>
          <w:numId w:val="22"/>
        </w:numPr>
        <w:spacing w:before="60"/>
        <w:ind w:left="284" w:hanging="284"/>
        <w:jc w:val="both"/>
        <w:rPr>
          <w:rFonts w:cs="Arial"/>
          <w:sz w:val="22"/>
          <w:szCs w:val="22"/>
        </w:rPr>
      </w:pPr>
      <w:r w:rsidRPr="00B07EA8">
        <w:rPr>
          <w:rFonts w:cs="Arial"/>
          <w:sz w:val="22"/>
          <w:szCs w:val="22"/>
        </w:rPr>
        <w:t xml:space="preserve">Smluvní strany se osvobozují pro neplnění těch závazků, které by byly dotčeny působením tzv. vyšší moci. Za vyšší moc se pokládají okolnosti vzniklé po neodvratitelných </w:t>
      </w:r>
      <w:r w:rsidRPr="00B07EA8">
        <w:rPr>
          <w:rFonts w:cs="Arial"/>
          <w:sz w:val="22"/>
          <w:szCs w:val="22"/>
        </w:rPr>
        <w:lastRenderedPageBreak/>
        <w:t>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B07EA8">
        <w:rPr>
          <w:rFonts w:cs="Arial"/>
          <w:sz w:val="22"/>
          <w:szCs w:val="22"/>
        </w:rPr>
        <w:t xml:space="preserve"> </w:t>
      </w:r>
    </w:p>
    <w:p w:rsidR="00962A4A" w:rsidRPr="00B07EA8" w:rsidRDefault="00962A4A" w:rsidP="004B5950">
      <w:pPr>
        <w:numPr>
          <w:ilvl w:val="0"/>
          <w:numId w:val="22"/>
        </w:numPr>
        <w:spacing w:before="60"/>
        <w:ind w:left="284" w:hanging="284"/>
        <w:jc w:val="both"/>
        <w:rPr>
          <w:rFonts w:cs="Arial"/>
          <w:sz w:val="22"/>
          <w:szCs w:val="22"/>
        </w:rPr>
      </w:pPr>
      <w:r w:rsidRPr="00B07EA8">
        <w:rPr>
          <w:rFonts w:cs="Arial"/>
          <w:sz w:val="22"/>
          <w:szCs w:val="22"/>
        </w:rPr>
        <w:t>Objednatel je povinen převzít od zhotovitele řádně dokončené dílo i před termínem dokonč</w:t>
      </w:r>
      <w:r w:rsidR="008E376A" w:rsidRPr="00B07EA8">
        <w:rPr>
          <w:rFonts w:cs="Arial"/>
          <w:sz w:val="22"/>
          <w:szCs w:val="22"/>
        </w:rPr>
        <w:t xml:space="preserve">ení, který je sjednán v čl. III odst. </w:t>
      </w:r>
      <w:r w:rsidR="00A91EC1">
        <w:rPr>
          <w:rFonts w:cs="Arial"/>
          <w:sz w:val="22"/>
          <w:szCs w:val="22"/>
        </w:rPr>
        <w:t>2</w:t>
      </w:r>
      <w:r w:rsidRPr="00B07EA8">
        <w:rPr>
          <w:rFonts w:cs="Arial"/>
          <w:sz w:val="22"/>
          <w:szCs w:val="22"/>
        </w:rPr>
        <w:t xml:space="preserve">. této smlouvy, a to na základě písemné výzvy zhotovitele, kde bude stanoven termín předání minimálně </w:t>
      </w:r>
      <w:r w:rsidR="00A91EC1">
        <w:rPr>
          <w:rFonts w:cs="Arial"/>
          <w:sz w:val="22"/>
          <w:szCs w:val="22"/>
        </w:rPr>
        <w:t>5</w:t>
      </w:r>
      <w:r w:rsidRPr="00B07EA8">
        <w:rPr>
          <w:rFonts w:cs="Arial"/>
          <w:sz w:val="22"/>
          <w:szCs w:val="22"/>
        </w:rPr>
        <w:t xml:space="preserve"> dnů od jejího odeslání.</w:t>
      </w:r>
    </w:p>
    <w:p w:rsidR="00FA53AA" w:rsidRPr="00B07EA8" w:rsidRDefault="00962A4A" w:rsidP="004B5950">
      <w:pPr>
        <w:numPr>
          <w:ilvl w:val="0"/>
          <w:numId w:val="22"/>
        </w:numPr>
        <w:spacing w:before="60"/>
        <w:ind w:left="284" w:hanging="284"/>
        <w:jc w:val="both"/>
        <w:rPr>
          <w:rFonts w:cs="Arial"/>
          <w:sz w:val="22"/>
          <w:szCs w:val="22"/>
        </w:rPr>
      </w:pPr>
      <w:r w:rsidRPr="00B07EA8">
        <w:rPr>
          <w:rFonts w:cs="Arial"/>
          <w:iCs/>
          <w:sz w:val="22"/>
          <w:szCs w:val="22"/>
        </w:rPr>
        <w:t xml:space="preserve">Během provádění díla je objednatel oprávněn dát zhotoviteli písemný odůvodněný pokyn k dočasnému pozastavení provádění díla, a to z důvodu stavu úředních nebo soudních </w:t>
      </w:r>
      <w:r w:rsidR="00CF691C" w:rsidRPr="00B07EA8">
        <w:rPr>
          <w:rFonts w:cs="Arial"/>
          <w:iCs/>
          <w:sz w:val="22"/>
          <w:szCs w:val="22"/>
        </w:rPr>
        <w:t>řízení</w:t>
      </w:r>
      <w:r w:rsidRPr="00B07EA8">
        <w:rPr>
          <w:rFonts w:cs="Arial"/>
          <w:iCs/>
          <w:sz w:val="22"/>
          <w:szCs w:val="22"/>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w:t>
      </w:r>
    </w:p>
    <w:p w:rsidR="00962A4A" w:rsidRPr="00B07EA8" w:rsidRDefault="009B4D51" w:rsidP="003F5941">
      <w:pPr>
        <w:spacing w:before="240"/>
        <w:jc w:val="center"/>
        <w:rPr>
          <w:rFonts w:cs="Arial"/>
          <w:b/>
          <w:sz w:val="22"/>
          <w:szCs w:val="22"/>
        </w:rPr>
      </w:pPr>
      <w:r w:rsidRPr="00B07EA8">
        <w:rPr>
          <w:rFonts w:cs="Arial"/>
          <w:b/>
          <w:sz w:val="22"/>
          <w:szCs w:val="22"/>
        </w:rPr>
        <w:t>I</w:t>
      </w:r>
      <w:r w:rsidR="00962A4A" w:rsidRPr="00B07EA8">
        <w:rPr>
          <w:rFonts w:cs="Arial"/>
          <w:b/>
          <w:sz w:val="22"/>
          <w:szCs w:val="22"/>
        </w:rPr>
        <w:t>V.</w:t>
      </w:r>
    </w:p>
    <w:p w:rsidR="00962A4A" w:rsidRPr="00B07EA8" w:rsidRDefault="00962A4A" w:rsidP="00BF38F5">
      <w:pPr>
        <w:spacing w:after="60"/>
        <w:jc w:val="center"/>
        <w:rPr>
          <w:rFonts w:cs="Arial"/>
          <w:b/>
          <w:sz w:val="22"/>
          <w:szCs w:val="22"/>
          <w:u w:val="single"/>
        </w:rPr>
      </w:pPr>
      <w:r w:rsidRPr="00B07EA8">
        <w:rPr>
          <w:rFonts w:cs="Arial"/>
          <w:b/>
          <w:sz w:val="22"/>
          <w:szCs w:val="22"/>
          <w:u w:val="single"/>
        </w:rPr>
        <w:t>Cena za dílo</w:t>
      </w:r>
    </w:p>
    <w:p w:rsidR="006F11C7" w:rsidRPr="00B07EA8" w:rsidRDefault="00962A4A" w:rsidP="004B5950">
      <w:pPr>
        <w:pStyle w:val="Zkladntext"/>
        <w:numPr>
          <w:ilvl w:val="0"/>
          <w:numId w:val="2"/>
        </w:numPr>
        <w:tabs>
          <w:tab w:val="clear" w:pos="360"/>
        </w:tabs>
        <w:spacing w:before="60"/>
        <w:ind w:left="284" w:hanging="284"/>
        <w:rPr>
          <w:rFonts w:ascii="Arial" w:hAnsi="Arial" w:cs="Arial"/>
          <w:sz w:val="22"/>
          <w:szCs w:val="22"/>
        </w:rPr>
      </w:pPr>
      <w:r w:rsidRPr="00B07EA8">
        <w:rPr>
          <w:rFonts w:ascii="Arial" w:hAnsi="Arial" w:cs="Arial"/>
          <w:sz w:val="22"/>
          <w:szCs w:val="22"/>
        </w:rPr>
        <w:t>Cena za provedení díla dle této smlouvy byla stanovena dohodou obou smluvních stran v</w:t>
      </w:r>
      <w:r w:rsidR="001B3DB4" w:rsidRPr="00B07EA8">
        <w:rPr>
          <w:rFonts w:ascii="Arial" w:hAnsi="Arial" w:cs="Arial"/>
          <w:sz w:val="22"/>
          <w:szCs w:val="22"/>
        </w:rPr>
        <w:t xml:space="preserve"> celkové</w:t>
      </w:r>
      <w:r w:rsidRPr="00B07EA8">
        <w:rPr>
          <w:rFonts w:ascii="Arial" w:hAnsi="Arial" w:cs="Arial"/>
          <w:sz w:val="22"/>
          <w:szCs w:val="22"/>
        </w:rPr>
        <w:t xml:space="preserve"> </w:t>
      </w:r>
      <w:r w:rsidR="0052492B" w:rsidRPr="00B07EA8">
        <w:rPr>
          <w:rFonts w:ascii="Arial" w:hAnsi="Arial" w:cs="Arial"/>
          <w:sz w:val="22"/>
          <w:szCs w:val="22"/>
          <w:lang w:val="cs-CZ"/>
        </w:rPr>
        <w:t>v</w:t>
      </w:r>
      <w:r w:rsidR="0052492B" w:rsidRPr="00B07EA8">
        <w:rPr>
          <w:rFonts w:ascii="Arial" w:hAnsi="Arial" w:cs="Arial"/>
          <w:sz w:val="22"/>
          <w:szCs w:val="22"/>
        </w:rPr>
        <w:t>ýši</w:t>
      </w:r>
      <w:r w:rsidR="0052492B" w:rsidRPr="00B07EA8">
        <w:rPr>
          <w:rFonts w:ascii="Arial" w:hAnsi="Arial" w:cs="Arial"/>
          <w:sz w:val="22"/>
          <w:szCs w:val="22"/>
          <w:lang w:val="cs-CZ"/>
        </w:rPr>
        <w:t>:</w:t>
      </w:r>
    </w:p>
    <w:tbl>
      <w:tblPr>
        <w:tblW w:w="0" w:type="auto"/>
        <w:tblInd w:w="959" w:type="dxa"/>
        <w:tblLook w:val="04A0" w:firstRow="1" w:lastRow="0" w:firstColumn="1" w:lastColumn="0" w:noHBand="0" w:noVBand="1"/>
      </w:tblPr>
      <w:tblGrid>
        <w:gridCol w:w="2432"/>
        <w:gridCol w:w="1782"/>
      </w:tblGrid>
      <w:tr w:rsidR="002147B5" w:rsidRPr="00B07EA8" w:rsidTr="000237F8">
        <w:sdt>
          <w:sdtPr>
            <w:rPr>
              <w:rFonts w:ascii="Arial" w:hAnsi="Arial" w:cs="Arial"/>
              <w:b/>
              <w:sz w:val="22"/>
              <w:szCs w:val="22"/>
              <w:lang w:val="cs-CZ"/>
            </w:rPr>
            <w:id w:val="527610880"/>
            <w:placeholder>
              <w:docPart w:val="DefaultPlaceholder_1082065158"/>
            </w:placeholder>
            <w:showingPlcHdr/>
            <w:text/>
          </w:sdtPr>
          <w:sdtEndPr/>
          <w:sdtContent>
            <w:tc>
              <w:tcPr>
                <w:tcW w:w="0" w:type="auto"/>
              </w:tcPr>
              <w:p w:rsidR="002147B5" w:rsidRPr="0037241E" w:rsidRDefault="00431D84" w:rsidP="00431D84">
                <w:pPr>
                  <w:pStyle w:val="Zkladntext"/>
                  <w:spacing w:before="60"/>
                  <w:rPr>
                    <w:rFonts w:ascii="Arial" w:hAnsi="Arial" w:cs="Arial"/>
                    <w:b/>
                    <w:sz w:val="22"/>
                    <w:szCs w:val="22"/>
                    <w:highlight w:val="yellow"/>
                    <w:lang w:val="cs-CZ"/>
                  </w:rPr>
                </w:pPr>
                <w:r w:rsidRPr="000237F8">
                  <w:rPr>
                    <w:rStyle w:val="Zstupntext"/>
                  </w:rPr>
                  <w:t>Klikněte sem a zadejte text.</w:t>
                </w:r>
              </w:p>
            </w:tc>
          </w:sdtContent>
        </w:sdt>
        <w:tc>
          <w:tcPr>
            <w:tcW w:w="0" w:type="auto"/>
          </w:tcPr>
          <w:p w:rsidR="002147B5" w:rsidRPr="000237F8" w:rsidRDefault="002147B5" w:rsidP="005E50FB">
            <w:pPr>
              <w:pStyle w:val="Zkladntext"/>
              <w:spacing w:before="60"/>
              <w:rPr>
                <w:rFonts w:ascii="Arial" w:hAnsi="Arial" w:cs="Arial"/>
                <w:b/>
                <w:sz w:val="22"/>
                <w:szCs w:val="22"/>
              </w:rPr>
            </w:pPr>
            <w:r w:rsidRPr="000237F8">
              <w:rPr>
                <w:rFonts w:ascii="Arial" w:hAnsi="Arial" w:cs="Arial"/>
                <w:b/>
                <w:sz w:val="22"/>
                <w:szCs w:val="22"/>
              </w:rPr>
              <w:t>Kč bez DPH</w:t>
            </w:r>
          </w:p>
        </w:tc>
      </w:tr>
      <w:tr w:rsidR="002147B5" w:rsidRPr="00B07EA8" w:rsidTr="000237F8">
        <w:sdt>
          <w:sdtPr>
            <w:rPr>
              <w:rFonts w:ascii="Arial" w:hAnsi="Arial" w:cs="Arial"/>
              <w:b/>
              <w:sz w:val="22"/>
              <w:szCs w:val="22"/>
              <w:lang w:val="cs-CZ"/>
            </w:rPr>
            <w:id w:val="-2016911585"/>
            <w:placeholder>
              <w:docPart w:val="DefaultPlaceholder_1082065158"/>
            </w:placeholder>
            <w:showingPlcHdr/>
            <w:text/>
          </w:sdtPr>
          <w:sdtEndPr/>
          <w:sdtContent>
            <w:tc>
              <w:tcPr>
                <w:tcW w:w="0" w:type="auto"/>
              </w:tcPr>
              <w:p w:rsidR="002147B5" w:rsidRPr="0037241E" w:rsidRDefault="00431D84" w:rsidP="00431D84">
                <w:pPr>
                  <w:pStyle w:val="Zkladntext"/>
                  <w:spacing w:before="60"/>
                  <w:rPr>
                    <w:rFonts w:ascii="Arial" w:hAnsi="Arial" w:cs="Arial"/>
                    <w:b/>
                    <w:sz w:val="22"/>
                    <w:szCs w:val="22"/>
                    <w:highlight w:val="yellow"/>
                    <w:lang w:val="cs-CZ"/>
                  </w:rPr>
                </w:pPr>
                <w:r w:rsidRPr="000237F8">
                  <w:rPr>
                    <w:rStyle w:val="Zstupntext"/>
                  </w:rPr>
                  <w:t>Klikněte sem a zadejte text.</w:t>
                </w:r>
              </w:p>
            </w:tc>
          </w:sdtContent>
        </w:sdt>
        <w:tc>
          <w:tcPr>
            <w:tcW w:w="0" w:type="auto"/>
          </w:tcPr>
          <w:p w:rsidR="002147B5" w:rsidRPr="000237F8" w:rsidRDefault="002147B5" w:rsidP="005E50FB">
            <w:pPr>
              <w:pStyle w:val="Zkladntext"/>
              <w:spacing w:before="60"/>
              <w:rPr>
                <w:rFonts w:ascii="Arial" w:hAnsi="Arial" w:cs="Arial"/>
                <w:b/>
                <w:sz w:val="22"/>
                <w:szCs w:val="22"/>
                <w:lang w:val="cs-CZ"/>
              </w:rPr>
            </w:pPr>
            <w:r w:rsidRPr="000237F8">
              <w:rPr>
                <w:rFonts w:ascii="Arial" w:hAnsi="Arial" w:cs="Arial"/>
                <w:b/>
                <w:sz w:val="22"/>
                <w:szCs w:val="22"/>
                <w:lang w:val="cs-CZ"/>
              </w:rPr>
              <w:t>DPH</w:t>
            </w:r>
          </w:p>
        </w:tc>
      </w:tr>
      <w:tr w:rsidR="002147B5" w:rsidRPr="00B07EA8" w:rsidTr="000237F8">
        <w:tc>
          <w:tcPr>
            <w:tcW w:w="0" w:type="auto"/>
          </w:tcPr>
          <w:sdt>
            <w:sdtPr>
              <w:rPr>
                <w:rFonts w:ascii="Arial" w:hAnsi="Arial" w:cs="Arial"/>
                <w:b/>
                <w:sz w:val="22"/>
                <w:szCs w:val="22"/>
                <w:lang w:val="cs-CZ"/>
              </w:rPr>
              <w:id w:val="-1611578606"/>
              <w:placeholder>
                <w:docPart w:val="DefaultPlaceholder_1082065158"/>
              </w:placeholder>
              <w:showingPlcHdr/>
              <w:text/>
            </w:sdtPr>
            <w:sdtEndPr/>
            <w:sdtContent>
              <w:p w:rsidR="002147B5" w:rsidRPr="0037241E" w:rsidRDefault="00431D84" w:rsidP="00431D84">
                <w:pPr>
                  <w:pStyle w:val="Zkladntext"/>
                  <w:spacing w:before="60"/>
                  <w:rPr>
                    <w:rFonts w:ascii="Arial" w:hAnsi="Arial" w:cs="Arial"/>
                    <w:b/>
                    <w:sz w:val="22"/>
                    <w:szCs w:val="22"/>
                    <w:highlight w:val="yellow"/>
                    <w:lang w:val="cs-CZ"/>
                  </w:rPr>
                </w:pPr>
                <w:r w:rsidRPr="000237F8">
                  <w:rPr>
                    <w:rStyle w:val="Zstupntext"/>
                  </w:rPr>
                  <w:t>Klikněte sem a zadejte text.</w:t>
                </w:r>
              </w:p>
            </w:sdtContent>
          </w:sdt>
        </w:tc>
        <w:tc>
          <w:tcPr>
            <w:tcW w:w="0" w:type="auto"/>
          </w:tcPr>
          <w:p w:rsidR="002147B5" w:rsidRPr="000237F8" w:rsidRDefault="002147B5" w:rsidP="005E50FB">
            <w:pPr>
              <w:pStyle w:val="Zkladntext"/>
              <w:spacing w:before="60"/>
              <w:rPr>
                <w:rFonts w:ascii="Arial" w:hAnsi="Arial" w:cs="Arial"/>
                <w:b/>
                <w:sz w:val="22"/>
                <w:szCs w:val="22"/>
                <w:lang w:val="cs-CZ"/>
              </w:rPr>
            </w:pPr>
            <w:r w:rsidRPr="000237F8">
              <w:rPr>
                <w:rFonts w:ascii="Arial" w:hAnsi="Arial" w:cs="Arial"/>
                <w:b/>
                <w:sz w:val="22"/>
                <w:szCs w:val="22"/>
                <w:lang w:val="cs-CZ"/>
              </w:rPr>
              <w:t>Kč včetně DPH</w:t>
            </w:r>
          </w:p>
        </w:tc>
      </w:tr>
    </w:tbl>
    <w:p w:rsidR="00962A4A" w:rsidRPr="00B07EA8" w:rsidRDefault="00962A4A" w:rsidP="002147B5">
      <w:pPr>
        <w:pStyle w:val="Zkladntext"/>
        <w:spacing w:before="120"/>
        <w:ind w:left="284"/>
        <w:rPr>
          <w:rFonts w:ascii="Arial" w:hAnsi="Arial" w:cs="Arial"/>
          <w:b/>
          <w:sz w:val="22"/>
          <w:szCs w:val="22"/>
        </w:rPr>
      </w:pPr>
    </w:p>
    <w:p w:rsidR="00164443" w:rsidRPr="00B07EA8" w:rsidRDefault="00164443" w:rsidP="004B5950">
      <w:pPr>
        <w:pStyle w:val="Zkladntext"/>
        <w:numPr>
          <w:ilvl w:val="0"/>
          <w:numId w:val="2"/>
        </w:numPr>
        <w:tabs>
          <w:tab w:val="clear" w:pos="360"/>
        </w:tabs>
        <w:spacing w:before="60"/>
        <w:ind w:left="284" w:hanging="284"/>
        <w:rPr>
          <w:rFonts w:ascii="Arial" w:hAnsi="Arial" w:cs="Arial"/>
          <w:iCs/>
          <w:sz w:val="22"/>
          <w:szCs w:val="22"/>
        </w:rPr>
      </w:pPr>
      <w:r w:rsidRPr="00B07EA8">
        <w:rPr>
          <w:rFonts w:ascii="Arial" w:hAnsi="Arial" w:cs="Arial"/>
          <w:iCs/>
          <w:sz w:val="22"/>
          <w:szCs w:val="22"/>
        </w:rPr>
        <w:t>Zhotovitel si před podpisem této smlouvy o dílo pečlivě prostudoval vešker</w:t>
      </w:r>
      <w:r w:rsidR="00890AD9" w:rsidRPr="00B07EA8">
        <w:rPr>
          <w:rFonts w:ascii="Arial" w:hAnsi="Arial" w:cs="Arial"/>
          <w:iCs/>
          <w:sz w:val="22"/>
          <w:szCs w:val="22"/>
        </w:rPr>
        <w:t>ou projektovou dokumentaci,</w:t>
      </w:r>
      <w:r w:rsidRPr="00B07EA8">
        <w:rPr>
          <w:rFonts w:ascii="Arial" w:hAnsi="Arial" w:cs="Arial"/>
          <w:iCs/>
          <w:sz w:val="22"/>
          <w:szCs w:val="22"/>
        </w:rPr>
        <w:t xml:space="preserve"> výkresy</w:t>
      </w:r>
      <w:r w:rsidR="00890AD9" w:rsidRPr="00B07EA8">
        <w:rPr>
          <w:rFonts w:ascii="Arial" w:hAnsi="Arial" w:cs="Arial"/>
          <w:iCs/>
          <w:sz w:val="22"/>
          <w:szCs w:val="22"/>
        </w:rPr>
        <w:t>,</w:t>
      </w:r>
      <w:r w:rsidRPr="00B07EA8">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w:t>
      </w:r>
      <w:r w:rsidR="00815843" w:rsidRPr="00B07EA8">
        <w:rPr>
          <w:rFonts w:ascii="Arial" w:hAnsi="Arial" w:cs="Arial"/>
          <w:iCs/>
          <w:sz w:val="22"/>
          <w:szCs w:val="22"/>
          <w:lang w:val="cs-CZ"/>
        </w:rPr>
        <w:t>Zhotovitel</w:t>
      </w:r>
      <w:r w:rsidRPr="00B07EA8">
        <w:rPr>
          <w:rFonts w:ascii="Arial" w:hAnsi="Arial" w:cs="Arial"/>
          <w:iCs/>
          <w:sz w:val="22"/>
          <w:szCs w:val="22"/>
        </w:rPr>
        <w:t xml:space="preserve"> dále prohlašuje, že se seznámil s</w:t>
      </w:r>
      <w:r w:rsidR="0045737D" w:rsidRPr="00B07EA8">
        <w:rPr>
          <w:rFonts w:ascii="Arial" w:hAnsi="Arial" w:cs="Arial"/>
          <w:iCs/>
          <w:sz w:val="22"/>
          <w:szCs w:val="22"/>
        </w:rPr>
        <w:t> </w:t>
      </w:r>
      <w:r w:rsidR="0045737D" w:rsidRPr="00B07EA8">
        <w:rPr>
          <w:rFonts w:ascii="Arial" w:hAnsi="Arial" w:cs="Arial"/>
          <w:iCs/>
          <w:sz w:val="22"/>
          <w:szCs w:val="22"/>
          <w:lang w:val="cs-CZ"/>
        </w:rPr>
        <w:t>projektovou dokumentací</w:t>
      </w:r>
      <w:r w:rsidRPr="00B07EA8">
        <w:rPr>
          <w:rFonts w:ascii="Arial" w:hAnsi="Arial" w:cs="Arial"/>
          <w:iCs/>
          <w:sz w:val="22"/>
          <w:szCs w:val="22"/>
        </w:rPr>
        <w:t xml:space="preserve">, že </w:t>
      </w:r>
      <w:r w:rsidR="00F506BC" w:rsidRPr="00B07EA8">
        <w:rPr>
          <w:rFonts w:ascii="Arial" w:hAnsi="Arial" w:cs="Arial"/>
          <w:iCs/>
          <w:sz w:val="22"/>
          <w:szCs w:val="22"/>
        </w:rPr>
        <w:t xml:space="preserve">ji </w:t>
      </w:r>
      <w:r w:rsidRPr="00B07EA8">
        <w:rPr>
          <w:rFonts w:ascii="Arial" w:hAnsi="Arial" w:cs="Arial"/>
          <w:iCs/>
          <w:sz w:val="22"/>
          <w:szCs w:val="22"/>
        </w:rPr>
        <w:t>přezkoumal z hlediska je</w:t>
      </w:r>
      <w:r w:rsidR="00045C89" w:rsidRPr="00B07EA8">
        <w:rPr>
          <w:rFonts w:ascii="Arial" w:hAnsi="Arial" w:cs="Arial"/>
          <w:iCs/>
          <w:sz w:val="22"/>
          <w:szCs w:val="22"/>
        </w:rPr>
        <w:t>ho</w:t>
      </w:r>
      <w:r w:rsidRPr="00B07EA8">
        <w:rPr>
          <w:rFonts w:ascii="Arial" w:hAnsi="Arial" w:cs="Arial"/>
          <w:iCs/>
          <w:sz w:val="22"/>
          <w:szCs w:val="22"/>
        </w:rPr>
        <w:t xml:space="preserve"> technické </w:t>
      </w:r>
      <w:r w:rsidR="00D566AA" w:rsidRPr="00B07EA8">
        <w:rPr>
          <w:rFonts w:ascii="Arial" w:hAnsi="Arial" w:cs="Arial"/>
          <w:iCs/>
          <w:sz w:val="22"/>
          <w:szCs w:val="22"/>
        </w:rPr>
        <w:t>správnosti a dokonalosti</w:t>
      </w:r>
      <w:r w:rsidRPr="00B07EA8">
        <w:rPr>
          <w:rFonts w:ascii="Arial" w:hAnsi="Arial" w:cs="Arial"/>
          <w:iCs/>
          <w:sz w:val="22"/>
          <w:szCs w:val="22"/>
        </w:rPr>
        <w:t xml:space="preserve"> a konstatuje, že t</w:t>
      </w:r>
      <w:r w:rsidR="00F506BC" w:rsidRPr="00B07EA8">
        <w:rPr>
          <w:rFonts w:ascii="Arial" w:hAnsi="Arial" w:cs="Arial"/>
          <w:iCs/>
          <w:sz w:val="22"/>
          <w:szCs w:val="22"/>
        </w:rPr>
        <w:t>ato</w:t>
      </w:r>
      <w:r w:rsidRPr="00B07EA8">
        <w:rPr>
          <w:rFonts w:ascii="Arial" w:hAnsi="Arial" w:cs="Arial"/>
          <w:iCs/>
          <w:sz w:val="22"/>
          <w:szCs w:val="22"/>
        </w:rPr>
        <w:t xml:space="preserve"> </w:t>
      </w:r>
      <w:r w:rsidR="0045737D" w:rsidRPr="00B07EA8">
        <w:rPr>
          <w:rFonts w:ascii="Arial" w:hAnsi="Arial" w:cs="Arial"/>
          <w:iCs/>
          <w:sz w:val="22"/>
          <w:szCs w:val="22"/>
          <w:lang w:val="cs-CZ"/>
        </w:rPr>
        <w:t>projektová dokumentace</w:t>
      </w:r>
      <w:r w:rsidRPr="00B07EA8">
        <w:rPr>
          <w:rFonts w:ascii="Arial" w:hAnsi="Arial" w:cs="Arial"/>
          <w:iCs/>
          <w:sz w:val="22"/>
          <w:szCs w:val="22"/>
        </w:rPr>
        <w:t xml:space="preserve"> je úpln</w:t>
      </w:r>
      <w:r w:rsidR="00F506BC" w:rsidRPr="00B07EA8">
        <w:rPr>
          <w:rFonts w:ascii="Arial" w:hAnsi="Arial" w:cs="Arial"/>
          <w:iCs/>
          <w:sz w:val="22"/>
          <w:szCs w:val="22"/>
        </w:rPr>
        <w:t>á</w:t>
      </w:r>
      <w:r w:rsidRPr="00B07EA8">
        <w:rPr>
          <w:rFonts w:ascii="Arial" w:hAnsi="Arial" w:cs="Arial"/>
          <w:iCs/>
          <w:sz w:val="22"/>
          <w:szCs w:val="22"/>
        </w:rPr>
        <w:t xml:space="preserve"> a umožňuje provést dílo podle n</w:t>
      </w:r>
      <w:r w:rsidR="00045C89" w:rsidRPr="00B07EA8">
        <w:rPr>
          <w:rFonts w:ascii="Arial" w:hAnsi="Arial" w:cs="Arial"/>
          <w:iCs/>
          <w:sz w:val="22"/>
          <w:szCs w:val="22"/>
        </w:rPr>
        <w:t>ěho</w:t>
      </w:r>
      <w:r w:rsidRPr="00B07EA8">
        <w:rPr>
          <w:rFonts w:ascii="Arial" w:hAnsi="Arial" w:cs="Arial"/>
          <w:iCs/>
          <w:sz w:val="22"/>
          <w:szCs w:val="22"/>
        </w:rPr>
        <w:t xml:space="preserve"> v</w:t>
      </w:r>
      <w:r w:rsidR="00890AD9" w:rsidRPr="00B07EA8">
        <w:rPr>
          <w:rFonts w:ascii="Arial" w:hAnsi="Arial" w:cs="Arial"/>
          <w:iCs/>
          <w:sz w:val="22"/>
          <w:szCs w:val="22"/>
        </w:rPr>
        <w:t> </w:t>
      </w:r>
      <w:r w:rsidRPr="00B07EA8">
        <w:rPr>
          <w:rFonts w:ascii="Arial" w:hAnsi="Arial" w:cs="Arial"/>
          <w:iCs/>
          <w:sz w:val="22"/>
          <w:szCs w:val="22"/>
        </w:rPr>
        <w:t>rozsahu, způsobem, za cenu a v termínech a nepožaduje žádné je</w:t>
      </w:r>
      <w:r w:rsidR="00045C89" w:rsidRPr="00B07EA8">
        <w:rPr>
          <w:rFonts w:ascii="Arial" w:hAnsi="Arial" w:cs="Arial"/>
          <w:iCs/>
          <w:sz w:val="22"/>
          <w:szCs w:val="22"/>
        </w:rPr>
        <w:t>ho</w:t>
      </w:r>
      <w:r w:rsidRPr="00B07EA8">
        <w:rPr>
          <w:rFonts w:ascii="Arial" w:hAnsi="Arial" w:cs="Arial"/>
          <w:iCs/>
          <w:sz w:val="22"/>
          <w:szCs w:val="22"/>
        </w:rPr>
        <w:t xml:space="preserve"> další doplnění a</w:t>
      </w:r>
      <w:r w:rsidR="00890AD9" w:rsidRPr="00B07EA8">
        <w:rPr>
          <w:rFonts w:ascii="Arial" w:hAnsi="Arial" w:cs="Arial"/>
          <w:iCs/>
          <w:sz w:val="22"/>
          <w:szCs w:val="22"/>
        </w:rPr>
        <w:t> </w:t>
      </w:r>
      <w:r w:rsidRPr="00B07EA8">
        <w:rPr>
          <w:rFonts w:ascii="Arial" w:hAnsi="Arial" w:cs="Arial"/>
          <w:iCs/>
          <w:sz w:val="22"/>
          <w:szCs w:val="22"/>
        </w:rPr>
        <w:t>nezjistil</w:t>
      </w:r>
      <w:r w:rsidR="00B91B3E">
        <w:rPr>
          <w:rFonts w:ascii="Arial" w:hAnsi="Arial" w:cs="Arial"/>
          <w:iCs/>
          <w:sz w:val="22"/>
          <w:szCs w:val="22"/>
          <w:lang w:val="cs-CZ"/>
        </w:rPr>
        <w:t xml:space="preserve"> </w:t>
      </w:r>
      <w:r w:rsidRPr="00B07EA8">
        <w:rPr>
          <w:rFonts w:ascii="Arial" w:hAnsi="Arial" w:cs="Arial"/>
          <w:iCs/>
          <w:sz w:val="22"/>
          <w:szCs w:val="22"/>
        </w:rPr>
        <w:t>v n</w:t>
      </w:r>
      <w:r w:rsidR="00045C89" w:rsidRPr="00B07EA8">
        <w:rPr>
          <w:rFonts w:ascii="Arial" w:hAnsi="Arial" w:cs="Arial"/>
          <w:iCs/>
          <w:sz w:val="22"/>
          <w:szCs w:val="22"/>
        </w:rPr>
        <w:t>ěm</w:t>
      </w:r>
      <w:r w:rsidRPr="00B07EA8">
        <w:rPr>
          <w:rFonts w:ascii="Arial" w:hAnsi="Arial" w:cs="Arial"/>
          <w:iCs/>
          <w:sz w:val="22"/>
          <w:szCs w:val="22"/>
        </w:rPr>
        <w:t xml:space="preserve"> podstatné nejasnosti ani závady.</w:t>
      </w:r>
    </w:p>
    <w:p w:rsidR="00962A4A" w:rsidRPr="00B07EA8" w:rsidRDefault="00962A4A" w:rsidP="004B5950">
      <w:pPr>
        <w:pStyle w:val="Zkladntext"/>
        <w:numPr>
          <w:ilvl w:val="0"/>
          <w:numId w:val="2"/>
        </w:numPr>
        <w:tabs>
          <w:tab w:val="clear" w:pos="360"/>
        </w:tabs>
        <w:spacing w:before="60"/>
        <w:ind w:left="284" w:hanging="284"/>
        <w:rPr>
          <w:rFonts w:ascii="Arial" w:hAnsi="Arial" w:cs="Arial"/>
          <w:sz w:val="22"/>
          <w:szCs w:val="22"/>
        </w:rPr>
      </w:pPr>
      <w:r w:rsidRPr="00B07EA8">
        <w:rPr>
          <w:rFonts w:ascii="Arial" w:hAnsi="Arial" w:cs="Arial"/>
          <w:sz w:val="22"/>
          <w:szCs w:val="22"/>
        </w:rPr>
        <w:lastRenderedPageBreak/>
        <w:t>Zhotovitel rovněž ručí za kompletní provedení díla za cenu stanovenou dle čl. IV. odst. 1 této smlouvy. Cena za dílo</w:t>
      </w:r>
      <w:r w:rsidR="00015D9F" w:rsidRPr="00B07EA8">
        <w:rPr>
          <w:rFonts w:ascii="Arial" w:hAnsi="Arial" w:cs="Arial"/>
          <w:sz w:val="22"/>
          <w:szCs w:val="22"/>
        </w:rPr>
        <w:t xml:space="preserve"> kryje veškeré náklady, které jsou potřebné pro řádné dokončení díla dle této smlouvy a </w:t>
      </w:r>
      <w:r w:rsidRPr="00B07EA8">
        <w:rPr>
          <w:rFonts w:ascii="Arial" w:hAnsi="Arial" w:cs="Arial"/>
          <w:sz w:val="22"/>
          <w:szCs w:val="22"/>
        </w:rPr>
        <w:t xml:space="preserve">je tedy cenou pevnou a maximálně přípustnou, kterou je možné měnit jen postupy výslovně předvídanými v této smlouvě. </w:t>
      </w:r>
    </w:p>
    <w:p w:rsidR="00962A4A" w:rsidRPr="00B07EA8" w:rsidRDefault="00962A4A" w:rsidP="004B5950">
      <w:pPr>
        <w:pStyle w:val="Zkladntext"/>
        <w:numPr>
          <w:ilvl w:val="0"/>
          <w:numId w:val="2"/>
        </w:numPr>
        <w:tabs>
          <w:tab w:val="clear" w:pos="360"/>
        </w:tabs>
        <w:spacing w:before="60"/>
        <w:ind w:left="284" w:hanging="284"/>
        <w:rPr>
          <w:rFonts w:ascii="Arial" w:hAnsi="Arial" w:cs="Arial"/>
          <w:sz w:val="22"/>
          <w:szCs w:val="22"/>
        </w:rPr>
      </w:pPr>
      <w:r w:rsidRPr="00B07EA8">
        <w:rPr>
          <w:rFonts w:ascii="Arial" w:hAnsi="Arial" w:cs="Arial"/>
          <w:sz w:val="22"/>
          <w:szCs w:val="22"/>
        </w:rPr>
        <w:t>Pokud některé z oceněných položek výkazu výměr nebudou realizovány v plném rozsahu, bude ze strany zhotovitele vyčíslena a fakturována skutečná výše nákladů těchto položek.</w:t>
      </w:r>
    </w:p>
    <w:p w:rsidR="00962A4A" w:rsidRPr="00B07EA8" w:rsidRDefault="00962A4A" w:rsidP="004B5950">
      <w:pPr>
        <w:pStyle w:val="Zkladntext"/>
        <w:numPr>
          <w:ilvl w:val="0"/>
          <w:numId w:val="2"/>
        </w:numPr>
        <w:tabs>
          <w:tab w:val="clear" w:pos="360"/>
        </w:tabs>
        <w:spacing w:before="60"/>
        <w:ind w:left="284" w:hanging="284"/>
        <w:rPr>
          <w:rFonts w:ascii="Arial" w:hAnsi="Arial" w:cs="Arial"/>
          <w:sz w:val="22"/>
          <w:szCs w:val="22"/>
        </w:rPr>
      </w:pPr>
      <w:r w:rsidRPr="00B07EA8">
        <w:rPr>
          <w:rFonts w:ascii="Arial" w:hAnsi="Arial" w:cs="Arial"/>
          <w:sz w:val="22"/>
          <w:szCs w:val="22"/>
        </w:rPr>
        <w:t xml:space="preserve">Cena za dílo je platná po celou dobu realizace díla. </w:t>
      </w:r>
    </w:p>
    <w:p w:rsidR="001631AB" w:rsidRPr="00B07EA8" w:rsidRDefault="001631AB" w:rsidP="003F5941">
      <w:pPr>
        <w:spacing w:before="240"/>
        <w:jc w:val="center"/>
        <w:rPr>
          <w:rFonts w:cs="Arial"/>
          <w:b/>
          <w:sz w:val="22"/>
          <w:szCs w:val="22"/>
        </w:rPr>
      </w:pPr>
      <w:r w:rsidRPr="00B07EA8">
        <w:rPr>
          <w:rFonts w:cs="Arial"/>
          <w:b/>
          <w:sz w:val="22"/>
          <w:szCs w:val="22"/>
        </w:rPr>
        <w:t>V.</w:t>
      </w:r>
    </w:p>
    <w:p w:rsidR="001631AB" w:rsidRPr="00B07EA8" w:rsidRDefault="001631AB" w:rsidP="001631AB">
      <w:pPr>
        <w:jc w:val="center"/>
        <w:rPr>
          <w:rFonts w:cs="Arial"/>
          <w:b/>
          <w:sz w:val="22"/>
          <w:szCs w:val="22"/>
          <w:u w:val="single"/>
        </w:rPr>
      </w:pPr>
      <w:r w:rsidRPr="00B07EA8">
        <w:rPr>
          <w:rFonts w:cs="Arial"/>
          <w:b/>
          <w:sz w:val="22"/>
          <w:szCs w:val="22"/>
          <w:u w:val="single"/>
        </w:rPr>
        <w:t>Platební podmínky</w:t>
      </w:r>
    </w:p>
    <w:p w:rsidR="006F11C7" w:rsidRDefault="00B47270" w:rsidP="006F11C7">
      <w:pPr>
        <w:numPr>
          <w:ilvl w:val="0"/>
          <w:numId w:val="3"/>
        </w:numPr>
        <w:tabs>
          <w:tab w:val="clear" w:pos="360"/>
        </w:tabs>
        <w:spacing w:before="60"/>
        <w:ind w:left="284" w:hanging="284"/>
        <w:jc w:val="both"/>
        <w:rPr>
          <w:rFonts w:cs="Arial"/>
          <w:sz w:val="22"/>
          <w:szCs w:val="22"/>
        </w:rPr>
      </w:pPr>
      <w:r>
        <w:rPr>
          <w:rFonts w:cs="Arial"/>
          <w:sz w:val="22"/>
          <w:szCs w:val="22"/>
        </w:rPr>
        <w:t>Cena díla bude proplacena následujícím způsobem:</w:t>
      </w:r>
    </w:p>
    <w:p w:rsidR="0085106F" w:rsidRPr="00B07EA8" w:rsidRDefault="0085106F" w:rsidP="0085106F">
      <w:pPr>
        <w:spacing w:before="60"/>
        <w:ind w:left="284"/>
        <w:jc w:val="both"/>
        <w:rPr>
          <w:rFonts w:cs="Arial"/>
          <w:sz w:val="22"/>
          <w:szCs w:val="22"/>
        </w:rPr>
      </w:pPr>
      <w:r>
        <w:rPr>
          <w:rFonts w:cs="Arial"/>
          <w:sz w:val="22"/>
          <w:szCs w:val="22"/>
        </w:rPr>
        <w:t>Po protokolárním předání a převzetí díla a odstranění případných vad a nedodělků z přejímky díla bude vystavena konečná faktura. Splatnost faktur bude vždy do 14 dnů od jejich doručení do sídla objednatele. Objednatel splní svou platební povinnost v den, v němž bude příslušná částka připsána na bankovní účet zhotovitele.</w:t>
      </w:r>
    </w:p>
    <w:p w:rsidR="001631AB" w:rsidRDefault="006C348D" w:rsidP="004B5950">
      <w:pPr>
        <w:numPr>
          <w:ilvl w:val="0"/>
          <w:numId w:val="3"/>
        </w:numPr>
        <w:tabs>
          <w:tab w:val="left" w:pos="5115"/>
        </w:tabs>
        <w:spacing w:before="60"/>
        <w:ind w:left="357" w:hanging="357"/>
        <w:jc w:val="both"/>
        <w:rPr>
          <w:rFonts w:cs="Arial"/>
          <w:sz w:val="22"/>
          <w:szCs w:val="22"/>
        </w:rPr>
      </w:pPr>
      <w:r>
        <w:rPr>
          <w:rFonts w:cs="Arial"/>
          <w:sz w:val="22"/>
          <w:szCs w:val="22"/>
        </w:rPr>
        <w:t>Faktury zhotovitele musí obsahovat zejména tyto náležitosti:</w:t>
      </w:r>
    </w:p>
    <w:p w:rsidR="006C348D" w:rsidRPr="00140507" w:rsidRDefault="006C348D" w:rsidP="00140507">
      <w:pPr>
        <w:pStyle w:val="Odstavecseseznamem"/>
        <w:numPr>
          <w:ilvl w:val="2"/>
          <w:numId w:val="35"/>
        </w:numPr>
        <w:tabs>
          <w:tab w:val="left" w:pos="5115"/>
        </w:tabs>
        <w:spacing w:before="60"/>
        <w:jc w:val="both"/>
        <w:rPr>
          <w:rFonts w:cs="Arial"/>
          <w:sz w:val="22"/>
          <w:szCs w:val="22"/>
        </w:rPr>
      </w:pPr>
      <w:r w:rsidRPr="00140507">
        <w:rPr>
          <w:rFonts w:cs="Arial"/>
          <w:sz w:val="22"/>
          <w:szCs w:val="22"/>
        </w:rPr>
        <w:t>označení faktury a čísla IČO a DIČ</w:t>
      </w:r>
    </w:p>
    <w:p w:rsidR="006C348D" w:rsidRPr="00140507" w:rsidRDefault="006C348D" w:rsidP="00140507">
      <w:pPr>
        <w:pStyle w:val="Odstavecseseznamem"/>
        <w:numPr>
          <w:ilvl w:val="2"/>
          <w:numId w:val="35"/>
        </w:numPr>
        <w:tabs>
          <w:tab w:val="left" w:pos="5115"/>
        </w:tabs>
        <w:spacing w:before="60"/>
        <w:jc w:val="both"/>
        <w:rPr>
          <w:rFonts w:cs="Arial"/>
          <w:sz w:val="22"/>
          <w:szCs w:val="22"/>
        </w:rPr>
      </w:pPr>
      <w:r w:rsidRPr="00140507">
        <w:rPr>
          <w:rFonts w:cs="Arial"/>
          <w:sz w:val="22"/>
          <w:szCs w:val="22"/>
        </w:rPr>
        <w:t>název a sídlo zhotovitele a objednatele, včetně čísel bankovních účtů</w:t>
      </w:r>
    </w:p>
    <w:p w:rsidR="006C348D" w:rsidRPr="00140507" w:rsidRDefault="006C348D" w:rsidP="00140507">
      <w:pPr>
        <w:pStyle w:val="Odstavecseseznamem"/>
        <w:numPr>
          <w:ilvl w:val="2"/>
          <w:numId w:val="35"/>
        </w:numPr>
        <w:tabs>
          <w:tab w:val="left" w:pos="5115"/>
        </w:tabs>
        <w:spacing w:before="60"/>
        <w:jc w:val="both"/>
        <w:rPr>
          <w:rFonts w:cs="Arial"/>
          <w:sz w:val="22"/>
          <w:szCs w:val="22"/>
        </w:rPr>
      </w:pPr>
      <w:r w:rsidRPr="00140507">
        <w:rPr>
          <w:rFonts w:cs="Arial"/>
          <w:sz w:val="22"/>
          <w:szCs w:val="22"/>
        </w:rPr>
        <w:t>název díla + číslo zakázky (případně název projektu)</w:t>
      </w:r>
    </w:p>
    <w:p w:rsidR="006C348D" w:rsidRPr="00140507" w:rsidRDefault="006C348D" w:rsidP="0050532A">
      <w:pPr>
        <w:pStyle w:val="Odstavecseseznamem"/>
        <w:numPr>
          <w:ilvl w:val="2"/>
          <w:numId w:val="35"/>
        </w:numPr>
        <w:tabs>
          <w:tab w:val="left" w:pos="5115"/>
        </w:tabs>
        <w:spacing w:before="60"/>
        <w:jc w:val="both"/>
        <w:rPr>
          <w:rFonts w:cs="Arial"/>
          <w:sz w:val="22"/>
          <w:szCs w:val="22"/>
        </w:rPr>
      </w:pPr>
      <w:r w:rsidRPr="00140507">
        <w:rPr>
          <w:rFonts w:cs="Arial"/>
          <w:sz w:val="22"/>
          <w:szCs w:val="22"/>
        </w:rPr>
        <w:t>předmět plnění</w:t>
      </w:r>
    </w:p>
    <w:p w:rsidR="006C348D" w:rsidRPr="00140507" w:rsidRDefault="006C348D" w:rsidP="00140507">
      <w:pPr>
        <w:pStyle w:val="Odstavecseseznamem"/>
        <w:numPr>
          <w:ilvl w:val="2"/>
          <w:numId w:val="35"/>
        </w:numPr>
        <w:tabs>
          <w:tab w:val="left" w:pos="5115"/>
        </w:tabs>
        <w:spacing w:before="60"/>
        <w:jc w:val="both"/>
        <w:rPr>
          <w:rFonts w:cs="Arial"/>
          <w:sz w:val="22"/>
          <w:szCs w:val="22"/>
        </w:rPr>
      </w:pPr>
      <w:r w:rsidRPr="00140507">
        <w:rPr>
          <w:rFonts w:cs="Arial"/>
          <w:sz w:val="22"/>
          <w:szCs w:val="22"/>
        </w:rPr>
        <w:t>cena provedených prací</w:t>
      </w:r>
    </w:p>
    <w:p w:rsidR="006C348D" w:rsidRPr="00140507" w:rsidRDefault="006C348D" w:rsidP="00140507">
      <w:pPr>
        <w:pStyle w:val="Odstavecseseznamem"/>
        <w:numPr>
          <w:ilvl w:val="2"/>
          <w:numId w:val="35"/>
        </w:numPr>
        <w:tabs>
          <w:tab w:val="left" w:pos="5115"/>
        </w:tabs>
        <w:spacing w:before="60"/>
        <w:jc w:val="both"/>
        <w:rPr>
          <w:rFonts w:cs="Arial"/>
          <w:sz w:val="22"/>
          <w:szCs w:val="22"/>
        </w:rPr>
      </w:pPr>
      <w:r w:rsidRPr="00140507">
        <w:rPr>
          <w:rFonts w:cs="Arial"/>
          <w:sz w:val="22"/>
          <w:szCs w:val="22"/>
        </w:rPr>
        <w:t>DPH v plné výši</w:t>
      </w:r>
    </w:p>
    <w:p w:rsidR="006C348D" w:rsidRPr="00140507" w:rsidRDefault="006C348D" w:rsidP="006C348D">
      <w:pPr>
        <w:pStyle w:val="Odstavecseseznamem"/>
        <w:numPr>
          <w:ilvl w:val="2"/>
          <w:numId w:val="35"/>
        </w:numPr>
        <w:tabs>
          <w:tab w:val="left" w:pos="5115"/>
        </w:tabs>
        <w:spacing w:before="60"/>
        <w:jc w:val="both"/>
        <w:rPr>
          <w:rFonts w:cs="Arial"/>
          <w:sz w:val="22"/>
          <w:szCs w:val="22"/>
        </w:rPr>
      </w:pPr>
      <w:r w:rsidRPr="00140507">
        <w:rPr>
          <w:rFonts w:cs="Arial"/>
          <w:sz w:val="22"/>
          <w:szCs w:val="22"/>
        </w:rPr>
        <w:t xml:space="preserve">datum uskutečnění zdanitelného plnění – účtovaná částka – den </w:t>
      </w:r>
      <w:r w:rsidR="00140507">
        <w:rPr>
          <w:rFonts w:cs="Arial"/>
          <w:sz w:val="22"/>
          <w:szCs w:val="22"/>
        </w:rPr>
        <w:t xml:space="preserve">vystavení a splatnosti </w:t>
      </w:r>
      <w:r w:rsidRPr="00140507">
        <w:rPr>
          <w:rFonts w:cs="Arial"/>
          <w:sz w:val="22"/>
          <w:szCs w:val="22"/>
        </w:rPr>
        <w:t>faktury</w:t>
      </w:r>
    </w:p>
    <w:p w:rsidR="006C348D" w:rsidRPr="00140507" w:rsidRDefault="006C348D" w:rsidP="00140507">
      <w:pPr>
        <w:pStyle w:val="Odstavecseseznamem"/>
        <w:numPr>
          <w:ilvl w:val="2"/>
          <w:numId w:val="35"/>
        </w:numPr>
        <w:tabs>
          <w:tab w:val="left" w:pos="5115"/>
        </w:tabs>
        <w:spacing w:before="60"/>
        <w:jc w:val="both"/>
        <w:rPr>
          <w:rFonts w:cs="Arial"/>
          <w:sz w:val="22"/>
          <w:szCs w:val="22"/>
        </w:rPr>
      </w:pPr>
      <w:r w:rsidRPr="00140507">
        <w:rPr>
          <w:rFonts w:cs="Arial"/>
          <w:sz w:val="22"/>
          <w:szCs w:val="22"/>
        </w:rPr>
        <w:t>v příloze soupis provedených prací</w:t>
      </w:r>
    </w:p>
    <w:p w:rsidR="006C348D" w:rsidRPr="006C348D" w:rsidRDefault="006C348D" w:rsidP="006C348D">
      <w:pPr>
        <w:tabs>
          <w:tab w:val="left" w:pos="5115"/>
        </w:tabs>
        <w:spacing w:before="60"/>
        <w:jc w:val="both"/>
        <w:rPr>
          <w:rFonts w:cs="Arial"/>
          <w:sz w:val="22"/>
          <w:szCs w:val="22"/>
        </w:rPr>
      </w:pPr>
    </w:p>
    <w:p w:rsidR="001631AB" w:rsidRDefault="001631AB" w:rsidP="004B5950">
      <w:pPr>
        <w:numPr>
          <w:ilvl w:val="0"/>
          <w:numId w:val="3"/>
        </w:numPr>
        <w:spacing w:before="60"/>
        <w:ind w:left="357" w:hanging="357"/>
        <w:jc w:val="both"/>
        <w:rPr>
          <w:rFonts w:cs="Arial"/>
          <w:sz w:val="22"/>
          <w:szCs w:val="22"/>
        </w:rPr>
      </w:pPr>
      <w:r w:rsidRPr="00B07EA8">
        <w:rPr>
          <w:rFonts w:cs="Arial"/>
          <w:sz w:val="22"/>
          <w:szCs w:val="22"/>
        </w:rPr>
        <w:lastRenderedPageBreak/>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rsidR="00962A4A" w:rsidRPr="00B07EA8" w:rsidRDefault="00962A4A" w:rsidP="006A05AA">
      <w:pPr>
        <w:spacing w:before="240"/>
        <w:jc w:val="center"/>
        <w:rPr>
          <w:rFonts w:cs="Arial"/>
          <w:b/>
          <w:sz w:val="22"/>
          <w:szCs w:val="22"/>
        </w:rPr>
      </w:pPr>
      <w:r w:rsidRPr="00B07EA8">
        <w:rPr>
          <w:rFonts w:cs="Arial"/>
          <w:b/>
          <w:sz w:val="22"/>
          <w:szCs w:val="22"/>
        </w:rPr>
        <w:t>VI.</w:t>
      </w:r>
    </w:p>
    <w:p w:rsidR="00962A4A" w:rsidRPr="00B07EA8" w:rsidRDefault="00962A4A" w:rsidP="00BF38F5">
      <w:pPr>
        <w:spacing w:after="60"/>
        <w:jc w:val="center"/>
        <w:rPr>
          <w:rFonts w:cs="Arial"/>
          <w:b/>
          <w:sz w:val="22"/>
          <w:szCs w:val="22"/>
          <w:u w:val="single"/>
        </w:rPr>
      </w:pPr>
      <w:r w:rsidRPr="00B07EA8">
        <w:rPr>
          <w:rFonts w:cs="Arial"/>
          <w:b/>
          <w:sz w:val="22"/>
          <w:szCs w:val="22"/>
          <w:u w:val="single"/>
        </w:rPr>
        <w:t>Podmínky provádění díla</w:t>
      </w:r>
    </w:p>
    <w:p w:rsidR="00962A4A" w:rsidRPr="00B07EA8" w:rsidRDefault="00962A4A" w:rsidP="004B5950">
      <w:pPr>
        <w:pStyle w:val="Zkladntext"/>
        <w:numPr>
          <w:ilvl w:val="0"/>
          <w:numId w:val="4"/>
        </w:numPr>
        <w:tabs>
          <w:tab w:val="clear" w:pos="360"/>
        </w:tabs>
        <w:spacing w:before="120" w:after="120"/>
        <w:ind w:left="284" w:hanging="284"/>
        <w:rPr>
          <w:rFonts w:ascii="Arial" w:hAnsi="Arial" w:cs="Arial"/>
          <w:sz w:val="22"/>
          <w:szCs w:val="22"/>
        </w:rPr>
      </w:pPr>
      <w:r w:rsidRPr="00B07EA8">
        <w:rPr>
          <w:rFonts w:ascii="Arial" w:hAnsi="Arial" w:cs="Arial"/>
          <w:sz w:val="22"/>
          <w:szCs w:val="22"/>
        </w:rPr>
        <w:t>Zhotovitel je povinen provádět dílo odborně a v souladu se svými povinnostmi vyplývajících z této smlouvy a obecně platných právních předpisů.</w:t>
      </w:r>
    </w:p>
    <w:p w:rsidR="00962A4A" w:rsidRPr="00C21521" w:rsidRDefault="00962A4A" w:rsidP="002237C1">
      <w:pPr>
        <w:pStyle w:val="Zkladntext"/>
        <w:spacing w:before="120"/>
        <w:ind w:firstLine="425"/>
        <w:rPr>
          <w:rFonts w:ascii="Arial" w:hAnsi="Arial" w:cs="Arial"/>
          <w:sz w:val="22"/>
          <w:szCs w:val="22"/>
          <w:lang w:val="cs-CZ"/>
        </w:rPr>
      </w:pPr>
      <w:r w:rsidRPr="00B07EA8">
        <w:rPr>
          <w:rFonts w:ascii="Arial" w:hAnsi="Arial" w:cs="Arial"/>
          <w:sz w:val="22"/>
          <w:szCs w:val="22"/>
          <w:u w:val="single"/>
        </w:rPr>
        <w:t>Dále si zhotovitel na svůj náklad zajistí</w:t>
      </w:r>
      <w:r w:rsidRPr="00B07EA8">
        <w:rPr>
          <w:rFonts w:ascii="Arial" w:hAnsi="Arial" w:cs="Arial"/>
          <w:sz w:val="22"/>
          <w:szCs w:val="22"/>
        </w:rPr>
        <w:t>:</w:t>
      </w:r>
      <w:r w:rsidR="00C21521">
        <w:rPr>
          <w:rFonts w:ascii="Arial" w:hAnsi="Arial" w:cs="Arial"/>
          <w:sz w:val="22"/>
          <w:szCs w:val="22"/>
          <w:lang w:val="cs-CZ"/>
        </w:rPr>
        <w:t xml:space="preserve"> v případě potřeby pro tuto zakázku:</w:t>
      </w:r>
    </w:p>
    <w:p w:rsidR="00BA1D17" w:rsidRPr="00B07EA8" w:rsidRDefault="00BA1D17" w:rsidP="004B5950">
      <w:pPr>
        <w:pStyle w:val="Odstavecseseznamem"/>
        <w:numPr>
          <w:ilvl w:val="0"/>
          <w:numId w:val="19"/>
        </w:numPr>
        <w:spacing w:before="60"/>
        <w:ind w:left="851" w:hanging="284"/>
        <w:jc w:val="both"/>
        <w:rPr>
          <w:rFonts w:cs="Arial"/>
          <w:sz w:val="22"/>
          <w:szCs w:val="22"/>
        </w:rPr>
      </w:pPr>
      <w:r w:rsidRPr="00B07EA8">
        <w:rPr>
          <w:rFonts w:cs="Arial"/>
          <w:sz w:val="22"/>
          <w:szCs w:val="22"/>
        </w:rPr>
        <w:t xml:space="preserve">pomocné konstrukce a práce nevyplývající konkrétně z projektové dokumentace </w:t>
      </w:r>
      <w:r w:rsidRPr="00B07EA8">
        <w:rPr>
          <w:rFonts w:cs="Arial"/>
          <w:sz w:val="22"/>
          <w:szCs w:val="22"/>
        </w:rPr>
        <w:br/>
        <w:t xml:space="preserve"> a výkazu výměr, které jsou však nezbytné pro plné provedení díla,</w:t>
      </w:r>
    </w:p>
    <w:p w:rsidR="00BA1D17" w:rsidRPr="00B07EA8" w:rsidRDefault="00BA1D17" w:rsidP="004B5950">
      <w:pPr>
        <w:pStyle w:val="Odstavecseseznamem"/>
        <w:numPr>
          <w:ilvl w:val="0"/>
          <w:numId w:val="19"/>
        </w:numPr>
        <w:ind w:left="851" w:hanging="284"/>
        <w:jc w:val="both"/>
        <w:rPr>
          <w:rFonts w:cs="Arial"/>
          <w:sz w:val="22"/>
          <w:szCs w:val="22"/>
        </w:rPr>
      </w:pPr>
      <w:r w:rsidRPr="00B07EA8">
        <w:rPr>
          <w:rFonts w:cs="Arial"/>
          <w:sz w:val="22"/>
          <w:szCs w:val="22"/>
        </w:rPr>
        <w:t>inženýrskou činnost po celou dobu trvání předmětné zakázky a předání všech potřebných dokladů při předání stavby objednateli,</w:t>
      </w:r>
    </w:p>
    <w:p w:rsidR="00BA1D17" w:rsidRPr="00B07EA8" w:rsidRDefault="00BA1D17" w:rsidP="004B5950">
      <w:pPr>
        <w:pStyle w:val="Odstavecseseznamem"/>
        <w:numPr>
          <w:ilvl w:val="0"/>
          <w:numId w:val="19"/>
        </w:numPr>
        <w:ind w:left="851" w:hanging="284"/>
        <w:jc w:val="both"/>
        <w:rPr>
          <w:rFonts w:cs="Arial"/>
          <w:sz w:val="22"/>
          <w:szCs w:val="22"/>
        </w:rPr>
      </w:pPr>
      <w:r w:rsidRPr="00B07EA8">
        <w:rPr>
          <w:rFonts w:cs="Arial"/>
          <w:sz w:val="22"/>
          <w:szCs w:val="22"/>
        </w:rPr>
        <w:t>zajištění technické a dokladové dokumentace (dokumentace skutečného provedení ve dvojím vyhotovení),</w:t>
      </w:r>
    </w:p>
    <w:p w:rsidR="00BA1D17" w:rsidRPr="00B07EA8" w:rsidRDefault="00BA1D17" w:rsidP="004B5950">
      <w:pPr>
        <w:pStyle w:val="Odstavecseseznamem"/>
        <w:numPr>
          <w:ilvl w:val="0"/>
          <w:numId w:val="19"/>
        </w:numPr>
        <w:ind w:left="851" w:hanging="284"/>
        <w:jc w:val="both"/>
        <w:rPr>
          <w:rFonts w:cs="Arial"/>
          <w:sz w:val="22"/>
          <w:szCs w:val="22"/>
        </w:rPr>
      </w:pPr>
      <w:r w:rsidRPr="00B07EA8">
        <w:rPr>
          <w:rFonts w:cs="Arial"/>
          <w:sz w:val="22"/>
          <w:szCs w:val="22"/>
        </w:rPr>
        <w:t>vytyčení podzemních inženýrských sítí v místě stavby,</w:t>
      </w:r>
    </w:p>
    <w:p w:rsidR="00BA1D17" w:rsidRPr="00B07EA8" w:rsidRDefault="00BA1D17" w:rsidP="004B5950">
      <w:pPr>
        <w:pStyle w:val="Odstavecseseznamem"/>
        <w:numPr>
          <w:ilvl w:val="0"/>
          <w:numId w:val="19"/>
        </w:numPr>
        <w:ind w:left="851" w:hanging="284"/>
        <w:jc w:val="both"/>
        <w:rPr>
          <w:rFonts w:cs="Arial"/>
          <w:sz w:val="22"/>
          <w:szCs w:val="22"/>
        </w:rPr>
      </w:pPr>
      <w:r w:rsidRPr="00B07EA8">
        <w:rPr>
          <w:rFonts w:cs="Arial"/>
          <w:sz w:val="22"/>
          <w:szCs w:val="22"/>
        </w:rPr>
        <w:t>vydání rozhodnutí o povolení zvláštního užívání komunikací včetně nových vyjádření správců sítí dotčených stavbou,</w:t>
      </w:r>
    </w:p>
    <w:p w:rsidR="00BA1D17" w:rsidRPr="00B07EA8" w:rsidRDefault="00BA1D17" w:rsidP="004B14C2">
      <w:pPr>
        <w:pStyle w:val="Odstavecseseznamem"/>
        <w:numPr>
          <w:ilvl w:val="0"/>
          <w:numId w:val="25"/>
        </w:numPr>
        <w:ind w:left="851" w:hanging="284"/>
        <w:jc w:val="both"/>
        <w:rPr>
          <w:rFonts w:cs="Arial"/>
          <w:sz w:val="22"/>
          <w:szCs w:val="22"/>
        </w:rPr>
      </w:pPr>
      <w:r w:rsidRPr="00B07EA8">
        <w:rPr>
          <w:rFonts w:cs="Arial"/>
          <w:sz w:val="22"/>
          <w:szCs w:val="22"/>
        </w:rPr>
        <w:t xml:space="preserve">zajištění instalace a údržby přechodného dopravního značení (v případě záboru veřejného prostranství) a ostatních bezpečnostních opatření spojených s provedením stavby a zabezpečením stavenišť, </w:t>
      </w:r>
    </w:p>
    <w:p w:rsidR="00BA1D17" w:rsidRPr="00B07EA8" w:rsidRDefault="00BA1D17" w:rsidP="004B14C2">
      <w:pPr>
        <w:pStyle w:val="Odstavecseseznamem"/>
        <w:numPr>
          <w:ilvl w:val="0"/>
          <w:numId w:val="25"/>
        </w:numPr>
        <w:ind w:left="851" w:hanging="284"/>
        <w:jc w:val="both"/>
        <w:rPr>
          <w:rFonts w:cs="Arial"/>
          <w:sz w:val="22"/>
          <w:szCs w:val="22"/>
        </w:rPr>
      </w:pPr>
      <w:r w:rsidRPr="00B07EA8">
        <w:rPr>
          <w:rFonts w:cs="Arial"/>
          <w:sz w:val="22"/>
          <w:szCs w:val="22"/>
        </w:rPr>
        <w:t>zařízení staveniště, včetně zajištění odběru všech potřebných medií, si po dobu výstavby zajišťuje a hradí zhotovitel.</w:t>
      </w:r>
    </w:p>
    <w:p w:rsidR="007D6650" w:rsidRPr="00B07EA8" w:rsidRDefault="007D6650" w:rsidP="004B14C2">
      <w:pPr>
        <w:pStyle w:val="Odstavecseseznamem"/>
        <w:numPr>
          <w:ilvl w:val="0"/>
          <w:numId w:val="25"/>
        </w:numPr>
        <w:ind w:left="851" w:hanging="284"/>
        <w:jc w:val="both"/>
        <w:rPr>
          <w:rFonts w:cs="Arial"/>
          <w:sz w:val="22"/>
          <w:szCs w:val="22"/>
        </w:rPr>
      </w:pPr>
      <w:r w:rsidRPr="00B07EA8">
        <w:rPr>
          <w:rFonts w:cs="Arial"/>
          <w:sz w:val="22"/>
          <w:szCs w:val="22"/>
        </w:rPr>
        <w:t>uvedení všech pozemků včetně příjezdových cest dotčených stavbou do původního stavu při dokončení a předání díla.</w:t>
      </w:r>
    </w:p>
    <w:p w:rsidR="00683F0E" w:rsidRPr="00B07EA8" w:rsidRDefault="00683F0E" w:rsidP="004B5950">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Objednatel se zavazuje přiměřeným anebo dohodnutým způsobem při výstavbě díla spolupůsobit a napomáhat.</w:t>
      </w:r>
    </w:p>
    <w:p w:rsidR="00962A4A" w:rsidRPr="00B07EA8" w:rsidRDefault="00962A4A" w:rsidP="004B5950">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w:t>
      </w:r>
      <w:r w:rsidRPr="00B07EA8">
        <w:rPr>
          <w:rFonts w:ascii="Arial" w:hAnsi="Arial" w:cs="Arial"/>
          <w:sz w:val="22"/>
          <w:szCs w:val="22"/>
        </w:rPr>
        <w:lastRenderedPageBreak/>
        <w:t>zároveň povinen zajistit dodržování bezpečnostních, požárních, ekologických event. dalších předpisů platných v ČR v době provádění stavby.</w:t>
      </w:r>
    </w:p>
    <w:p w:rsidR="00962A4A" w:rsidRPr="00B07EA8" w:rsidRDefault="00962A4A" w:rsidP="004B5950">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w:t>
      </w:r>
    </w:p>
    <w:p w:rsidR="00962A4A" w:rsidRPr="00B07EA8" w:rsidRDefault="00962A4A" w:rsidP="004B5950">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Zhotovitel uvede</w:t>
      </w:r>
      <w:r w:rsidR="00BD0229" w:rsidRPr="00B07EA8">
        <w:rPr>
          <w:rFonts w:ascii="Arial" w:hAnsi="Arial" w:cs="Arial"/>
          <w:sz w:val="22"/>
          <w:szCs w:val="22"/>
        </w:rPr>
        <w:t xml:space="preserve">, nejpozději </w:t>
      </w:r>
      <w:r w:rsidR="00FF1EFD">
        <w:rPr>
          <w:rFonts w:ascii="Arial" w:hAnsi="Arial" w:cs="Arial"/>
          <w:sz w:val="22"/>
          <w:szCs w:val="22"/>
          <w:lang w:val="cs-CZ"/>
        </w:rPr>
        <w:t>ke dni předání díla</w:t>
      </w:r>
      <w:r w:rsidR="00BD0229" w:rsidRPr="00B07EA8">
        <w:rPr>
          <w:rFonts w:ascii="Arial" w:hAnsi="Arial" w:cs="Arial"/>
          <w:sz w:val="22"/>
          <w:szCs w:val="22"/>
        </w:rPr>
        <w:t>,</w:t>
      </w:r>
      <w:r w:rsidRPr="00B07EA8">
        <w:rPr>
          <w:rFonts w:ascii="Arial" w:hAnsi="Arial" w:cs="Arial"/>
          <w:sz w:val="22"/>
          <w:szCs w:val="22"/>
        </w:rPr>
        <w:t xml:space="preserve"> pozemky a prostory využívané </w:t>
      </w:r>
      <w:r w:rsidR="006E66CA" w:rsidRPr="00B07EA8">
        <w:rPr>
          <w:rFonts w:ascii="Arial" w:hAnsi="Arial" w:cs="Arial"/>
          <w:sz w:val="22"/>
          <w:szCs w:val="22"/>
        </w:rPr>
        <w:br/>
      </w:r>
      <w:r w:rsidRPr="00B07EA8">
        <w:rPr>
          <w:rFonts w:ascii="Arial" w:hAnsi="Arial" w:cs="Arial"/>
          <w:sz w:val="22"/>
          <w:szCs w:val="22"/>
        </w:rPr>
        <w:t>pro zařízení staveniště do původního stavu, a to na své náklady.</w:t>
      </w:r>
    </w:p>
    <w:p w:rsidR="00962A4A" w:rsidRPr="00B07EA8" w:rsidRDefault="00962A4A" w:rsidP="004B5950">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Zhotovitel je povinen likvidovat odpady související s prováděním díla v souladu se zákonem č. 185/2001 Sb., v platném znění, a v souladu s předpisy souvisejícími.</w:t>
      </w:r>
    </w:p>
    <w:p w:rsidR="00962A4A" w:rsidRPr="00B07EA8" w:rsidRDefault="00962A4A" w:rsidP="004B5950">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Zhotovitel se zavazuje vyzvat zástupce objednatele 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B07EA8">
        <w:rPr>
          <w:rFonts w:ascii="Arial" w:hAnsi="Arial" w:cs="Arial"/>
          <w:sz w:val="22"/>
          <w:szCs w:val="22"/>
        </w:rPr>
        <w:t> vydanému souhlasu s provedením ohlášené stavby</w:t>
      </w:r>
      <w:r w:rsidRPr="00B07EA8">
        <w:rPr>
          <w:rFonts w:ascii="Arial" w:hAnsi="Arial" w:cs="Arial"/>
          <w:sz w:val="22"/>
          <w:szCs w:val="22"/>
        </w:rPr>
        <w:t xml:space="preserve">. Nesplnění této povinnosti se řídí právní úpravou dle § </w:t>
      </w:r>
      <w:r w:rsidR="0051267C" w:rsidRPr="00B07EA8">
        <w:rPr>
          <w:rFonts w:ascii="Arial" w:hAnsi="Arial" w:cs="Arial"/>
          <w:sz w:val="22"/>
          <w:szCs w:val="22"/>
        </w:rPr>
        <w:t xml:space="preserve">2626 občanského </w:t>
      </w:r>
      <w:r w:rsidRPr="00B07EA8">
        <w:rPr>
          <w:rFonts w:ascii="Arial" w:hAnsi="Arial" w:cs="Arial"/>
          <w:sz w:val="22"/>
          <w:szCs w:val="22"/>
        </w:rPr>
        <w:t>zákoníku.</w:t>
      </w:r>
    </w:p>
    <w:p w:rsidR="00962A4A" w:rsidRPr="00B07EA8" w:rsidRDefault="00962A4A" w:rsidP="004B5950">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 xml:space="preserve">Nedostaví-li se v určené lhůtě zástupce objednatele k prověření konstrukcí a prací určených k zakrytí, může zhotovitel po určené lhůtě pokračovat v práci za předpokladu, že zajistí zápis stanoviska dotčených orgánů a </w:t>
      </w:r>
      <w:r w:rsidR="006E66CA" w:rsidRPr="00B07EA8">
        <w:rPr>
          <w:rFonts w:ascii="Arial" w:hAnsi="Arial" w:cs="Arial"/>
          <w:sz w:val="22"/>
          <w:szCs w:val="22"/>
        </w:rPr>
        <w:t>organizací (správci</w:t>
      </w:r>
      <w:r w:rsidRPr="00B07EA8">
        <w:rPr>
          <w:rFonts w:ascii="Arial" w:hAnsi="Arial" w:cs="Arial"/>
          <w:sz w:val="22"/>
          <w:szCs w:val="22"/>
        </w:rPr>
        <w:t xml:space="preserve"> sítí) ve stavebním deníku.</w:t>
      </w:r>
    </w:p>
    <w:p w:rsidR="00962A4A" w:rsidRPr="00B07EA8" w:rsidRDefault="00962A4A" w:rsidP="00B07EA8">
      <w:pPr>
        <w:pStyle w:val="Zkladntext"/>
        <w:numPr>
          <w:ilvl w:val="0"/>
          <w:numId w:val="4"/>
        </w:numPr>
        <w:tabs>
          <w:tab w:val="clear" w:pos="360"/>
        </w:tabs>
        <w:spacing w:before="60"/>
        <w:ind w:left="284" w:hanging="284"/>
        <w:rPr>
          <w:rFonts w:ascii="Arial" w:hAnsi="Arial" w:cs="Arial"/>
          <w:sz w:val="22"/>
          <w:szCs w:val="22"/>
        </w:rPr>
      </w:pPr>
      <w:r w:rsidRPr="00B07EA8">
        <w:rPr>
          <w:rFonts w:ascii="Arial" w:hAnsi="Arial" w:cs="Arial"/>
          <w:sz w:val="22"/>
          <w:szCs w:val="22"/>
        </w:rPr>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962A4A" w:rsidRPr="00B07EA8" w:rsidRDefault="006E66CA" w:rsidP="008D0C02">
      <w:pPr>
        <w:spacing w:before="60"/>
        <w:ind w:firstLine="284"/>
        <w:jc w:val="both"/>
        <w:rPr>
          <w:rFonts w:cs="Arial"/>
          <w:sz w:val="22"/>
          <w:szCs w:val="22"/>
        </w:rPr>
      </w:pPr>
      <w:r w:rsidRPr="00B07EA8">
        <w:rPr>
          <w:rFonts w:cs="Arial"/>
          <w:sz w:val="22"/>
          <w:szCs w:val="22"/>
        </w:rPr>
        <w:t>Do stavebního</w:t>
      </w:r>
      <w:r w:rsidR="00962A4A" w:rsidRPr="00B07EA8">
        <w:rPr>
          <w:rFonts w:cs="Arial"/>
          <w:sz w:val="22"/>
          <w:szCs w:val="22"/>
        </w:rPr>
        <w:t xml:space="preserve"> deníku jsou oprávněni provádět zápisy:</w:t>
      </w:r>
    </w:p>
    <w:p w:rsidR="00962A4A" w:rsidRPr="00B07EA8" w:rsidRDefault="00962A4A" w:rsidP="004B5950">
      <w:pPr>
        <w:numPr>
          <w:ilvl w:val="0"/>
          <w:numId w:val="16"/>
        </w:numPr>
        <w:jc w:val="both"/>
        <w:rPr>
          <w:rFonts w:cs="Arial"/>
          <w:sz w:val="22"/>
          <w:szCs w:val="22"/>
        </w:rPr>
      </w:pPr>
      <w:r w:rsidRPr="00B07EA8">
        <w:rPr>
          <w:rFonts w:cs="Arial"/>
          <w:sz w:val="22"/>
          <w:szCs w:val="22"/>
        </w:rPr>
        <w:t>za objednatele – bude určeno zápisem do stavebního deníku</w:t>
      </w:r>
      <w:r w:rsidR="00233633" w:rsidRPr="00B07EA8">
        <w:rPr>
          <w:rFonts w:cs="Arial"/>
          <w:sz w:val="22"/>
          <w:szCs w:val="22"/>
        </w:rPr>
        <w:t>,</w:t>
      </w:r>
    </w:p>
    <w:p w:rsidR="00962A4A" w:rsidRPr="00B07EA8" w:rsidRDefault="00962A4A" w:rsidP="004B5950">
      <w:pPr>
        <w:numPr>
          <w:ilvl w:val="0"/>
          <w:numId w:val="16"/>
        </w:numPr>
        <w:jc w:val="both"/>
        <w:rPr>
          <w:rFonts w:cs="Arial"/>
          <w:sz w:val="22"/>
          <w:szCs w:val="22"/>
        </w:rPr>
      </w:pPr>
      <w:r w:rsidRPr="00B07EA8">
        <w:rPr>
          <w:rFonts w:cs="Arial"/>
          <w:sz w:val="22"/>
          <w:szCs w:val="22"/>
        </w:rPr>
        <w:t>za zhotovitele – bude určeno nejpozději při předání staveniště a odpovědné osoby budou zapsány ve stavebním deníku</w:t>
      </w:r>
      <w:r w:rsidR="00233633" w:rsidRPr="00B07EA8">
        <w:rPr>
          <w:rFonts w:cs="Arial"/>
          <w:sz w:val="22"/>
          <w:szCs w:val="22"/>
        </w:rPr>
        <w:t>,</w:t>
      </w:r>
      <w:r w:rsidRPr="00B07EA8">
        <w:rPr>
          <w:rFonts w:cs="Arial"/>
          <w:sz w:val="22"/>
          <w:szCs w:val="22"/>
        </w:rPr>
        <w:t xml:space="preserve"> </w:t>
      </w:r>
    </w:p>
    <w:p w:rsidR="00962A4A" w:rsidRPr="00B07EA8" w:rsidRDefault="00962A4A" w:rsidP="004B5950">
      <w:pPr>
        <w:numPr>
          <w:ilvl w:val="0"/>
          <w:numId w:val="16"/>
        </w:numPr>
        <w:jc w:val="both"/>
        <w:rPr>
          <w:rFonts w:cs="Arial"/>
          <w:sz w:val="22"/>
          <w:szCs w:val="22"/>
        </w:rPr>
      </w:pPr>
      <w:r w:rsidRPr="00B07EA8">
        <w:rPr>
          <w:rFonts w:cs="Arial"/>
          <w:sz w:val="22"/>
          <w:szCs w:val="22"/>
        </w:rPr>
        <w:lastRenderedPageBreak/>
        <w:t>orgány státního stavebního dohledu</w:t>
      </w:r>
      <w:r w:rsidR="00A62E16" w:rsidRPr="00B07EA8">
        <w:rPr>
          <w:rFonts w:cs="Arial"/>
          <w:sz w:val="22"/>
          <w:szCs w:val="22"/>
        </w:rPr>
        <w:t>.</w:t>
      </w:r>
    </w:p>
    <w:p w:rsidR="00962A4A" w:rsidRPr="00B07EA8" w:rsidRDefault="00962A4A" w:rsidP="004B5950">
      <w:pPr>
        <w:numPr>
          <w:ilvl w:val="0"/>
          <w:numId w:val="4"/>
        </w:numPr>
        <w:tabs>
          <w:tab w:val="clear" w:pos="360"/>
        </w:tabs>
        <w:spacing w:before="60"/>
        <w:ind w:left="283" w:hanging="425"/>
        <w:jc w:val="both"/>
        <w:rPr>
          <w:rFonts w:cs="Arial"/>
          <w:sz w:val="22"/>
          <w:szCs w:val="22"/>
        </w:rPr>
      </w:pPr>
      <w:r w:rsidRPr="00B07EA8">
        <w:rPr>
          <w:rFonts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rsidR="00962A4A" w:rsidRPr="00B07EA8" w:rsidRDefault="00962A4A" w:rsidP="004B5950">
      <w:pPr>
        <w:numPr>
          <w:ilvl w:val="0"/>
          <w:numId w:val="4"/>
        </w:numPr>
        <w:tabs>
          <w:tab w:val="clear" w:pos="360"/>
        </w:tabs>
        <w:spacing w:before="60"/>
        <w:ind w:left="284" w:hanging="426"/>
        <w:jc w:val="both"/>
        <w:rPr>
          <w:rFonts w:cs="Arial"/>
          <w:sz w:val="22"/>
          <w:szCs w:val="22"/>
        </w:rPr>
      </w:pPr>
      <w:r w:rsidRPr="00B07EA8">
        <w:rPr>
          <w:rFonts w:cs="Arial"/>
          <w:sz w:val="22"/>
          <w:szCs w:val="22"/>
        </w:rPr>
        <w:t xml:space="preserve">Zhotovitel odpovídá za věcné a odborně správné provedení prací dle </w:t>
      </w:r>
      <w:r w:rsidR="008D0C02" w:rsidRPr="00B07EA8">
        <w:rPr>
          <w:rFonts w:cs="Arial"/>
          <w:sz w:val="22"/>
          <w:szCs w:val="22"/>
        </w:rPr>
        <w:t>projektové dokumentace</w:t>
      </w:r>
      <w:r w:rsidRPr="00B07EA8">
        <w:rPr>
          <w:rFonts w:cs="Arial"/>
          <w:sz w:val="22"/>
          <w:szCs w:val="22"/>
        </w:rPr>
        <w:t xml:space="preserve">, dále za to, že dílo má obvyklé vlastnosti, je způsobilé k užívání a je provedeno v souladu s obecně závaznými předpisy, dle závazných posudků a stanovisek včetně stanovisek správních orgánů a organizací. Kvalitativní požadavky budoucího díla jsou stanoveny </w:t>
      </w:r>
      <w:r w:rsidR="008D0C02" w:rsidRPr="00B07EA8">
        <w:rPr>
          <w:rFonts w:cs="Arial"/>
          <w:sz w:val="22"/>
          <w:szCs w:val="22"/>
        </w:rPr>
        <w:t>projektovou dokumentací</w:t>
      </w:r>
      <w:r w:rsidRPr="00B07EA8">
        <w:rPr>
          <w:rFonts w:cs="Arial"/>
          <w:sz w:val="22"/>
          <w:szCs w:val="22"/>
        </w:rPr>
        <w:t>, příslušnými ČSN, včetně jejich nezávazných částí, dalšími obecně závaznými předpisy, mezinárodními, národními, regionálními a odvětvovými normami a požadavky objednatele.</w:t>
      </w:r>
    </w:p>
    <w:p w:rsidR="00962A4A" w:rsidRPr="00B07EA8" w:rsidRDefault="00962A4A" w:rsidP="004B5950">
      <w:pPr>
        <w:numPr>
          <w:ilvl w:val="0"/>
          <w:numId w:val="4"/>
        </w:numPr>
        <w:tabs>
          <w:tab w:val="clear" w:pos="360"/>
        </w:tabs>
        <w:spacing w:before="60"/>
        <w:ind w:left="284" w:hanging="426"/>
        <w:jc w:val="both"/>
        <w:rPr>
          <w:rFonts w:cs="Arial"/>
          <w:sz w:val="22"/>
          <w:szCs w:val="22"/>
        </w:rPr>
      </w:pPr>
      <w:r w:rsidRPr="00B07EA8">
        <w:rPr>
          <w:rFonts w:cs="Arial"/>
          <w:sz w:val="22"/>
          <w:szCs w:val="22"/>
        </w:rPr>
        <w:t>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a materiálů. Při předání díla je zhotovitel povinen doložit u použitých materiálů a výrobků atesty platné pro ČR.</w:t>
      </w:r>
    </w:p>
    <w:p w:rsidR="00962A4A" w:rsidRPr="00B07EA8" w:rsidRDefault="00962A4A" w:rsidP="004B5950">
      <w:pPr>
        <w:numPr>
          <w:ilvl w:val="0"/>
          <w:numId w:val="4"/>
        </w:numPr>
        <w:tabs>
          <w:tab w:val="clear" w:pos="360"/>
        </w:tabs>
        <w:spacing w:before="60"/>
        <w:ind w:left="284" w:hanging="426"/>
        <w:jc w:val="both"/>
        <w:rPr>
          <w:rFonts w:cs="Arial"/>
          <w:sz w:val="22"/>
          <w:szCs w:val="22"/>
        </w:rPr>
      </w:pPr>
      <w:r w:rsidRPr="00B07EA8">
        <w:rPr>
          <w:rFonts w:cs="Arial"/>
          <w:sz w:val="22"/>
          <w:szCs w:val="22"/>
        </w:rPr>
        <w:t xml:space="preserve">Použité materiály a výrobky musejí odpovídat kvalitativním požadavkům objednatele a musejí vycházet ze schválené </w:t>
      </w:r>
      <w:r w:rsidR="00B80AF0" w:rsidRPr="00B07EA8">
        <w:rPr>
          <w:rFonts w:cs="Arial"/>
          <w:sz w:val="22"/>
          <w:szCs w:val="22"/>
        </w:rPr>
        <w:t>projektové dokumentace</w:t>
      </w:r>
      <w:r w:rsidRPr="00B07EA8">
        <w:rPr>
          <w:rFonts w:cs="Arial"/>
          <w:sz w:val="22"/>
          <w:szCs w:val="22"/>
        </w:rPr>
        <w:t>.</w:t>
      </w:r>
    </w:p>
    <w:p w:rsidR="00962A4A" w:rsidRPr="00B07EA8" w:rsidRDefault="00962A4A" w:rsidP="004B5950">
      <w:pPr>
        <w:numPr>
          <w:ilvl w:val="0"/>
          <w:numId w:val="4"/>
        </w:numPr>
        <w:tabs>
          <w:tab w:val="clear" w:pos="360"/>
        </w:tabs>
        <w:spacing w:before="60"/>
        <w:ind w:left="284" w:hanging="426"/>
        <w:jc w:val="both"/>
        <w:rPr>
          <w:rFonts w:cs="Arial"/>
          <w:sz w:val="22"/>
          <w:szCs w:val="22"/>
        </w:rPr>
      </w:pPr>
      <w:r w:rsidRPr="00B07EA8">
        <w:rPr>
          <w:rFonts w:cs="Arial"/>
          <w:sz w:val="22"/>
          <w:szCs w:val="22"/>
        </w:rPr>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B5540F" w:rsidRPr="00BA3E72" w:rsidRDefault="00962A4A" w:rsidP="00BA3E72">
      <w:pPr>
        <w:numPr>
          <w:ilvl w:val="0"/>
          <w:numId w:val="4"/>
        </w:numPr>
        <w:tabs>
          <w:tab w:val="clear" w:pos="360"/>
        </w:tabs>
        <w:spacing w:before="60"/>
        <w:ind w:left="284" w:hanging="426"/>
        <w:jc w:val="both"/>
        <w:rPr>
          <w:rFonts w:cs="Arial"/>
          <w:sz w:val="22"/>
          <w:szCs w:val="22"/>
        </w:rPr>
      </w:pPr>
      <w:r w:rsidRPr="00B07EA8">
        <w:rPr>
          <w:rFonts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r w:rsidR="00BA3E72">
        <w:rPr>
          <w:rFonts w:cs="Arial"/>
          <w:sz w:val="22"/>
          <w:szCs w:val="22"/>
        </w:rPr>
        <w:t xml:space="preserve"> </w:t>
      </w:r>
      <w:r w:rsidR="00B5540F" w:rsidRPr="00BA3E72">
        <w:rPr>
          <w:rFonts w:cs="Arial"/>
          <w:sz w:val="22"/>
          <w:szCs w:val="22"/>
        </w:rPr>
        <w:t>Zhotovitel je dále povinen vést a průběžně a</w:t>
      </w:r>
      <w:r w:rsidR="00B80AF0" w:rsidRPr="00BA3E72">
        <w:rPr>
          <w:rFonts w:cs="Arial"/>
          <w:sz w:val="22"/>
          <w:szCs w:val="22"/>
        </w:rPr>
        <w:t xml:space="preserve">ktualizovat reálný seznam všech </w:t>
      </w:r>
      <w:r w:rsidR="00B5540F" w:rsidRPr="00BA3E72">
        <w:rPr>
          <w:rFonts w:cs="Arial"/>
          <w:sz w:val="22"/>
          <w:szCs w:val="22"/>
        </w:rPr>
        <w:t>subdodavatelů včetně výše jejich podílu na plnění smlouvy.</w:t>
      </w:r>
    </w:p>
    <w:p w:rsidR="00962A4A" w:rsidRPr="00B07EA8" w:rsidRDefault="00962A4A" w:rsidP="004B5950">
      <w:pPr>
        <w:pStyle w:val="Zkladntext"/>
        <w:numPr>
          <w:ilvl w:val="0"/>
          <w:numId w:val="4"/>
        </w:numPr>
        <w:tabs>
          <w:tab w:val="clear" w:pos="360"/>
        </w:tabs>
        <w:spacing w:before="60"/>
        <w:ind w:left="284" w:hanging="426"/>
        <w:rPr>
          <w:rFonts w:ascii="Arial" w:hAnsi="Arial" w:cs="Arial"/>
          <w:sz w:val="22"/>
          <w:szCs w:val="22"/>
        </w:rPr>
      </w:pPr>
      <w:r w:rsidRPr="00B07EA8">
        <w:rPr>
          <w:rFonts w:ascii="Arial" w:hAnsi="Arial" w:cs="Arial"/>
          <w:sz w:val="22"/>
          <w:szCs w:val="22"/>
        </w:rPr>
        <w:lastRenderedPageBreak/>
        <w:t>Zhotovitel odpovídá objednateli a třetím osobám za škody vzniklé porušením jakýchkoliv svých povinností uvedených v tomto článku VI. smlouvy.</w:t>
      </w:r>
    </w:p>
    <w:p w:rsidR="00863CEB" w:rsidRPr="00B07EA8" w:rsidRDefault="00962A4A" w:rsidP="004B5950">
      <w:pPr>
        <w:widowControl w:val="0"/>
        <w:numPr>
          <w:ilvl w:val="0"/>
          <w:numId w:val="4"/>
        </w:numPr>
        <w:tabs>
          <w:tab w:val="clear" w:pos="360"/>
        </w:tabs>
        <w:suppressAutoHyphens/>
        <w:spacing w:before="60"/>
        <w:ind w:left="284" w:hanging="426"/>
        <w:jc w:val="both"/>
        <w:rPr>
          <w:rFonts w:cs="Arial"/>
          <w:sz w:val="22"/>
          <w:szCs w:val="22"/>
        </w:rPr>
      </w:pPr>
      <w:r w:rsidRPr="00B07EA8">
        <w:rPr>
          <w:rFonts w:cs="Arial"/>
          <w:sz w:val="22"/>
          <w:szCs w:val="22"/>
        </w:rPr>
        <w:t xml:space="preserve">Všechny škody a ztráty, které vzniknou na stavebních materiálech a pracích, až do doby předání a převzetí díla objednatelem, jdou k tíži </w:t>
      </w:r>
      <w:r w:rsidR="00F31E37" w:rsidRPr="00B07EA8">
        <w:rPr>
          <w:rFonts w:cs="Arial"/>
          <w:sz w:val="22"/>
          <w:szCs w:val="22"/>
        </w:rPr>
        <w:t>zhotovitele</w:t>
      </w:r>
      <w:r w:rsidRPr="00B07EA8">
        <w:rPr>
          <w:rFonts w:cs="Arial"/>
          <w:sz w:val="22"/>
          <w:szCs w:val="22"/>
        </w:rPr>
        <w:t>.</w:t>
      </w:r>
    </w:p>
    <w:p w:rsidR="00556D89" w:rsidRPr="00556D89" w:rsidRDefault="00556D89" w:rsidP="006E1175">
      <w:pPr>
        <w:widowControl w:val="0"/>
        <w:numPr>
          <w:ilvl w:val="0"/>
          <w:numId w:val="4"/>
        </w:numPr>
        <w:tabs>
          <w:tab w:val="clear" w:pos="360"/>
        </w:tabs>
        <w:suppressAutoHyphens/>
        <w:spacing w:before="60"/>
        <w:ind w:left="284" w:hanging="426"/>
        <w:jc w:val="both"/>
        <w:rPr>
          <w:rFonts w:cs="Arial"/>
          <w:sz w:val="22"/>
          <w:szCs w:val="22"/>
        </w:rPr>
      </w:pPr>
      <w:r w:rsidRPr="00117A3C">
        <w:rPr>
          <w:sz w:val="22"/>
          <w:szCs w:val="22"/>
        </w:rPr>
        <w:t>Před zahájením stavebních prací předloží dodavatel časový harmonogram prací zpracovaný po jednotlivých podlažích</w:t>
      </w:r>
      <w:r w:rsidR="002108D8">
        <w:rPr>
          <w:sz w:val="22"/>
          <w:szCs w:val="22"/>
        </w:rPr>
        <w:t xml:space="preserve">. </w:t>
      </w:r>
      <w:r w:rsidRPr="00117A3C">
        <w:rPr>
          <w:sz w:val="22"/>
          <w:szCs w:val="22"/>
        </w:rPr>
        <w:t xml:space="preserve">Tento harmonogram předloží zhotovitel při předání staveniště. </w:t>
      </w:r>
    </w:p>
    <w:p w:rsidR="00556D89" w:rsidRPr="00556D89" w:rsidRDefault="00556D89" w:rsidP="006E1175">
      <w:pPr>
        <w:widowControl w:val="0"/>
        <w:numPr>
          <w:ilvl w:val="0"/>
          <w:numId w:val="4"/>
        </w:numPr>
        <w:tabs>
          <w:tab w:val="clear" w:pos="360"/>
        </w:tabs>
        <w:suppressAutoHyphens/>
        <w:spacing w:before="60"/>
        <w:ind w:left="284" w:hanging="426"/>
        <w:jc w:val="both"/>
        <w:rPr>
          <w:rFonts w:cs="Arial"/>
          <w:sz w:val="22"/>
          <w:szCs w:val="22"/>
        </w:rPr>
      </w:pPr>
      <w:r w:rsidRPr="00117A3C">
        <w:rPr>
          <w:sz w:val="22"/>
          <w:szCs w:val="22"/>
        </w:rPr>
        <w:t xml:space="preserve">Před započetím bouracích prací </w:t>
      </w:r>
      <w:r>
        <w:rPr>
          <w:sz w:val="22"/>
          <w:szCs w:val="22"/>
        </w:rPr>
        <w:t>provede zhotovitel</w:t>
      </w:r>
      <w:r w:rsidRPr="00117A3C">
        <w:rPr>
          <w:sz w:val="22"/>
          <w:szCs w:val="22"/>
        </w:rPr>
        <w:t xml:space="preserve"> průzkum stavu objektu a jeho okolí, zjist</w:t>
      </w:r>
      <w:r>
        <w:rPr>
          <w:sz w:val="22"/>
          <w:szCs w:val="22"/>
        </w:rPr>
        <w:t>í inženýrské sítě a zajistí</w:t>
      </w:r>
      <w:r w:rsidRPr="00117A3C">
        <w:rPr>
          <w:sz w:val="22"/>
          <w:szCs w:val="22"/>
        </w:rPr>
        <w:t xml:space="preserve"> jejich </w:t>
      </w:r>
      <w:r>
        <w:rPr>
          <w:sz w:val="22"/>
          <w:szCs w:val="22"/>
        </w:rPr>
        <w:t xml:space="preserve">případné </w:t>
      </w:r>
      <w:r w:rsidRPr="00117A3C">
        <w:rPr>
          <w:sz w:val="22"/>
          <w:szCs w:val="22"/>
        </w:rPr>
        <w:t>odpojení tak, aby byl zachován provoz v požadovaných částech objektu. O provedeném průzkumu musí být vyhotoven zápis. Na základě výše uvedeného průzkumu dodavatel zajistí před zahájením bouracích prací vypracování technologického postupu těchto prací</w:t>
      </w:r>
      <w:r>
        <w:rPr>
          <w:sz w:val="22"/>
          <w:szCs w:val="22"/>
        </w:rPr>
        <w:t>.</w:t>
      </w:r>
    </w:p>
    <w:p w:rsidR="00962A4A" w:rsidRPr="00B77929" w:rsidRDefault="006E1175" w:rsidP="00B12154">
      <w:pPr>
        <w:widowControl w:val="0"/>
        <w:suppressAutoHyphens/>
        <w:spacing w:before="240"/>
        <w:jc w:val="center"/>
        <w:rPr>
          <w:rFonts w:cs="Arial"/>
          <w:b/>
          <w:sz w:val="22"/>
          <w:szCs w:val="22"/>
        </w:rPr>
      </w:pPr>
      <w:r w:rsidRPr="00B77929">
        <w:rPr>
          <w:rFonts w:cs="Arial"/>
          <w:sz w:val="22"/>
          <w:szCs w:val="22"/>
        </w:rPr>
        <w:t xml:space="preserve"> </w:t>
      </w:r>
      <w:r w:rsidR="00962A4A" w:rsidRPr="00B77929">
        <w:rPr>
          <w:rFonts w:cs="Arial"/>
          <w:b/>
          <w:sz w:val="22"/>
          <w:szCs w:val="22"/>
        </w:rPr>
        <w:t>V</w:t>
      </w:r>
      <w:r w:rsidR="00BF7313" w:rsidRPr="00B77929">
        <w:rPr>
          <w:rFonts w:cs="Arial"/>
          <w:b/>
          <w:sz w:val="22"/>
          <w:szCs w:val="22"/>
        </w:rPr>
        <w:t>I</w:t>
      </w:r>
      <w:r w:rsidR="00962A4A" w:rsidRPr="00B77929">
        <w:rPr>
          <w:rFonts w:cs="Arial"/>
          <w:b/>
          <w:sz w:val="22"/>
          <w:szCs w:val="22"/>
        </w:rPr>
        <w:t>I.</w:t>
      </w:r>
    </w:p>
    <w:p w:rsidR="00962A4A" w:rsidRPr="00B07EA8" w:rsidRDefault="00962A4A" w:rsidP="00BF38F5">
      <w:pPr>
        <w:spacing w:after="60"/>
        <w:jc w:val="center"/>
        <w:rPr>
          <w:rFonts w:cs="Arial"/>
          <w:b/>
          <w:sz w:val="22"/>
          <w:szCs w:val="22"/>
          <w:u w:val="single"/>
        </w:rPr>
      </w:pPr>
      <w:r w:rsidRPr="00B07EA8">
        <w:rPr>
          <w:rFonts w:cs="Arial"/>
          <w:b/>
          <w:sz w:val="22"/>
          <w:szCs w:val="22"/>
          <w:u w:val="single"/>
        </w:rPr>
        <w:t>Předání a převzetí</w:t>
      </w:r>
    </w:p>
    <w:p w:rsidR="00962A4A" w:rsidRPr="00322F3E" w:rsidRDefault="00962A4A" w:rsidP="00322F3E">
      <w:pPr>
        <w:numPr>
          <w:ilvl w:val="0"/>
          <w:numId w:val="5"/>
        </w:numPr>
        <w:tabs>
          <w:tab w:val="clear" w:pos="360"/>
        </w:tabs>
        <w:spacing w:before="120" w:after="120"/>
        <w:ind w:left="284" w:hanging="284"/>
        <w:jc w:val="both"/>
        <w:rPr>
          <w:rFonts w:cs="Arial"/>
          <w:sz w:val="22"/>
          <w:szCs w:val="22"/>
        </w:rPr>
      </w:pPr>
      <w:r w:rsidRPr="00B07EA8">
        <w:rPr>
          <w:rFonts w:cs="Arial"/>
          <w:sz w:val="22"/>
          <w:szCs w:val="22"/>
        </w:rPr>
        <w:t xml:space="preserve">K přejímce řádně dokončeného a úplného díla zhotovitel objednatele vyzve nejméně </w:t>
      </w:r>
      <w:r w:rsidR="002C0F27" w:rsidRPr="00322F3E">
        <w:rPr>
          <w:rFonts w:cs="Arial"/>
          <w:sz w:val="22"/>
          <w:szCs w:val="22"/>
        </w:rPr>
        <w:br/>
      </w:r>
      <w:r w:rsidR="00B77929" w:rsidRPr="00322F3E">
        <w:rPr>
          <w:rFonts w:cs="Arial"/>
          <w:sz w:val="22"/>
          <w:szCs w:val="22"/>
        </w:rPr>
        <w:t>2 pracovní dny</w:t>
      </w:r>
      <w:r w:rsidRPr="00322F3E">
        <w:rPr>
          <w:rFonts w:cs="Arial"/>
          <w:sz w:val="22"/>
          <w:szCs w:val="22"/>
        </w:rPr>
        <w:t xml:space="preserve"> předem a k přejímacímu řízení jako součást svého plnění </w:t>
      </w:r>
      <w:r w:rsidR="006E66CA" w:rsidRPr="00322F3E">
        <w:rPr>
          <w:rFonts w:cs="Arial"/>
          <w:sz w:val="22"/>
          <w:szCs w:val="22"/>
        </w:rPr>
        <w:t>doloží:</w:t>
      </w:r>
    </w:p>
    <w:p w:rsidR="00BE63EE" w:rsidRPr="00B07EA8" w:rsidRDefault="00BE63EE" w:rsidP="004B5950">
      <w:pPr>
        <w:pStyle w:val="Odstavecseseznamem"/>
        <w:numPr>
          <w:ilvl w:val="0"/>
          <w:numId w:val="20"/>
        </w:numPr>
        <w:tabs>
          <w:tab w:val="clear" w:pos="360"/>
        </w:tabs>
        <w:spacing w:before="120"/>
        <w:ind w:left="567" w:hanging="283"/>
        <w:jc w:val="both"/>
        <w:rPr>
          <w:rFonts w:cs="Arial"/>
          <w:sz w:val="22"/>
          <w:szCs w:val="22"/>
        </w:rPr>
      </w:pPr>
      <w:r w:rsidRPr="00B07EA8">
        <w:rPr>
          <w:rFonts w:cs="Arial"/>
          <w:sz w:val="22"/>
          <w:szCs w:val="22"/>
        </w:rPr>
        <w:t>doklady uvedené v čl. I odst. 2,</w:t>
      </w:r>
    </w:p>
    <w:p w:rsidR="005A570F" w:rsidRPr="00B07EA8" w:rsidRDefault="00BE63EE" w:rsidP="004B5950">
      <w:pPr>
        <w:pStyle w:val="Odstavecseseznamem"/>
        <w:numPr>
          <w:ilvl w:val="0"/>
          <w:numId w:val="20"/>
        </w:numPr>
        <w:tabs>
          <w:tab w:val="clear" w:pos="360"/>
        </w:tabs>
        <w:ind w:left="568" w:hanging="284"/>
        <w:jc w:val="both"/>
        <w:rPr>
          <w:rFonts w:cs="Arial"/>
          <w:sz w:val="22"/>
          <w:szCs w:val="22"/>
        </w:rPr>
      </w:pPr>
      <w:r w:rsidRPr="00B07EA8">
        <w:rPr>
          <w:rFonts w:cs="Arial"/>
          <w:sz w:val="22"/>
          <w:szCs w:val="22"/>
        </w:rPr>
        <w:t>stavební deníky, atesty, záruční listy, osvědčení o zkouškách použitých materiálů</w:t>
      </w:r>
      <w:r w:rsidR="005A570F" w:rsidRPr="00B07EA8">
        <w:rPr>
          <w:rFonts w:cs="Arial"/>
          <w:sz w:val="22"/>
          <w:szCs w:val="22"/>
        </w:rPr>
        <w:t>,</w:t>
      </w:r>
      <w:r w:rsidR="00D04FFA" w:rsidRPr="00B07EA8">
        <w:rPr>
          <w:rFonts w:cs="Arial"/>
          <w:sz w:val="22"/>
          <w:szCs w:val="22"/>
        </w:rPr>
        <w:t xml:space="preserve"> revizní zprávy</w:t>
      </w:r>
      <w:r w:rsidR="00A62E16" w:rsidRPr="00B07EA8">
        <w:rPr>
          <w:rFonts w:cs="Arial"/>
          <w:sz w:val="22"/>
          <w:szCs w:val="22"/>
        </w:rPr>
        <w:t>,</w:t>
      </w:r>
    </w:p>
    <w:p w:rsidR="00815843" w:rsidRPr="00B07EA8" w:rsidRDefault="005A570F" w:rsidP="004B5950">
      <w:pPr>
        <w:pStyle w:val="Odstavecseseznamem"/>
        <w:numPr>
          <w:ilvl w:val="0"/>
          <w:numId w:val="20"/>
        </w:numPr>
        <w:tabs>
          <w:tab w:val="clear" w:pos="360"/>
        </w:tabs>
        <w:ind w:left="568" w:hanging="284"/>
        <w:jc w:val="both"/>
        <w:rPr>
          <w:rFonts w:cs="Arial"/>
          <w:sz w:val="22"/>
          <w:szCs w:val="22"/>
        </w:rPr>
      </w:pPr>
      <w:r w:rsidRPr="00B07EA8">
        <w:rPr>
          <w:rFonts w:cs="Arial"/>
          <w:sz w:val="22"/>
          <w:szCs w:val="22"/>
        </w:rPr>
        <w:t>seznam subdodavatelů, kteří prováděli práce na díle v rozsahu odpovídajícím více než 10 % z ceny díla.</w:t>
      </w:r>
    </w:p>
    <w:p w:rsidR="00962A4A" w:rsidRPr="00B07EA8" w:rsidRDefault="00962A4A" w:rsidP="004B5950">
      <w:pPr>
        <w:pStyle w:val="Zkladntext"/>
        <w:numPr>
          <w:ilvl w:val="0"/>
          <w:numId w:val="5"/>
        </w:numPr>
        <w:tabs>
          <w:tab w:val="clear" w:pos="360"/>
        </w:tabs>
        <w:spacing w:before="120" w:after="120"/>
        <w:ind w:left="284" w:hanging="284"/>
        <w:rPr>
          <w:rFonts w:ascii="Arial" w:hAnsi="Arial" w:cs="Arial"/>
          <w:sz w:val="22"/>
          <w:szCs w:val="22"/>
        </w:rPr>
      </w:pPr>
      <w:r w:rsidRPr="00B07EA8">
        <w:rPr>
          <w:rFonts w:ascii="Arial" w:hAnsi="Arial" w:cs="Arial"/>
          <w:iCs/>
          <w:sz w:val="22"/>
          <w:szCs w:val="22"/>
        </w:rPr>
        <w:t>Zhotovitel předá dokončené a úplné dílo objednateli protokolárně - zápisem o předání díla. V případě, že objednatel odmítne dílo převzít, musí písemně nejpozději do 5 dnů</w:t>
      </w:r>
      <w:r w:rsidR="00BD0229" w:rsidRPr="00B07EA8">
        <w:rPr>
          <w:rFonts w:ascii="Arial" w:hAnsi="Arial" w:cs="Arial"/>
          <w:iCs/>
          <w:sz w:val="22"/>
          <w:szCs w:val="22"/>
        </w:rPr>
        <w:t xml:space="preserve"> ode dne, kdy odmítl dílo převzít</w:t>
      </w:r>
      <w:r w:rsidRPr="00B07EA8">
        <w:rPr>
          <w:rFonts w:ascii="Arial" w:hAnsi="Arial" w:cs="Arial"/>
          <w:iCs/>
          <w:sz w:val="22"/>
          <w:szCs w:val="22"/>
        </w:rPr>
        <w:t xml:space="preserve"> sdělit zhotoviteli důvody, pro které dílo nepřevzal.</w:t>
      </w:r>
    </w:p>
    <w:p w:rsidR="00962A4A" w:rsidRPr="00B07EA8" w:rsidRDefault="00962A4A" w:rsidP="004B5950">
      <w:pPr>
        <w:numPr>
          <w:ilvl w:val="0"/>
          <w:numId w:val="5"/>
        </w:numPr>
        <w:tabs>
          <w:tab w:val="clear" w:pos="360"/>
        </w:tabs>
        <w:spacing w:before="120" w:after="120"/>
        <w:ind w:left="284" w:hanging="284"/>
        <w:jc w:val="both"/>
        <w:rPr>
          <w:rFonts w:cs="Arial"/>
          <w:sz w:val="22"/>
          <w:szCs w:val="22"/>
        </w:rPr>
      </w:pPr>
      <w:r w:rsidRPr="00B07EA8">
        <w:rPr>
          <w:rFonts w:cs="Arial"/>
          <w:sz w:val="22"/>
          <w:szCs w:val="22"/>
        </w:rPr>
        <w:t xml:space="preserve">K předání a převzetí díla zajistí zhotovitel účast i svých případných </w:t>
      </w:r>
      <w:r w:rsidR="005A635A" w:rsidRPr="00B07EA8">
        <w:rPr>
          <w:rFonts w:cs="Arial"/>
          <w:sz w:val="22"/>
          <w:szCs w:val="22"/>
        </w:rPr>
        <w:t>sub</w:t>
      </w:r>
      <w:r w:rsidRPr="00B07EA8">
        <w:rPr>
          <w:rFonts w:cs="Arial"/>
          <w:sz w:val="22"/>
          <w:szCs w:val="22"/>
        </w:rPr>
        <w:t xml:space="preserve">dodavatelů, pokud si to objednatel </w:t>
      </w:r>
      <w:r w:rsidR="00391815" w:rsidRPr="00B07EA8">
        <w:rPr>
          <w:rFonts w:cs="Arial"/>
          <w:sz w:val="22"/>
          <w:szCs w:val="22"/>
        </w:rPr>
        <w:t>vyhradí</w:t>
      </w:r>
      <w:r w:rsidRPr="00B07EA8">
        <w:rPr>
          <w:rFonts w:cs="Arial"/>
          <w:sz w:val="22"/>
          <w:szCs w:val="22"/>
        </w:rPr>
        <w:t xml:space="preserve"> zápisem do stavebního deníku nejméně 3 dny před určeným termínem předání a převzetí nebo kolaudace.</w:t>
      </w:r>
    </w:p>
    <w:p w:rsidR="00962A4A" w:rsidRPr="00B07EA8" w:rsidRDefault="00962A4A" w:rsidP="004B5950">
      <w:pPr>
        <w:numPr>
          <w:ilvl w:val="0"/>
          <w:numId w:val="5"/>
        </w:numPr>
        <w:tabs>
          <w:tab w:val="clear" w:pos="360"/>
        </w:tabs>
        <w:spacing w:before="120" w:after="120"/>
        <w:ind w:left="284" w:hanging="284"/>
        <w:jc w:val="both"/>
        <w:rPr>
          <w:rFonts w:cs="Arial"/>
          <w:sz w:val="22"/>
          <w:szCs w:val="22"/>
        </w:rPr>
      </w:pPr>
      <w:r w:rsidRPr="00B07EA8">
        <w:rPr>
          <w:rFonts w:cs="Arial"/>
          <w:sz w:val="22"/>
          <w:szCs w:val="22"/>
        </w:rPr>
        <w:t>Prostory pro uskutečnění přejímacího řízení zajistí zhotovitel.</w:t>
      </w:r>
    </w:p>
    <w:p w:rsidR="00962A4A" w:rsidRPr="00B07EA8" w:rsidRDefault="00445344" w:rsidP="006A05AA">
      <w:pPr>
        <w:spacing w:before="240"/>
        <w:jc w:val="center"/>
        <w:rPr>
          <w:rFonts w:cs="Arial"/>
          <w:b/>
          <w:sz w:val="22"/>
          <w:szCs w:val="22"/>
        </w:rPr>
      </w:pPr>
      <w:r w:rsidRPr="00B07EA8">
        <w:rPr>
          <w:rFonts w:cs="Arial"/>
          <w:b/>
          <w:sz w:val="22"/>
          <w:szCs w:val="22"/>
        </w:rPr>
        <w:lastRenderedPageBreak/>
        <w:t>VIII</w:t>
      </w:r>
      <w:r w:rsidR="00962A4A" w:rsidRPr="00B07EA8">
        <w:rPr>
          <w:rFonts w:cs="Arial"/>
          <w:b/>
          <w:sz w:val="22"/>
          <w:szCs w:val="22"/>
        </w:rPr>
        <w:t>.</w:t>
      </w:r>
    </w:p>
    <w:p w:rsidR="00962A4A" w:rsidRPr="00B07EA8" w:rsidRDefault="00962A4A" w:rsidP="00BF38F5">
      <w:pPr>
        <w:pStyle w:val="Zkladntext"/>
        <w:spacing w:after="60"/>
        <w:jc w:val="center"/>
        <w:rPr>
          <w:rFonts w:ascii="Arial" w:hAnsi="Arial" w:cs="Arial"/>
          <w:b/>
          <w:sz w:val="22"/>
          <w:szCs w:val="22"/>
          <w:u w:val="single"/>
        </w:rPr>
      </w:pPr>
      <w:r w:rsidRPr="00B07EA8">
        <w:rPr>
          <w:rFonts w:ascii="Arial" w:hAnsi="Arial" w:cs="Arial"/>
          <w:b/>
          <w:sz w:val="22"/>
          <w:szCs w:val="22"/>
          <w:u w:val="single"/>
        </w:rPr>
        <w:t>Vady díla a záruky za předmět plnění</w:t>
      </w:r>
    </w:p>
    <w:p w:rsidR="00962A4A" w:rsidRPr="00B07EA8" w:rsidRDefault="00962A4A" w:rsidP="004B5950">
      <w:pPr>
        <w:pStyle w:val="Zkladntext"/>
        <w:numPr>
          <w:ilvl w:val="0"/>
          <w:numId w:val="11"/>
        </w:numPr>
        <w:tabs>
          <w:tab w:val="clear" w:pos="720"/>
        </w:tabs>
        <w:spacing w:before="60"/>
        <w:ind w:left="284" w:hanging="284"/>
        <w:rPr>
          <w:rFonts w:ascii="Arial" w:hAnsi="Arial" w:cs="Arial"/>
          <w:sz w:val="22"/>
          <w:szCs w:val="22"/>
        </w:rPr>
      </w:pPr>
      <w:r w:rsidRPr="00B07EA8">
        <w:rPr>
          <w:rFonts w:ascii="Arial" w:hAnsi="Arial" w:cs="Arial"/>
          <w:sz w:val="22"/>
          <w:szCs w:val="22"/>
        </w:rPr>
        <w:t xml:space="preserve">Zhotovitel odpovídá za to, že dílo v době předání má a po stanovenou dobu bude mít vlastnosti stanovené obecně závaznými předpisy, technickými normami, </w:t>
      </w:r>
      <w:r w:rsidR="00775154" w:rsidRPr="00B07EA8">
        <w:rPr>
          <w:rFonts w:ascii="Arial" w:hAnsi="Arial" w:cs="Arial"/>
          <w:sz w:val="22"/>
          <w:szCs w:val="22"/>
          <w:lang w:val="cs-CZ"/>
        </w:rPr>
        <w:t>projektovou dokumentací</w:t>
      </w:r>
      <w:r w:rsidR="00570051" w:rsidRPr="00B07EA8">
        <w:rPr>
          <w:rFonts w:ascii="Arial" w:hAnsi="Arial" w:cs="Arial"/>
          <w:sz w:val="22"/>
          <w:szCs w:val="22"/>
        </w:rPr>
        <w:t xml:space="preserve"> </w:t>
      </w:r>
      <w:r w:rsidRPr="00B07EA8">
        <w:rPr>
          <w:rFonts w:ascii="Arial" w:hAnsi="Arial" w:cs="Arial"/>
          <w:sz w:val="22"/>
          <w:szCs w:val="22"/>
        </w:rPr>
        <w:t>a touto smlouvou, případně vlastnosti obvyklé.</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 xml:space="preserve">Zhotovitel poskytne objednateli na dokončené dílo záruční lhůtu v délce trvání </w:t>
      </w:r>
      <w:sdt>
        <w:sdtPr>
          <w:rPr>
            <w:rFonts w:cs="Arial"/>
            <w:sz w:val="22"/>
            <w:szCs w:val="22"/>
          </w:rPr>
          <w:id w:val="48125219"/>
          <w:placeholder>
            <w:docPart w:val="DefaultPlaceholder_1082065158"/>
          </w:placeholder>
          <w:text/>
        </w:sdtPr>
        <w:sdtEndPr/>
        <w:sdtContent>
          <w:r w:rsidR="00E54FE5">
            <w:rPr>
              <w:rFonts w:cs="Arial"/>
              <w:sz w:val="22"/>
              <w:szCs w:val="22"/>
            </w:rPr>
            <w:t xml:space="preserve">5 let  </w:t>
          </w:r>
        </w:sdtContent>
      </w:sdt>
      <w:r w:rsidR="00B77929">
        <w:rPr>
          <w:rFonts w:cs="Arial"/>
          <w:sz w:val="22"/>
          <w:szCs w:val="22"/>
        </w:rPr>
        <w:t>ode dne předání a převzetí díla.</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 xml:space="preserve">Smluvní strany se dohodly, že na zařízení, kde výrobci poskytují </w:t>
      </w:r>
      <w:r w:rsidR="00570051" w:rsidRPr="00B07EA8">
        <w:rPr>
          <w:rFonts w:cs="Arial"/>
          <w:sz w:val="22"/>
          <w:szCs w:val="22"/>
        </w:rPr>
        <w:t xml:space="preserve">delší </w:t>
      </w:r>
      <w:r w:rsidRPr="00B07EA8">
        <w:rPr>
          <w:rFonts w:cs="Arial"/>
          <w:sz w:val="22"/>
          <w:szCs w:val="22"/>
        </w:rPr>
        <w:t>záruční dobu, poskytne zhotovitel objednateli na těchto zařízeních záruční lhůtu v souladu se záručními lhůtami poskytovanými jejich výrobci, tedy odlišnou od bodu 2. tohoto článku.</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Zhotovitel odpovídá za to, že díl</w:t>
      </w:r>
      <w:r w:rsidR="006326D9" w:rsidRPr="00B07EA8">
        <w:rPr>
          <w:rFonts w:cs="Arial"/>
          <w:sz w:val="22"/>
          <w:szCs w:val="22"/>
        </w:rPr>
        <w:t>o</w:t>
      </w:r>
      <w:r w:rsidRPr="00B07EA8">
        <w:rPr>
          <w:rFonts w:cs="Arial"/>
          <w:sz w:val="22"/>
          <w:szCs w:val="22"/>
        </w:rPr>
        <w:t xml:space="preserve"> bude zcela kompletní a bez právních vad.</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Objednatel má právo volby způsobu odstranění důsledku vadného plnění</w:t>
      </w:r>
      <w:r w:rsidR="006326D9" w:rsidRPr="00B07EA8">
        <w:rPr>
          <w:rFonts w:cs="Arial"/>
          <w:sz w:val="22"/>
          <w:szCs w:val="22"/>
        </w:rPr>
        <w:t xml:space="preserve"> a dle svého uvážení je oprávněn v případě výskytu jakékoli vady požadovat odstranění vady opravou, slevu z ceny díla anebo od smlouvy odstoupit</w:t>
      </w:r>
      <w:r w:rsidRPr="00B07EA8">
        <w:rPr>
          <w:rFonts w:cs="Arial"/>
          <w:sz w:val="22"/>
          <w:szCs w:val="22"/>
        </w:rPr>
        <w:t>. Zhotovitel je povinen odpovědět písemně na reklamaci objednatele:</w:t>
      </w:r>
    </w:p>
    <w:p w:rsidR="00962A4A" w:rsidRPr="00B07EA8" w:rsidRDefault="00962A4A" w:rsidP="004B5950">
      <w:pPr>
        <w:pStyle w:val="Zkladntext2"/>
        <w:numPr>
          <w:ilvl w:val="0"/>
          <w:numId w:val="14"/>
        </w:numPr>
        <w:ind w:left="1066" w:hanging="357"/>
        <w:rPr>
          <w:rFonts w:ascii="Arial" w:hAnsi="Arial" w:cs="Arial"/>
          <w:sz w:val="22"/>
          <w:szCs w:val="22"/>
        </w:rPr>
      </w:pPr>
      <w:r w:rsidRPr="00B07EA8">
        <w:rPr>
          <w:rFonts w:ascii="Arial" w:hAnsi="Arial" w:cs="Arial"/>
          <w:sz w:val="22"/>
          <w:szCs w:val="22"/>
        </w:rPr>
        <w:t>u běžných vad v záruce neohrožujících užívání díla do 5 dnů</w:t>
      </w:r>
      <w:r w:rsidR="004569BA" w:rsidRPr="00B07EA8">
        <w:rPr>
          <w:rFonts w:ascii="Arial" w:hAnsi="Arial" w:cs="Arial"/>
          <w:sz w:val="22"/>
          <w:szCs w:val="22"/>
        </w:rPr>
        <w:t>,</w:t>
      </w:r>
    </w:p>
    <w:p w:rsidR="00962A4A" w:rsidRPr="00B07EA8" w:rsidRDefault="00962A4A" w:rsidP="004B5950">
      <w:pPr>
        <w:pStyle w:val="Zkladntext2"/>
        <w:numPr>
          <w:ilvl w:val="0"/>
          <w:numId w:val="14"/>
        </w:numPr>
        <w:ind w:left="1066" w:hanging="357"/>
        <w:rPr>
          <w:rFonts w:ascii="Arial" w:hAnsi="Arial" w:cs="Arial"/>
          <w:sz w:val="22"/>
          <w:szCs w:val="22"/>
        </w:rPr>
      </w:pPr>
      <w:r w:rsidRPr="00B07EA8">
        <w:rPr>
          <w:rFonts w:ascii="Arial" w:hAnsi="Arial" w:cs="Arial"/>
          <w:sz w:val="22"/>
          <w:szCs w:val="22"/>
        </w:rPr>
        <w:t>u vad v záruce ohrožujících užívání díla do 24 hodin</w:t>
      </w:r>
      <w:r w:rsidR="004569BA" w:rsidRPr="00B07EA8">
        <w:rPr>
          <w:rFonts w:ascii="Arial" w:hAnsi="Arial" w:cs="Arial"/>
          <w:sz w:val="22"/>
          <w:szCs w:val="22"/>
        </w:rPr>
        <w:t>,</w:t>
      </w:r>
    </w:p>
    <w:p w:rsidR="00962A4A" w:rsidRPr="00B07EA8" w:rsidRDefault="00962A4A" w:rsidP="00E6630F">
      <w:pPr>
        <w:pStyle w:val="Zkladntext2"/>
        <w:spacing w:before="120" w:after="120"/>
        <w:ind w:left="284"/>
        <w:rPr>
          <w:rFonts w:ascii="Arial" w:hAnsi="Arial" w:cs="Arial"/>
          <w:sz w:val="22"/>
          <w:szCs w:val="22"/>
        </w:rPr>
      </w:pPr>
      <w:r w:rsidRPr="00B07EA8">
        <w:rPr>
          <w:rFonts w:ascii="Arial" w:hAnsi="Arial" w:cs="Arial"/>
          <w:sz w:val="22"/>
          <w:szCs w:val="22"/>
        </w:rPr>
        <w:t>a to vždy od okamžiku prokazatelného doručení reklamačního dopisu objednatele zhotoviteli.</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Termíny pro odstranění oprávněně reklamovaných vad, které se na dokončeném díle vyskytnou 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 xml:space="preserve">Zhotovitel se zavazuje zahájit bezplatné odstranění vad díla, </w:t>
      </w:r>
      <w:r w:rsidR="004569BA" w:rsidRPr="00B07EA8">
        <w:rPr>
          <w:rFonts w:cs="Arial"/>
          <w:sz w:val="22"/>
          <w:szCs w:val="22"/>
        </w:rPr>
        <w:t>které</w:t>
      </w:r>
      <w:r w:rsidRPr="00B07EA8">
        <w:rPr>
          <w:rFonts w:cs="Arial"/>
          <w:sz w:val="22"/>
          <w:szCs w:val="22"/>
        </w:rPr>
        <w:t xml:space="preserve"> svým projevem ohrožují nebo ovlivňují jeho užívání, nejpozději do 24 hodin od obdržení reklamačního dopisu dle odstavce 5 tohoto článku smlouvy.</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Zhotovitel se zavazuje odstranit případné vady díla reklamované objednatelem, za které odpovídá z důvodu poskytnuté záruky za jakost díla dle této smlouvy, ve lhůt</w:t>
      </w:r>
      <w:r w:rsidR="00391815" w:rsidRPr="00B07EA8">
        <w:rPr>
          <w:rFonts w:cs="Arial"/>
          <w:sz w:val="22"/>
          <w:szCs w:val="22"/>
        </w:rPr>
        <w:t>ách</w:t>
      </w:r>
      <w:r w:rsidRPr="00B07EA8">
        <w:rPr>
          <w:rFonts w:cs="Arial"/>
          <w:sz w:val="22"/>
          <w:szCs w:val="22"/>
        </w:rPr>
        <w:t xml:space="preserve"> </w:t>
      </w:r>
      <w:r w:rsidR="00391815" w:rsidRPr="00B07EA8">
        <w:rPr>
          <w:rFonts w:cs="Arial"/>
          <w:sz w:val="22"/>
          <w:szCs w:val="22"/>
        </w:rPr>
        <w:lastRenderedPageBreak/>
        <w:t>shora uvedených</w:t>
      </w:r>
      <w:r w:rsidRPr="00B07EA8">
        <w:rPr>
          <w:rFonts w:cs="Arial"/>
          <w:sz w:val="22"/>
          <w:szCs w:val="22"/>
        </w:rPr>
        <w:t>. Pokud reklamované vady díla ve s</w:t>
      </w:r>
      <w:r w:rsidR="00391815" w:rsidRPr="00B07EA8">
        <w:rPr>
          <w:rFonts w:cs="Arial"/>
          <w:sz w:val="22"/>
          <w:szCs w:val="22"/>
        </w:rPr>
        <w:t>hora uvedených</w:t>
      </w:r>
      <w:r w:rsidRPr="00B07EA8">
        <w:rPr>
          <w:rFonts w:cs="Arial"/>
          <w:sz w:val="22"/>
          <w:szCs w:val="22"/>
        </w:rPr>
        <w:t xml:space="preserve"> lhůt</w:t>
      </w:r>
      <w:r w:rsidR="00391815" w:rsidRPr="00B07EA8">
        <w:rPr>
          <w:rFonts w:cs="Arial"/>
          <w:sz w:val="22"/>
          <w:szCs w:val="22"/>
        </w:rPr>
        <w:t>ách</w:t>
      </w:r>
      <w:r w:rsidRPr="00B07EA8">
        <w:rPr>
          <w:rFonts w:cs="Arial"/>
          <w:sz w:val="22"/>
          <w:szCs w:val="22"/>
        </w:rPr>
        <w:t xml:space="preserve">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B07EA8">
        <w:rPr>
          <w:rFonts w:cs="Arial"/>
          <w:sz w:val="22"/>
          <w:szCs w:val="22"/>
        </w:rPr>
        <w:t xml:space="preserve">, včetně smluvní pokuty dle </w:t>
      </w:r>
      <w:r w:rsidR="00330107" w:rsidRPr="00B07EA8">
        <w:rPr>
          <w:rFonts w:cs="Arial"/>
          <w:sz w:val="22"/>
          <w:szCs w:val="22"/>
        </w:rPr>
        <w:t xml:space="preserve">článku </w:t>
      </w:r>
      <w:r w:rsidR="00D3726F" w:rsidRPr="00B07EA8">
        <w:rPr>
          <w:rFonts w:cs="Arial"/>
          <w:sz w:val="22"/>
          <w:szCs w:val="22"/>
        </w:rPr>
        <w:t>X</w:t>
      </w:r>
      <w:r w:rsidR="00330107" w:rsidRPr="00B07EA8">
        <w:rPr>
          <w:rFonts w:cs="Arial"/>
          <w:sz w:val="22"/>
          <w:szCs w:val="22"/>
        </w:rPr>
        <w:t>,</w:t>
      </w:r>
      <w:r w:rsidR="00D3726F" w:rsidRPr="00B07EA8">
        <w:rPr>
          <w:rFonts w:cs="Arial"/>
          <w:sz w:val="22"/>
          <w:szCs w:val="22"/>
        </w:rPr>
        <w:t xml:space="preserve"> odst. 3</w:t>
      </w:r>
      <w:r w:rsidRPr="00B07EA8">
        <w:rPr>
          <w:rFonts w:cs="Arial"/>
          <w:sz w:val="22"/>
          <w:szCs w:val="22"/>
        </w:rPr>
        <w:t xml:space="preserve">. </w:t>
      </w:r>
      <w:r w:rsidR="00D3726F" w:rsidRPr="00B07EA8">
        <w:rPr>
          <w:rFonts w:cs="Arial"/>
          <w:sz w:val="22"/>
          <w:szCs w:val="22"/>
        </w:rPr>
        <w:t>této S</w:t>
      </w:r>
      <w:r w:rsidR="004D4D79" w:rsidRPr="00B07EA8">
        <w:rPr>
          <w:rFonts w:cs="Arial"/>
          <w:sz w:val="22"/>
          <w:szCs w:val="22"/>
        </w:rPr>
        <w:t>O</w:t>
      </w:r>
      <w:r w:rsidR="00D3726F" w:rsidRPr="00B07EA8">
        <w:rPr>
          <w:rFonts w:cs="Arial"/>
          <w:sz w:val="22"/>
          <w:szCs w:val="22"/>
        </w:rPr>
        <w:t>D.</w:t>
      </w:r>
    </w:p>
    <w:p w:rsidR="00962A4A" w:rsidRPr="00B07EA8" w:rsidRDefault="00962A4A" w:rsidP="004B5950">
      <w:pPr>
        <w:numPr>
          <w:ilvl w:val="0"/>
          <w:numId w:val="11"/>
        </w:numPr>
        <w:tabs>
          <w:tab w:val="clear" w:pos="720"/>
        </w:tabs>
        <w:spacing w:before="60"/>
        <w:ind w:left="284" w:hanging="284"/>
        <w:jc w:val="both"/>
        <w:rPr>
          <w:rFonts w:cs="Arial"/>
          <w:sz w:val="22"/>
          <w:szCs w:val="22"/>
        </w:rPr>
      </w:pPr>
      <w:r w:rsidRPr="00B07EA8">
        <w:rPr>
          <w:rFonts w:cs="Arial"/>
          <w:sz w:val="22"/>
          <w:szCs w:val="22"/>
        </w:rPr>
        <w:t>Uplatněním vady díla v záruční lhůtě přestává běžet původní záruční lhůta a pro příslušnou součást stavebního díla běží nová záruční lhůta.</w:t>
      </w:r>
    </w:p>
    <w:p w:rsidR="00962A4A" w:rsidRDefault="00962A4A" w:rsidP="004B5950">
      <w:pPr>
        <w:numPr>
          <w:ilvl w:val="0"/>
          <w:numId w:val="11"/>
        </w:numPr>
        <w:tabs>
          <w:tab w:val="clear" w:pos="720"/>
        </w:tabs>
        <w:spacing w:before="60"/>
        <w:ind w:left="284" w:hanging="426"/>
        <w:jc w:val="both"/>
        <w:rPr>
          <w:rFonts w:cs="Arial"/>
          <w:sz w:val="22"/>
          <w:szCs w:val="22"/>
        </w:rPr>
      </w:pPr>
      <w:r w:rsidRPr="00B07EA8">
        <w:rPr>
          <w:rFonts w:cs="Arial"/>
          <w:sz w:val="22"/>
          <w:szCs w:val="22"/>
        </w:rPr>
        <w:t>Zhotovitel je zavázán odstraňovat vady díla, které se projeví v záruční lhůtě na své náklady.</w:t>
      </w:r>
    </w:p>
    <w:p w:rsidR="00962A4A" w:rsidRPr="00B07EA8" w:rsidRDefault="00445344" w:rsidP="00A32315">
      <w:pPr>
        <w:keepNext/>
        <w:spacing w:before="240"/>
        <w:jc w:val="center"/>
        <w:rPr>
          <w:rFonts w:cs="Arial"/>
          <w:b/>
          <w:sz w:val="22"/>
          <w:szCs w:val="22"/>
        </w:rPr>
      </w:pPr>
      <w:r w:rsidRPr="00B07EA8">
        <w:rPr>
          <w:rFonts w:cs="Arial"/>
          <w:b/>
          <w:sz w:val="22"/>
          <w:szCs w:val="22"/>
        </w:rPr>
        <w:t>I</w:t>
      </w:r>
      <w:r w:rsidR="00BF7313" w:rsidRPr="00B07EA8">
        <w:rPr>
          <w:rFonts w:cs="Arial"/>
          <w:b/>
          <w:sz w:val="22"/>
          <w:szCs w:val="22"/>
        </w:rPr>
        <w:t>X</w:t>
      </w:r>
      <w:r w:rsidR="00962A4A" w:rsidRPr="00B07EA8">
        <w:rPr>
          <w:rFonts w:cs="Arial"/>
          <w:b/>
          <w:sz w:val="22"/>
          <w:szCs w:val="22"/>
        </w:rPr>
        <w:t>.</w:t>
      </w:r>
    </w:p>
    <w:p w:rsidR="00962A4A" w:rsidRPr="00B07EA8" w:rsidRDefault="00962A4A" w:rsidP="00BF38F5">
      <w:pPr>
        <w:pStyle w:val="Nadpis1"/>
        <w:numPr>
          <w:ilvl w:val="0"/>
          <w:numId w:val="0"/>
        </w:numPr>
        <w:spacing w:after="60"/>
        <w:rPr>
          <w:rFonts w:ascii="Arial" w:hAnsi="Arial" w:cs="Arial"/>
          <w:sz w:val="22"/>
          <w:szCs w:val="22"/>
          <w:u w:val="single"/>
        </w:rPr>
      </w:pPr>
      <w:r w:rsidRPr="00B07EA8">
        <w:rPr>
          <w:rFonts w:ascii="Arial" w:hAnsi="Arial" w:cs="Arial"/>
          <w:sz w:val="22"/>
          <w:szCs w:val="22"/>
          <w:u w:val="single"/>
        </w:rPr>
        <w:t>Vlastnictví díla a odpovědnost za škodu</w:t>
      </w:r>
    </w:p>
    <w:p w:rsidR="00962A4A" w:rsidRPr="00B07EA8" w:rsidRDefault="00962A4A" w:rsidP="004B5950">
      <w:pPr>
        <w:numPr>
          <w:ilvl w:val="0"/>
          <w:numId w:val="6"/>
        </w:numPr>
        <w:tabs>
          <w:tab w:val="clear" w:pos="360"/>
        </w:tabs>
        <w:spacing w:before="60"/>
        <w:ind w:left="284" w:hanging="284"/>
        <w:jc w:val="both"/>
        <w:rPr>
          <w:rFonts w:cs="Arial"/>
          <w:sz w:val="22"/>
          <w:szCs w:val="22"/>
        </w:rPr>
      </w:pPr>
      <w:r w:rsidRPr="00B07EA8">
        <w:rPr>
          <w:rFonts w:cs="Arial"/>
          <w:sz w:val="22"/>
          <w:szCs w:val="22"/>
        </w:rPr>
        <w:t>Vlastnické právo ke zhotovovanému dílu má od počátku objednatel, přičemž vlastnické právo na jakoukoliv část stavebního díla či jeho poddodávku přechází na objednatele jeho zabudováním.</w:t>
      </w:r>
    </w:p>
    <w:p w:rsidR="00962A4A" w:rsidRPr="00B07EA8" w:rsidRDefault="00962A4A" w:rsidP="004B5950">
      <w:pPr>
        <w:numPr>
          <w:ilvl w:val="0"/>
          <w:numId w:val="6"/>
        </w:numPr>
        <w:tabs>
          <w:tab w:val="clear" w:pos="360"/>
        </w:tabs>
        <w:spacing w:before="60"/>
        <w:ind w:left="284" w:hanging="284"/>
        <w:jc w:val="both"/>
        <w:rPr>
          <w:rFonts w:cs="Arial"/>
          <w:sz w:val="22"/>
          <w:szCs w:val="22"/>
        </w:rPr>
      </w:pPr>
      <w:r w:rsidRPr="00B07EA8">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B07EA8" w:rsidRDefault="00962A4A" w:rsidP="004B5950">
      <w:pPr>
        <w:numPr>
          <w:ilvl w:val="0"/>
          <w:numId w:val="6"/>
        </w:numPr>
        <w:tabs>
          <w:tab w:val="clear" w:pos="360"/>
        </w:tabs>
        <w:spacing w:before="60"/>
        <w:ind w:left="284" w:hanging="284"/>
        <w:jc w:val="both"/>
        <w:rPr>
          <w:rFonts w:cs="Arial"/>
          <w:sz w:val="22"/>
          <w:szCs w:val="22"/>
        </w:rPr>
      </w:pPr>
      <w:r w:rsidRPr="00B07EA8">
        <w:rPr>
          <w:rFonts w:cs="Arial"/>
          <w:sz w:val="22"/>
          <w:szCs w:val="22"/>
        </w:rPr>
        <w:t>Zhotovitel nese odpovědnost za škody způsobené jeho činností, či činností jeho poddodavatelů na majetku objednatele, popř. třetích osob a hradí ji ze svých prostředků.</w:t>
      </w:r>
    </w:p>
    <w:p w:rsidR="00962A4A" w:rsidRPr="00B07EA8" w:rsidRDefault="00962A4A" w:rsidP="004B5950">
      <w:pPr>
        <w:numPr>
          <w:ilvl w:val="0"/>
          <w:numId w:val="6"/>
        </w:numPr>
        <w:tabs>
          <w:tab w:val="clear" w:pos="360"/>
        </w:tabs>
        <w:spacing w:before="60"/>
        <w:ind w:left="284" w:hanging="284"/>
        <w:jc w:val="both"/>
        <w:rPr>
          <w:rFonts w:cs="Arial"/>
          <w:sz w:val="22"/>
          <w:szCs w:val="22"/>
        </w:rPr>
      </w:pPr>
      <w:r w:rsidRPr="00B07EA8">
        <w:rPr>
          <w:rFonts w:cs="Arial"/>
          <w:sz w:val="22"/>
          <w:szCs w:val="22"/>
        </w:rPr>
        <w:t xml:space="preserve">Případné dřívější převzetí části díla dle této smlouvy nemá vztah na vlastnictví díla </w:t>
      </w:r>
      <w:r w:rsidR="006E66CA" w:rsidRPr="00B07EA8">
        <w:rPr>
          <w:rFonts w:cs="Arial"/>
          <w:sz w:val="22"/>
          <w:szCs w:val="22"/>
        </w:rPr>
        <w:br/>
      </w:r>
      <w:r w:rsidRPr="00B07EA8">
        <w:rPr>
          <w:rFonts w:cs="Arial"/>
          <w:sz w:val="22"/>
          <w:szCs w:val="22"/>
        </w:rPr>
        <w:t>a nebezpečí škody na něm. Nebezpečí škody až do úplného převzetí celého díla vymezeného v článku I</w:t>
      </w:r>
      <w:r w:rsidR="00330107" w:rsidRPr="00B07EA8">
        <w:rPr>
          <w:rFonts w:cs="Arial"/>
          <w:sz w:val="22"/>
          <w:szCs w:val="22"/>
        </w:rPr>
        <w:t>.</w:t>
      </w:r>
      <w:r w:rsidRPr="00B07EA8">
        <w:rPr>
          <w:rFonts w:cs="Arial"/>
          <w:sz w:val="22"/>
          <w:szCs w:val="22"/>
        </w:rPr>
        <w:t xml:space="preserve"> této smlouvy objednatelem nese zhotovitel.</w:t>
      </w:r>
    </w:p>
    <w:p w:rsidR="00962A4A" w:rsidRPr="00B07EA8" w:rsidRDefault="00962A4A" w:rsidP="006A05AA">
      <w:pPr>
        <w:spacing w:before="240"/>
        <w:jc w:val="center"/>
        <w:rPr>
          <w:rFonts w:cs="Arial"/>
          <w:b/>
          <w:sz w:val="22"/>
          <w:szCs w:val="22"/>
        </w:rPr>
      </w:pPr>
      <w:r w:rsidRPr="00B07EA8">
        <w:rPr>
          <w:rFonts w:cs="Arial"/>
          <w:b/>
          <w:sz w:val="22"/>
          <w:szCs w:val="22"/>
        </w:rPr>
        <w:t>X.</w:t>
      </w:r>
    </w:p>
    <w:p w:rsidR="00962A4A" w:rsidRPr="00B07EA8" w:rsidRDefault="00962A4A" w:rsidP="00BF38F5">
      <w:pPr>
        <w:spacing w:after="60"/>
        <w:jc w:val="center"/>
        <w:rPr>
          <w:rFonts w:cs="Arial"/>
          <w:b/>
          <w:sz w:val="22"/>
          <w:szCs w:val="22"/>
          <w:u w:val="single"/>
        </w:rPr>
      </w:pPr>
      <w:r w:rsidRPr="00B07EA8">
        <w:rPr>
          <w:rFonts w:cs="Arial"/>
          <w:b/>
          <w:sz w:val="22"/>
          <w:szCs w:val="22"/>
          <w:u w:val="single"/>
        </w:rPr>
        <w:t>Smluvní pokuty</w:t>
      </w:r>
    </w:p>
    <w:p w:rsidR="00962A4A" w:rsidRPr="00B07EA8" w:rsidRDefault="00962A4A" w:rsidP="004B5950">
      <w:pPr>
        <w:pStyle w:val="Zkladntext2"/>
        <w:numPr>
          <w:ilvl w:val="0"/>
          <w:numId w:val="7"/>
        </w:numPr>
        <w:tabs>
          <w:tab w:val="clear" w:pos="360"/>
        </w:tabs>
        <w:spacing w:before="60"/>
        <w:ind w:left="284" w:hanging="284"/>
        <w:rPr>
          <w:rFonts w:ascii="Arial" w:hAnsi="Arial" w:cs="Arial"/>
          <w:sz w:val="22"/>
          <w:szCs w:val="22"/>
        </w:rPr>
      </w:pPr>
      <w:r w:rsidRPr="00B07EA8">
        <w:rPr>
          <w:rFonts w:ascii="Arial" w:hAnsi="Arial" w:cs="Arial"/>
          <w:sz w:val="22"/>
          <w:szCs w:val="22"/>
        </w:rPr>
        <w:t>V</w:t>
      </w:r>
      <w:r w:rsidR="00391815" w:rsidRPr="00B07EA8">
        <w:rPr>
          <w:rFonts w:ascii="Arial" w:hAnsi="Arial" w:cs="Arial"/>
          <w:sz w:val="22"/>
          <w:szCs w:val="22"/>
        </w:rPr>
        <w:t> </w:t>
      </w:r>
      <w:r w:rsidRPr="00B07EA8">
        <w:rPr>
          <w:rFonts w:ascii="Arial" w:hAnsi="Arial" w:cs="Arial"/>
          <w:sz w:val="22"/>
          <w:szCs w:val="22"/>
        </w:rPr>
        <w:t>případě</w:t>
      </w:r>
      <w:r w:rsidR="00391815" w:rsidRPr="00B07EA8">
        <w:rPr>
          <w:rFonts w:ascii="Arial" w:hAnsi="Arial" w:cs="Arial"/>
          <w:sz w:val="22"/>
          <w:szCs w:val="22"/>
        </w:rPr>
        <w:t>, že zhotovitel nesplní svůj závazek provést dílo</w:t>
      </w:r>
      <w:r w:rsidRPr="00B07EA8">
        <w:rPr>
          <w:rFonts w:ascii="Arial" w:hAnsi="Arial" w:cs="Arial"/>
          <w:sz w:val="22"/>
          <w:szCs w:val="22"/>
        </w:rPr>
        <w:t xml:space="preserve"> dle článku III. odst. </w:t>
      </w:r>
      <w:r w:rsidR="00B12154">
        <w:rPr>
          <w:rFonts w:ascii="Arial" w:hAnsi="Arial" w:cs="Arial"/>
          <w:sz w:val="22"/>
          <w:szCs w:val="22"/>
        </w:rPr>
        <w:t>2</w:t>
      </w:r>
      <w:r w:rsidRPr="00B07EA8">
        <w:rPr>
          <w:rFonts w:ascii="Arial" w:hAnsi="Arial" w:cs="Arial"/>
          <w:sz w:val="22"/>
          <w:szCs w:val="22"/>
        </w:rPr>
        <w:t xml:space="preserve"> této smlouvy</w:t>
      </w:r>
      <w:r w:rsidR="00391815" w:rsidRPr="00B07EA8">
        <w:rPr>
          <w:rFonts w:ascii="Arial" w:hAnsi="Arial" w:cs="Arial"/>
          <w:sz w:val="22"/>
          <w:szCs w:val="22"/>
        </w:rPr>
        <w:t>,</w:t>
      </w:r>
      <w:r w:rsidRPr="00B07EA8">
        <w:rPr>
          <w:rFonts w:ascii="Arial" w:hAnsi="Arial" w:cs="Arial"/>
          <w:sz w:val="22"/>
          <w:szCs w:val="22"/>
        </w:rPr>
        <w:t xml:space="preserve"> uhradí zhotovitel objednateli smluvní pokutu ve výši </w:t>
      </w:r>
      <w:r w:rsidR="00D07A53" w:rsidRPr="00B07EA8">
        <w:rPr>
          <w:rFonts w:ascii="Arial" w:hAnsi="Arial" w:cs="Arial"/>
          <w:sz w:val="22"/>
          <w:szCs w:val="22"/>
        </w:rPr>
        <w:t>0,</w:t>
      </w:r>
      <w:r w:rsidR="00FC5680" w:rsidRPr="00B07EA8">
        <w:rPr>
          <w:rFonts w:ascii="Arial" w:hAnsi="Arial" w:cs="Arial"/>
          <w:sz w:val="22"/>
          <w:szCs w:val="22"/>
        </w:rPr>
        <w:t>5</w:t>
      </w:r>
      <w:r w:rsidR="00E128CD" w:rsidRPr="00B07EA8">
        <w:rPr>
          <w:rFonts w:ascii="Arial" w:hAnsi="Arial" w:cs="Arial"/>
          <w:sz w:val="22"/>
          <w:szCs w:val="22"/>
        </w:rPr>
        <w:t xml:space="preserve"> % z celkové ceny díla </w:t>
      </w:r>
      <w:r w:rsidR="004D10B3" w:rsidRPr="00B07EA8">
        <w:rPr>
          <w:rFonts w:ascii="Arial" w:hAnsi="Arial" w:cs="Arial"/>
          <w:sz w:val="22"/>
          <w:szCs w:val="22"/>
        </w:rPr>
        <w:t>(</w:t>
      </w:r>
      <w:r w:rsidR="00E128CD" w:rsidRPr="00B07EA8">
        <w:rPr>
          <w:rFonts w:ascii="Arial" w:hAnsi="Arial" w:cs="Arial"/>
          <w:sz w:val="22"/>
          <w:szCs w:val="22"/>
        </w:rPr>
        <w:t>bez DPH</w:t>
      </w:r>
      <w:r w:rsidR="004D10B3" w:rsidRPr="00B07EA8">
        <w:rPr>
          <w:rFonts w:ascii="Arial" w:hAnsi="Arial" w:cs="Arial"/>
          <w:sz w:val="22"/>
          <w:szCs w:val="22"/>
        </w:rPr>
        <w:t>)</w:t>
      </w:r>
      <w:r w:rsidR="00391815" w:rsidRPr="00B07EA8">
        <w:rPr>
          <w:rFonts w:ascii="Arial" w:hAnsi="Arial" w:cs="Arial"/>
          <w:sz w:val="22"/>
          <w:szCs w:val="22"/>
        </w:rPr>
        <w:t xml:space="preserve"> za každý den prodlení se splněním tohoto závazku</w:t>
      </w:r>
      <w:r w:rsidRPr="00B07EA8">
        <w:rPr>
          <w:rFonts w:ascii="Arial" w:hAnsi="Arial" w:cs="Arial"/>
          <w:sz w:val="22"/>
          <w:szCs w:val="22"/>
        </w:rPr>
        <w:t>. Vyúčtovaná smluvní pokuta může být uhrazena formou započtení oproti vyúčtované ceně díla.</w:t>
      </w:r>
    </w:p>
    <w:p w:rsidR="00962A4A" w:rsidRPr="00B07EA8" w:rsidRDefault="00962A4A" w:rsidP="004B5950">
      <w:pPr>
        <w:numPr>
          <w:ilvl w:val="0"/>
          <w:numId w:val="7"/>
        </w:numPr>
        <w:tabs>
          <w:tab w:val="clear" w:pos="360"/>
        </w:tabs>
        <w:spacing w:before="60"/>
        <w:ind w:left="284" w:hanging="284"/>
        <w:jc w:val="both"/>
        <w:rPr>
          <w:rFonts w:cs="Arial"/>
          <w:sz w:val="22"/>
          <w:szCs w:val="22"/>
        </w:rPr>
      </w:pPr>
      <w:r w:rsidRPr="00B07EA8">
        <w:rPr>
          <w:rFonts w:cs="Arial"/>
          <w:sz w:val="22"/>
          <w:szCs w:val="22"/>
        </w:rPr>
        <w:lastRenderedPageBreak/>
        <w:t xml:space="preserve">V případě prodlení zhotovitele s termínem vyklizení staveniště uhradí smluvní pokutu </w:t>
      </w:r>
      <w:r w:rsidR="004569BA" w:rsidRPr="00B07EA8">
        <w:rPr>
          <w:rFonts w:cs="Arial"/>
          <w:sz w:val="22"/>
          <w:szCs w:val="22"/>
        </w:rPr>
        <w:br/>
      </w:r>
      <w:r w:rsidRPr="00B07EA8">
        <w:rPr>
          <w:rFonts w:cs="Arial"/>
          <w:sz w:val="22"/>
          <w:szCs w:val="22"/>
        </w:rPr>
        <w:t>ve výši 500</w:t>
      </w:r>
      <w:r w:rsidR="00D31969">
        <w:rPr>
          <w:rFonts w:cs="Arial"/>
          <w:sz w:val="22"/>
          <w:szCs w:val="22"/>
        </w:rPr>
        <w:t>,-</w:t>
      </w:r>
      <w:r w:rsidRPr="00B07EA8">
        <w:rPr>
          <w:rFonts w:cs="Arial"/>
          <w:sz w:val="22"/>
          <w:szCs w:val="22"/>
        </w:rPr>
        <w:t xml:space="preserve"> Kč za nedodržení této povinnosti za každý započatý den prodlení.</w:t>
      </w:r>
    </w:p>
    <w:p w:rsidR="00962A4A" w:rsidRPr="00B07EA8" w:rsidRDefault="00962A4A" w:rsidP="004B5950">
      <w:pPr>
        <w:numPr>
          <w:ilvl w:val="0"/>
          <w:numId w:val="7"/>
        </w:numPr>
        <w:tabs>
          <w:tab w:val="clear" w:pos="360"/>
        </w:tabs>
        <w:spacing w:before="60"/>
        <w:ind w:left="284" w:hanging="284"/>
        <w:jc w:val="both"/>
        <w:rPr>
          <w:rFonts w:cs="Arial"/>
          <w:sz w:val="22"/>
          <w:szCs w:val="22"/>
        </w:rPr>
      </w:pPr>
      <w:r w:rsidRPr="00B07EA8">
        <w:rPr>
          <w:rFonts w:cs="Arial"/>
          <w:sz w:val="22"/>
          <w:szCs w:val="22"/>
        </w:rPr>
        <w:t xml:space="preserve">V případě prodlení zhotovitele </w:t>
      </w:r>
      <w:r w:rsidR="00391815" w:rsidRPr="00B07EA8">
        <w:rPr>
          <w:rFonts w:cs="Arial"/>
          <w:sz w:val="22"/>
          <w:szCs w:val="22"/>
        </w:rPr>
        <w:t xml:space="preserve">s odstraněním vad v záruční době </w:t>
      </w:r>
      <w:r w:rsidRPr="00B07EA8">
        <w:rPr>
          <w:rFonts w:cs="Arial"/>
          <w:sz w:val="22"/>
          <w:szCs w:val="22"/>
        </w:rPr>
        <w:t>uhradí</w:t>
      </w:r>
      <w:r w:rsidR="00391815" w:rsidRPr="00B07EA8">
        <w:rPr>
          <w:rFonts w:cs="Arial"/>
          <w:sz w:val="22"/>
          <w:szCs w:val="22"/>
        </w:rPr>
        <w:t xml:space="preserve"> zhotovitel objednateli</w:t>
      </w:r>
      <w:r w:rsidRPr="00B07EA8">
        <w:rPr>
          <w:rFonts w:cs="Arial"/>
          <w:sz w:val="22"/>
          <w:szCs w:val="22"/>
        </w:rPr>
        <w:t xml:space="preserve"> smluvní pokutu ve výši 500</w:t>
      </w:r>
      <w:r w:rsidR="00D31969">
        <w:rPr>
          <w:rFonts w:cs="Arial"/>
          <w:sz w:val="22"/>
          <w:szCs w:val="22"/>
        </w:rPr>
        <w:t>,-</w:t>
      </w:r>
      <w:r w:rsidRPr="00B07EA8">
        <w:rPr>
          <w:rFonts w:cs="Arial"/>
          <w:sz w:val="22"/>
          <w:szCs w:val="22"/>
        </w:rPr>
        <w:t xml:space="preserve"> Kč za nedodržení této povinnosti za každý započatý den prodlení.</w:t>
      </w:r>
    </w:p>
    <w:p w:rsidR="004D4D79" w:rsidRPr="00B07EA8" w:rsidRDefault="004D4D79" w:rsidP="004B5950">
      <w:pPr>
        <w:numPr>
          <w:ilvl w:val="0"/>
          <w:numId w:val="7"/>
        </w:numPr>
        <w:tabs>
          <w:tab w:val="clear" w:pos="360"/>
        </w:tabs>
        <w:spacing w:before="60"/>
        <w:ind w:left="284" w:hanging="284"/>
        <w:jc w:val="both"/>
        <w:rPr>
          <w:rFonts w:cs="Arial"/>
          <w:sz w:val="22"/>
          <w:szCs w:val="22"/>
        </w:rPr>
      </w:pPr>
      <w:r w:rsidRPr="00B07EA8">
        <w:rPr>
          <w:rFonts w:cs="Arial"/>
          <w:sz w:val="22"/>
          <w:szCs w:val="22"/>
        </w:rPr>
        <w:t>Pro případ prodlení objednatele s úhradou ceny díla se strany dohodly na tom, že zhotoviteli náleží úrok z pr</w:t>
      </w:r>
      <w:r w:rsidR="00E24E6F">
        <w:rPr>
          <w:rFonts w:cs="Arial"/>
          <w:sz w:val="22"/>
          <w:szCs w:val="22"/>
        </w:rPr>
        <w:t>odlení z dlužné částky ve výši 0,5</w:t>
      </w:r>
      <w:r w:rsidR="003407F1" w:rsidRPr="00B07EA8">
        <w:rPr>
          <w:rFonts w:cs="Arial"/>
          <w:sz w:val="22"/>
          <w:szCs w:val="22"/>
        </w:rPr>
        <w:t xml:space="preserve"> </w:t>
      </w:r>
      <w:r w:rsidRPr="00B07EA8">
        <w:rPr>
          <w:rFonts w:cs="Arial"/>
          <w:sz w:val="22"/>
          <w:szCs w:val="22"/>
        </w:rPr>
        <w:t>% p.</w:t>
      </w:r>
      <w:r w:rsidR="00660E85">
        <w:rPr>
          <w:rFonts w:cs="Arial"/>
          <w:sz w:val="22"/>
          <w:szCs w:val="22"/>
        </w:rPr>
        <w:t xml:space="preserve"> </w:t>
      </w:r>
      <w:r w:rsidRPr="00B07EA8">
        <w:rPr>
          <w:rFonts w:cs="Arial"/>
          <w:sz w:val="22"/>
          <w:szCs w:val="22"/>
        </w:rPr>
        <w:t xml:space="preserve">a. po dobu prvních 30 dnů prodlení objednatele s úhradou ceny díla a dále pak ve výši stanovené předpisy práva občanského. </w:t>
      </w:r>
    </w:p>
    <w:p w:rsidR="005A570F" w:rsidRPr="00B07EA8" w:rsidRDefault="005A570F" w:rsidP="00E141C1">
      <w:pPr>
        <w:pStyle w:val="Odstavecseseznamem"/>
        <w:numPr>
          <w:ilvl w:val="0"/>
          <w:numId w:val="7"/>
        </w:numPr>
        <w:spacing w:before="60"/>
        <w:ind w:left="357" w:hanging="357"/>
        <w:jc w:val="both"/>
        <w:rPr>
          <w:rFonts w:cs="Arial"/>
          <w:sz w:val="22"/>
          <w:szCs w:val="22"/>
        </w:rPr>
      </w:pPr>
      <w:r w:rsidRPr="00B07EA8">
        <w:rPr>
          <w:rFonts w:cs="Arial"/>
          <w:color w:val="000000"/>
          <w:sz w:val="22"/>
          <w:szCs w:val="22"/>
        </w:rPr>
        <w:t>Zhotovitel je povinen předložit objednateli ke dni předání a převzetí díla seznam všech subdodavatelů, kteří se na zakázce podíleli v objemu větším jak 10 % z celkové ceny díla v Kč bez DPH. Pro případ nedodržení tohoto ujednání se sjednává smluvní pokuta ve výši 1 % z celkové ceny díla. Tato pokuta je splatná do 30 dnů ode dne zjištění porušení tohoto ustanovení.</w:t>
      </w:r>
    </w:p>
    <w:p w:rsidR="00962A4A" w:rsidRPr="00B07EA8" w:rsidRDefault="00962A4A" w:rsidP="006A05AA">
      <w:pPr>
        <w:spacing w:before="240"/>
        <w:jc w:val="center"/>
        <w:rPr>
          <w:rFonts w:cs="Arial"/>
          <w:b/>
          <w:sz w:val="22"/>
          <w:szCs w:val="22"/>
        </w:rPr>
      </w:pPr>
      <w:r w:rsidRPr="00B07EA8">
        <w:rPr>
          <w:rFonts w:cs="Arial"/>
          <w:b/>
          <w:sz w:val="22"/>
          <w:szCs w:val="22"/>
        </w:rPr>
        <w:t>XI.</w:t>
      </w:r>
    </w:p>
    <w:p w:rsidR="00962A4A" w:rsidRPr="00B07EA8" w:rsidRDefault="00962A4A" w:rsidP="00BF38F5">
      <w:pPr>
        <w:spacing w:after="60"/>
        <w:jc w:val="center"/>
        <w:rPr>
          <w:rFonts w:cs="Arial"/>
          <w:sz w:val="22"/>
          <w:szCs w:val="22"/>
          <w:u w:val="single"/>
        </w:rPr>
      </w:pPr>
      <w:r w:rsidRPr="00B07EA8">
        <w:rPr>
          <w:rFonts w:cs="Arial"/>
          <w:b/>
          <w:sz w:val="22"/>
          <w:szCs w:val="22"/>
          <w:u w:val="single"/>
        </w:rPr>
        <w:t>Odstoupení od smlouvy</w:t>
      </w:r>
    </w:p>
    <w:p w:rsidR="00962A4A" w:rsidRPr="00B07EA8" w:rsidRDefault="00F31E37" w:rsidP="004B5950">
      <w:pPr>
        <w:numPr>
          <w:ilvl w:val="0"/>
          <w:numId w:val="8"/>
        </w:numPr>
        <w:tabs>
          <w:tab w:val="clear" w:pos="360"/>
        </w:tabs>
        <w:spacing w:before="60"/>
        <w:ind w:left="284" w:hanging="284"/>
        <w:jc w:val="both"/>
        <w:rPr>
          <w:rFonts w:cs="Arial"/>
          <w:sz w:val="22"/>
          <w:szCs w:val="22"/>
        </w:rPr>
      </w:pPr>
      <w:r w:rsidRPr="00B07EA8">
        <w:rPr>
          <w:rFonts w:cs="Arial"/>
          <w:sz w:val="22"/>
          <w:szCs w:val="22"/>
        </w:rPr>
        <w:t xml:space="preserve">Mimo jiných případů uvedených v této smlouvě </w:t>
      </w:r>
      <w:r w:rsidR="00DE775B" w:rsidRPr="00B07EA8">
        <w:rPr>
          <w:rFonts w:cs="Arial"/>
          <w:sz w:val="22"/>
          <w:szCs w:val="22"/>
        </w:rPr>
        <w:t xml:space="preserve">nebo příslušných ustanoveních občanského zákoníku </w:t>
      </w:r>
      <w:r w:rsidRPr="00B07EA8">
        <w:rPr>
          <w:rFonts w:cs="Arial"/>
          <w:sz w:val="22"/>
          <w:szCs w:val="22"/>
        </w:rPr>
        <w:t>má o</w:t>
      </w:r>
      <w:r w:rsidR="00962A4A" w:rsidRPr="00B07EA8">
        <w:rPr>
          <w:rFonts w:cs="Arial"/>
          <w:sz w:val="22"/>
          <w:szCs w:val="22"/>
        </w:rPr>
        <w:t>bjednatel právo odstoupit od smlouvy jestliže:</w:t>
      </w:r>
    </w:p>
    <w:p w:rsidR="00962A4A" w:rsidRPr="00B07EA8" w:rsidRDefault="00962A4A" w:rsidP="004B5950">
      <w:pPr>
        <w:numPr>
          <w:ilvl w:val="0"/>
          <w:numId w:val="13"/>
        </w:numPr>
        <w:spacing w:before="60"/>
        <w:ind w:left="714" w:hanging="357"/>
        <w:jc w:val="both"/>
        <w:rPr>
          <w:rFonts w:cs="Arial"/>
          <w:sz w:val="22"/>
          <w:szCs w:val="22"/>
        </w:rPr>
      </w:pPr>
      <w:r w:rsidRPr="00B07EA8">
        <w:rPr>
          <w:rFonts w:cs="Arial"/>
          <w:sz w:val="22"/>
          <w:szCs w:val="22"/>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962A4A" w:rsidRPr="00B07EA8" w:rsidRDefault="00962A4A" w:rsidP="004B5950">
      <w:pPr>
        <w:numPr>
          <w:ilvl w:val="0"/>
          <w:numId w:val="13"/>
        </w:numPr>
        <w:jc w:val="both"/>
        <w:rPr>
          <w:rFonts w:cs="Arial"/>
          <w:sz w:val="22"/>
          <w:szCs w:val="22"/>
        </w:rPr>
      </w:pPr>
      <w:r w:rsidRPr="00B07EA8">
        <w:rPr>
          <w:rFonts w:cs="Arial"/>
          <w:sz w:val="22"/>
          <w:szCs w:val="22"/>
        </w:rPr>
        <w:t>existují skutečnosti, které zřejmě znemožňují řádné plnění smlouvy, pokud je objednatel nezavinil,</w:t>
      </w:r>
    </w:p>
    <w:p w:rsidR="00962A4A" w:rsidRPr="00B07EA8" w:rsidRDefault="00962A4A" w:rsidP="004B5950">
      <w:pPr>
        <w:numPr>
          <w:ilvl w:val="0"/>
          <w:numId w:val="13"/>
        </w:numPr>
        <w:jc w:val="both"/>
        <w:rPr>
          <w:rFonts w:cs="Arial"/>
          <w:sz w:val="22"/>
          <w:szCs w:val="22"/>
        </w:rPr>
      </w:pPr>
      <w:r w:rsidRPr="00B07EA8">
        <w:rPr>
          <w:rFonts w:cs="Arial"/>
          <w:sz w:val="22"/>
          <w:szCs w:val="22"/>
        </w:rPr>
        <w:t xml:space="preserve">zhotovitel </w:t>
      </w:r>
      <w:r w:rsidR="00090B87">
        <w:rPr>
          <w:rFonts w:cs="Arial"/>
          <w:sz w:val="22"/>
          <w:szCs w:val="22"/>
        </w:rPr>
        <w:t xml:space="preserve">nezahájil dílo v termínu nebo </w:t>
      </w:r>
      <w:r w:rsidRPr="00B07EA8">
        <w:rPr>
          <w:rFonts w:cs="Arial"/>
          <w:sz w:val="22"/>
          <w:szCs w:val="22"/>
        </w:rPr>
        <w:t>bezdůvodně přerušil provádění prací na díle na dobu delší než 3 týdny,</w:t>
      </w:r>
    </w:p>
    <w:p w:rsidR="00962A4A" w:rsidRPr="00B07EA8" w:rsidRDefault="00962A4A" w:rsidP="004B5950">
      <w:pPr>
        <w:numPr>
          <w:ilvl w:val="0"/>
          <w:numId w:val="13"/>
        </w:numPr>
        <w:jc w:val="both"/>
        <w:rPr>
          <w:rFonts w:cs="Arial"/>
          <w:sz w:val="22"/>
          <w:szCs w:val="22"/>
        </w:rPr>
      </w:pPr>
      <w:r w:rsidRPr="00B07EA8">
        <w:rPr>
          <w:rFonts w:cs="Arial"/>
          <w:sz w:val="22"/>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rsidR="00962A4A" w:rsidRPr="00B07EA8" w:rsidRDefault="00962A4A" w:rsidP="004B5950">
      <w:pPr>
        <w:numPr>
          <w:ilvl w:val="0"/>
          <w:numId w:val="13"/>
        </w:numPr>
        <w:jc w:val="both"/>
        <w:rPr>
          <w:rFonts w:cs="Arial"/>
          <w:sz w:val="22"/>
          <w:szCs w:val="22"/>
        </w:rPr>
      </w:pPr>
      <w:r w:rsidRPr="00B07EA8">
        <w:rPr>
          <w:rFonts w:cs="Arial"/>
          <w:sz w:val="22"/>
          <w:szCs w:val="22"/>
        </w:rPr>
        <w:t>zhotovitel bude v prodlení s předáním dokončeného a úplného díla o více jak 30 dnů, ačkoliv na toto prodlení byl zhotovitel upozorněn, a to písemně s poskytnutím přiměřené lhůty k</w:t>
      </w:r>
      <w:r w:rsidR="00233633" w:rsidRPr="00B07EA8">
        <w:rPr>
          <w:rFonts w:cs="Arial"/>
          <w:sz w:val="22"/>
          <w:szCs w:val="22"/>
        </w:rPr>
        <w:t> </w:t>
      </w:r>
      <w:r w:rsidRPr="00B07EA8">
        <w:rPr>
          <w:rFonts w:cs="Arial"/>
          <w:sz w:val="22"/>
          <w:szCs w:val="22"/>
        </w:rPr>
        <w:t>nápravě</w:t>
      </w:r>
      <w:r w:rsidR="00233633" w:rsidRPr="00B07EA8">
        <w:rPr>
          <w:rFonts w:cs="Arial"/>
          <w:sz w:val="22"/>
          <w:szCs w:val="22"/>
        </w:rPr>
        <w:t>.</w:t>
      </w:r>
    </w:p>
    <w:p w:rsidR="00962A4A" w:rsidRPr="00B07EA8" w:rsidRDefault="00F31E37" w:rsidP="004B5950">
      <w:pPr>
        <w:numPr>
          <w:ilvl w:val="0"/>
          <w:numId w:val="8"/>
        </w:numPr>
        <w:tabs>
          <w:tab w:val="clear" w:pos="360"/>
        </w:tabs>
        <w:spacing w:before="60"/>
        <w:ind w:left="284" w:hanging="284"/>
        <w:jc w:val="both"/>
        <w:rPr>
          <w:rFonts w:cs="Arial"/>
          <w:sz w:val="22"/>
          <w:szCs w:val="22"/>
        </w:rPr>
      </w:pPr>
      <w:r w:rsidRPr="00B07EA8">
        <w:rPr>
          <w:rFonts w:cs="Arial"/>
          <w:sz w:val="22"/>
          <w:szCs w:val="22"/>
        </w:rPr>
        <w:lastRenderedPageBreak/>
        <w:t>Mimo jiných případů uvedených v této smlouvě má z</w:t>
      </w:r>
      <w:r w:rsidR="00962A4A" w:rsidRPr="00B07EA8">
        <w:rPr>
          <w:rFonts w:cs="Arial"/>
          <w:sz w:val="22"/>
          <w:szCs w:val="22"/>
        </w:rPr>
        <w:t>hotovitel právo odstoupit od smlouvy v těchto případech:</w:t>
      </w:r>
    </w:p>
    <w:p w:rsidR="00962A4A" w:rsidRPr="00B07EA8" w:rsidRDefault="00962A4A" w:rsidP="004B5950">
      <w:pPr>
        <w:numPr>
          <w:ilvl w:val="0"/>
          <w:numId w:val="15"/>
        </w:numPr>
        <w:tabs>
          <w:tab w:val="clear" w:pos="720"/>
        </w:tabs>
        <w:spacing w:before="60"/>
        <w:ind w:left="714" w:hanging="357"/>
        <w:jc w:val="both"/>
        <w:rPr>
          <w:rFonts w:cs="Arial"/>
          <w:sz w:val="22"/>
          <w:szCs w:val="22"/>
        </w:rPr>
      </w:pPr>
      <w:r w:rsidRPr="00B07EA8">
        <w:rPr>
          <w:rFonts w:cs="Arial"/>
          <w:sz w:val="22"/>
          <w:szCs w:val="22"/>
        </w:rPr>
        <w:t>existují skutečnosti, které zřejmě znemožňují řádné plnění smlouvy, pokud je zhotovitel nezavinil,</w:t>
      </w:r>
    </w:p>
    <w:p w:rsidR="00962A4A" w:rsidRPr="00B07EA8" w:rsidRDefault="00962A4A" w:rsidP="004B5950">
      <w:pPr>
        <w:numPr>
          <w:ilvl w:val="0"/>
          <w:numId w:val="15"/>
        </w:numPr>
        <w:tabs>
          <w:tab w:val="clear" w:pos="720"/>
        </w:tabs>
        <w:ind w:left="714" w:hanging="357"/>
        <w:jc w:val="both"/>
        <w:rPr>
          <w:rFonts w:cs="Arial"/>
          <w:sz w:val="22"/>
          <w:szCs w:val="22"/>
        </w:rPr>
      </w:pPr>
      <w:r w:rsidRPr="00B07EA8">
        <w:rPr>
          <w:rFonts w:cs="Arial"/>
          <w:sz w:val="22"/>
          <w:szCs w:val="22"/>
        </w:rPr>
        <w:t>objednatel bezdůvodně přerušil provádění prací na díle na dobu delší než 2 týdny,</w:t>
      </w:r>
    </w:p>
    <w:p w:rsidR="00962A4A" w:rsidRPr="00B07EA8" w:rsidRDefault="00962A4A" w:rsidP="004B5950">
      <w:pPr>
        <w:numPr>
          <w:ilvl w:val="0"/>
          <w:numId w:val="8"/>
        </w:numPr>
        <w:tabs>
          <w:tab w:val="clear" w:pos="360"/>
        </w:tabs>
        <w:spacing w:before="60"/>
        <w:ind w:left="284" w:hanging="284"/>
        <w:jc w:val="both"/>
        <w:rPr>
          <w:rFonts w:cs="Arial"/>
          <w:sz w:val="22"/>
          <w:szCs w:val="22"/>
        </w:rPr>
      </w:pPr>
      <w:r w:rsidRPr="00B07EA8">
        <w:rPr>
          <w:rFonts w:cs="Arial"/>
          <w:sz w:val="22"/>
          <w:szCs w:val="22"/>
        </w:rPr>
        <w:t>Odstoupí-li objednatel od této smlouvy o dílo, je zhotovitel povinen p</w:t>
      </w:r>
      <w:r w:rsidR="00E24E6F">
        <w:rPr>
          <w:rFonts w:cs="Arial"/>
          <w:sz w:val="22"/>
          <w:szCs w:val="22"/>
        </w:rPr>
        <w:t>ředat staveniště v termínu do 7</w:t>
      </w:r>
      <w:r w:rsidRPr="00B07EA8">
        <w:rPr>
          <w:rFonts w:cs="Arial"/>
          <w:sz w:val="22"/>
          <w:szCs w:val="22"/>
        </w:rPr>
        <w:t xml:space="preserve"> dnů od obdržení oznámení o odstoupení od smlouvy.</w:t>
      </w:r>
    </w:p>
    <w:p w:rsidR="00962A4A" w:rsidRDefault="009809F8" w:rsidP="004B5950">
      <w:pPr>
        <w:numPr>
          <w:ilvl w:val="0"/>
          <w:numId w:val="8"/>
        </w:numPr>
        <w:tabs>
          <w:tab w:val="clear" w:pos="360"/>
        </w:tabs>
        <w:spacing w:before="60"/>
        <w:ind w:left="284" w:hanging="284"/>
        <w:jc w:val="both"/>
        <w:rPr>
          <w:rFonts w:cs="Arial"/>
          <w:sz w:val="22"/>
          <w:szCs w:val="22"/>
        </w:rPr>
      </w:pPr>
      <w:r w:rsidRPr="00B07EA8">
        <w:rPr>
          <w:rFonts w:cs="Arial"/>
          <w:sz w:val="22"/>
          <w:szCs w:val="22"/>
        </w:rPr>
        <w:t xml:space="preserve">Zmaří-li objednatel provedení díla dle této smlouvy z důvodu, za nějž odpovídá, náleží </w:t>
      </w:r>
      <w:r w:rsidR="007D6650" w:rsidRPr="00B07EA8">
        <w:rPr>
          <w:rFonts w:cs="Arial"/>
          <w:sz w:val="22"/>
          <w:szCs w:val="22"/>
        </w:rPr>
        <w:t>zhotoviteli</w:t>
      </w:r>
      <w:r w:rsidRPr="00B07EA8">
        <w:rPr>
          <w:rFonts w:cs="Arial"/>
          <w:sz w:val="22"/>
          <w:szCs w:val="22"/>
        </w:rPr>
        <w:t xml:space="preserve"> pouze cena díla odpovídající pracím a dodávkám na díle do okamžiku zmaření provedeným</w:t>
      </w:r>
      <w:r w:rsidR="00962A4A" w:rsidRPr="00B07EA8">
        <w:rPr>
          <w:rFonts w:cs="Arial"/>
          <w:sz w:val="22"/>
          <w:szCs w:val="22"/>
        </w:rPr>
        <w:t>.</w:t>
      </w:r>
    </w:p>
    <w:p w:rsidR="00625208" w:rsidRPr="00B07EA8" w:rsidRDefault="00625208" w:rsidP="004B5950">
      <w:pPr>
        <w:numPr>
          <w:ilvl w:val="0"/>
          <w:numId w:val="8"/>
        </w:numPr>
        <w:tabs>
          <w:tab w:val="clear" w:pos="360"/>
        </w:tabs>
        <w:spacing w:before="60"/>
        <w:ind w:left="284" w:hanging="284"/>
        <w:jc w:val="both"/>
        <w:rPr>
          <w:rFonts w:cs="Arial"/>
          <w:sz w:val="22"/>
          <w:szCs w:val="22"/>
        </w:rPr>
      </w:pPr>
      <w:r>
        <w:rPr>
          <w:rFonts w:cs="Arial"/>
          <w:sz w:val="22"/>
          <w:szCs w:val="22"/>
        </w:rPr>
        <w:t>Zmaří-li zhotovitel veřejnou zakázku tím, že v termínu nezahájí práce a oddaluje zahájení provedení díla po stanoveném začátku prací dle čl. III odst. 2, může po písemném upozornění objednatel odstoupit od smlouvy. V tomto případě je povinen zhotovitel zaplatit smluvní pokutu ve výši 10% ceny zakázky bez DPH.</w:t>
      </w:r>
    </w:p>
    <w:p w:rsidR="00962A4A" w:rsidRPr="00B07EA8" w:rsidRDefault="00962A4A" w:rsidP="006A05AA">
      <w:pPr>
        <w:spacing w:before="240"/>
        <w:jc w:val="center"/>
        <w:rPr>
          <w:rFonts w:cs="Arial"/>
          <w:b/>
          <w:sz w:val="22"/>
          <w:szCs w:val="22"/>
        </w:rPr>
      </w:pPr>
      <w:r w:rsidRPr="00B07EA8">
        <w:rPr>
          <w:rFonts w:cs="Arial"/>
          <w:b/>
          <w:sz w:val="22"/>
          <w:szCs w:val="22"/>
        </w:rPr>
        <w:t>XII.</w:t>
      </w:r>
    </w:p>
    <w:p w:rsidR="00962A4A" w:rsidRPr="00B07EA8" w:rsidRDefault="00962A4A" w:rsidP="00BF38F5">
      <w:pPr>
        <w:spacing w:after="60"/>
        <w:jc w:val="center"/>
        <w:rPr>
          <w:rFonts w:cs="Arial"/>
          <w:b/>
          <w:sz w:val="22"/>
          <w:szCs w:val="22"/>
          <w:u w:val="single"/>
        </w:rPr>
      </w:pPr>
      <w:r w:rsidRPr="00B07EA8">
        <w:rPr>
          <w:rFonts w:cs="Arial"/>
          <w:b/>
          <w:sz w:val="22"/>
          <w:szCs w:val="22"/>
          <w:u w:val="single"/>
        </w:rPr>
        <w:t>Ostatní ujednání</w:t>
      </w:r>
    </w:p>
    <w:p w:rsidR="00962A4A" w:rsidRPr="00B07EA8" w:rsidRDefault="00962A4A" w:rsidP="005A570F">
      <w:pPr>
        <w:numPr>
          <w:ilvl w:val="0"/>
          <w:numId w:val="21"/>
        </w:numPr>
        <w:spacing w:before="60"/>
        <w:ind w:left="284" w:hanging="284"/>
        <w:jc w:val="both"/>
        <w:rPr>
          <w:rFonts w:cs="Arial"/>
          <w:sz w:val="22"/>
          <w:szCs w:val="22"/>
        </w:rPr>
      </w:pPr>
      <w:r w:rsidRPr="00B07EA8">
        <w:rPr>
          <w:rFonts w:cs="Arial"/>
          <w:sz w:val="22"/>
          <w:szCs w:val="22"/>
        </w:rPr>
        <w:t>Zástupci smluvních stran ve věcech smluvních:</w:t>
      </w:r>
    </w:p>
    <w:tbl>
      <w:tblPr>
        <w:tblW w:w="0" w:type="auto"/>
        <w:tblInd w:w="360" w:type="dxa"/>
        <w:tblLook w:val="04A0" w:firstRow="1" w:lastRow="0" w:firstColumn="1" w:lastColumn="0" w:noHBand="0" w:noVBand="1"/>
      </w:tblPr>
      <w:tblGrid>
        <w:gridCol w:w="2278"/>
        <w:gridCol w:w="6434"/>
      </w:tblGrid>
      <w:tr w:rsidR="006E66CA" w:rsidRPr="00B07EA8" w:rsidTr="00494B60">
        <w:tc>
          <w:tcPr>
            <w:tcW w:w="2300" w:type="dxa"/>
            <w:shd w:val="clear" w:color="auto" w:fill="auto"/>
          </w:tcPr>
          <w:p w:rsidR="006E66CA" w:rsidRPr="00B07EA8" w:rsidRDefault="006E66CA" w:rsidP="006E7C84">
            <w:pPr>
              <w:ind w:left="284" w:hanging="284"/>
              <w:jc w:val="both"/>
              <w:rPr>
                <w:rFonts w:cs="Arial"/>
                <w:sz w:val="22"/>
                <w:szCs w:val="22"/>
              </w:rPr>
            </w:pPr>
            <w:r w:rsidRPr="00B07EA8">
              <w:rPr>
                <w:rFonts w:cs="Arial"/>
                <w:sz w:val="22"/>
                <w:szCs w:val="22"/>
              </w:rPr>
              <w:t>- za zhotovitele:</w:t>
            </w:r>
          </w:p>
        </w:tc>
        <w:sdt>
          <w:sdtPr>
            <w:rPr>
              <w:rFonts w:cs="Arial"/>
              <w:sz w:val="22"/>
              <w:szCs w:val="22"/>
            </w:rPr>
            <w:id w:val="524378216"/>
            <w:placeholder>
              <w:docPart w:val="DefaultPlaceholder_1082065158"/>
            </w:placeholder>
            <w:showingPlcHdr/>
            <w:text/>
          </w:sdtPr>
          <w:sdtEndPr/>
          <w:sdtContent>
            <w:tc>
              <w:tcPr>
                <w:tcW w:w="6628" w:type="dxa"/>
                <w:shd w:val="clear" w:color="auto" w:fill="auto"/>
              </w:tcPr>
              <w:p w:rsidR="006E66CA" w:rsidRPr="00B07EA8" w:rsidRDefault="00431D84" w:rsidP="00431D84">
                <w:pPr>
                  <w:ind w:left="284" w:hanging="284"/>
                  <w:jc w:val="both"/>
                  <w:rPr>
                    <w:rFonts w:cs="Arial"/>
                    <w:sz w:val="22"/>
                    <w:szCs w:val="22"/>
                  </w:rPr>
                </w:pPr>
                <w:r w:rsidRPr="000237F8">
                  <w:rPr>
                    <w:rStyle w:val="Zstupntext"/>
                  </w:rPr>
                  <w:t>Klikněte sem a zadejte text.</w:t>
                </w:r>
              </w:p>
            </w:tc>
          </w:sdtContent>
        </w:sdt>
      </w:tr>
      <w:tr w:rsidR="006E66CA" w:rsidRPr="00B07EA8" w:rsidTr="00494B60">
        <w:tc>
          <w:tcPr>
            <w:tcW w:w="2300" w:type="dxa"/>
            <w:shd w:val="clear" w:color="auto" w:fill="auto"/>
          </w:tcPr>
          <w:p w:rsidR="006E66CA" w:rsidRPr="00B07EA8" w:rsidRDefault="006E66CA" w:rsidP="006E7C84">
            <w:pPr>
              <w:ind w:left="284" w:hanging="284"/>
              <w:jc w:val="both"/>
              <w:rPr>
                <w:rFonts w:cs="Arial"/>
                <w:sz w:val="22"/>
                <w:szCs w:val="22"/>
              </w:rPr>
            </w:pPr>
            <w:r w:rsidRPr="00B07EA8">
              <w:rPr>
                <w:rFonts w:cs="Arial"/>
                <w:sz w:val="22"/>
                <w:szCs w:val="22"/>
              </w:rPr>
              <w:t>- za objednatele:</w:t>
            </w:r>
          </w:p>
        </w:tc>
        <w:tc>
          <w:tcPr>
            <w:tcW w:w="6628" w:type="dxa"/>
            <w:shd w:val="clear" w:color="auto" w:fill="auto"/>
          </w:tcPr>
          <w:p w:rsidR="006E66CA" w:rsidRPr="00B07EA8" w:rsidRDefault="00556A6D" w:rsidP="006E7C84">
            <w:pPr>
              <w:ind w:left="284" w:hanging="284"/>
              <w:jc w:val="both"/>
              <w:rPr>
                <w:rFonts w:cs="Arial"/>
                <w:sz w:val="22"/>
                <w:szCs w:val="22"/>
              </w:rPr>
            </w:pPr>
            <w:r w:rsidRPr="00B07EA8">
              <w:rPr>
                <w:rFonts w:cs="Arial"/>
                <w:sz w:val="22"/>
                <w:szCs w:val="22"/>
              </w:rPr>
              <w:t xml:space="preserve">Mgr. </w:t>
            </w:r>
            <w:r w:rsidR="00625208">
              <w:rPr>
                <w:rFonts w:cs="Arial"/>
                <w:sz w:val="22"/>
                <w:szCs w:val="22"/>
              </w:rPr>
              <w:t>Jaroslav Hauzírek</w:t>
            </w:r>
          </w:p>
          <w:p w:rsidR="00E6630F" w:rsidRPr="00B07EA8" w:rsidRDefault="00E6630F" w:rsidP="006E7C84">
            <w:pPr>
              <w:ind w:left="284" w:hanging="284"/>
              <w:jc w:val="both"/>
              <w:rPr>
                <w:rFonts w:cs="Arial"/>
                <w:sz w:val="22"/>
                <w:szCs w:val="22"/>
              </w:rPr>
            </w:pPr>
          </w:p>
        </w:tc>
      </w:tr>
    </w:tbl>
    <w:p w:rsidR="00962A4A" w:rsidRPr="00B07EA8" w:rsidRDefault="00962A4A" w:rsidP="004B5950">
      <w:pPr>
        <w:numPr>
          <w:ilvl w:val="0"/>
          <w:numId w:val="21"/>
        </w:numPr>
        <w:ind w:left="284" w:hanging="284"/>
        <w:jc w:val="both"/>
        <w:rPr>
          <w:rFonts w:cs="Arial"/>
          <w:sz w:val="22"/>
          <w:szCs w:val="22"/>
        </w:rPr>
      </w:pPr>
      <w:r w:rsidRPr="00B07EA8">
        <w:rPr>
          <w:rFonts w:cs="Arial"/>
          <w:sz w:val="22"/>
          <w:szCs w:val="22"/>
        </w:rPr>
        <w:t>Zástupci smluvních stran ve věcech technických:</w:t>
      </w:r>
    </w:p>
    <w:tbl>
      <w:tblPr>
        <w:tblW w:w="0" w:type="auto"/>
        <w:tblInd w:w="360" w:type="dxa"/>
        <w:tblLook w:val="04A0" w:firstRow="1" w:lastRow="0" w:firstColumn="1" w:lastColumn="0" w:noHBand="0" w:noVBand="1"/>
      </w:tblPr>
      <w:tblGrid>
        <w:gridCol w:w="2277"/>
        <w:gridCol w:w="6435"/>
      </w:tblGrid>
      <w:tr w:rsidR="006E66CA" w:rsidRPr="00B07EA8" w:rsidTr="00F646BE">
        <w:tc>
          <w:tcPr>
            <w:tcW w:w="2300" w:type="dxa"/>
            <w:shd w:val="clear" w:color="auto" w:fill="auto"/>
          </w:tcPr>
          <w:p w:rsidR="006E66CA" w:rsidRPr="00B07EA8" w:rsidRDefault="006E66CA" w:rsidP="006E7C84">
            <w:pPr>
              <w:ind w:left="284" w:hanging="284"/>
              <w:jc w:val="both"/>
              <w:rPr>
                <w:rFonts w:cs="Arial"/>
                <w:sz w:val="22"/>
                <w:szCs w:val="22"/>
              </w:rPr>
            </w:pPr>
            <w:r w:rsidRPr="00B07EA8">
              <w:rPr>
                <w:rFonts w:cs="Arial"/>
                <w:sz w:val="22"/>
                <w:szCs w:val="22"/>
              </w:rPr>
              <w:t>- za zhotovitele:</w:t>
            </w:r>
          </w:p>
        </w:tc>
        <w:sdt>
          <w:sdtPr>
            <w:rPr>
              <w:rFonts w:cs="Arial"/>
              <w:sz w:val="22"/>
              <w:szCs w:val="22"/>
            </w:rPr>
            <w:id w:val="1720627633"/>
            <w:placeholder>
              <w:docPart w:val="DefaultPlaceholder_1082065158"/>
            </w:placeholder>
            <w:showingPlcHdr/>
            <w:text/>
          </w:sdtPr>
          <w:sdtEndPr/>
          <w:sdtContent>
            <w:tc>
              <w:tcPr>
                <w:tcW w:w="6628" w:type="dxa"/>
                <w:shd w:val="clear" w:color="auto" w:fill="auto"/>
              </w:tcPr>
              <w:p w:rsidR="006E66CA" w:rsidRPr="00B07EA8" w:rsidRDefault="00431D84" w:rsidP="00431D84">
                <w:pPr>
                  <w:ind w:left="284" w:hanging="284"/>
                  <w:jc w:val="both"/>
                  <w:rPr>
                    <w:rFonts w:cs="Arial"/>
                    <w:sz w:val="22"/>
                    <w:szCs w:val="22"/>
                  </w:rPr>
                </w:pPr>
                <w:r w:rsidRPr="000237F8">
                  <w:rPr>
                    <w:rStyle w:val="Zstupntext"/>
                  </w:rPr>
                  <w:t>Klikněte sem a zadejte text.</w:t>
                </w:r>
              </w:p>
            </w:tc>
          </w:sdtContent>
        </w:sdt>
      </w:tr>
      <w:tr w:rsidR="006E66CA" w:rsidRPr="00B07EA8" w:rsidTr="00F646BE">
        <w:tc>
          <w:tcPr>
            <w:tcW w:w="2300" w:type="dxa"/>
            <w:shd w:val="clear" w:color="auto" w:fill="auto"/>
          </w:tcPr>
          <w:p w:rsidR="006E66CA" w:rsidRPr="00B07EA8" w:rsidRDefault="006E66CA" w:rsidP="006E7C84">
            <w:pPr>
              <w:ind w:left="284" w:hanging="284"/>
              <w:jc w:val="both"/>
              <w:rPr>
                <w:rFonts w:cs="Arial"/>
                <w:sz w:val="22"/>
                <w:szCs w:val="22"/>
              </w:rPr>
            </w:pPr>
            <w:r w:rsidRPr="00B07EA8">
              <w:rPr>
                <w:rFonts w:cs="Arial"/>
                <w:sz w:val="22"/>
                <w:szCs w:val="22"/>
              </w:rPr>
              <w:t>- za objednatele:</w:t>
            </w:r>
          </w:p>
        </w:tc>
        <w:tc>
          <w:tcPr>
            <w:tcW w:w="6628" w:type="dxa"/>
            <w:shd w:val="clear" w:color="auto" w:fill="auto"/>
          </w:tcPr>
          <w:p w:rsidR="006E66CA" w:rsidRPr="00B07EA8" w:rsidRDefault="006E66CA" w:rsidP="006E7C84">
            <w:pPr>
              <w:ind w:left="284" w:hanging="284"/>
              <w:jc w:val="both"/>
              <w:rPr>
                <w:rFonts w:cs="Arial"/>
                <w:sz w:val="22"/>
                <w:szCs w:val="22"/>
              </w:rPr>
            </w:pPr>
            <w:r w:rsidRPr="00B07EA8">
              <w:rPr>
                <w:rFonts w:cs="Arial"/>
                <w:sz w:val="22"/>
                <w:szCs w:val="22"/>
              </w:rPr>
              <w:t>bude upřesněno zápisem ve stavebním deníku</w:t>
            </w:r>
          </w:p>
        </w:tc>
      </w:tr>
    </w:tbl>
    <w:p w:rsidR="006A05AA" w:rsidRPr="00B07EA8" w:rsidRDefault="00F37746" w:rsidP="00041349">
      <w:pPr>
        <w:pStyle w:val="Nadpis2"/>
        <w:keepLines/>
        <w:numPr>
          <w:ilvl w:val="0"/>
          <w:numId w:val="21"/>
        </w:numPr>
        <w:spacing w:before="120" w:after="0"/>
        <w:ind w:left="284" w:hanging="284"/>
        <w:jc w:val="both"/>
        <w:rPr>
          <w:rFonts w:cs="Arial"/>
          <w:b w:val="0"/>
          <w:i w:val="0"/>
          <w:sz w:val="22"/>
          <w:szCs w:val="22"/>
        </w:rPr>
      </w:pPr>
      <w:r w:rsidRPr="00B07EA8">
        <w:rPr>
          <w:rFonts w:cs="Arial"/>
          <w:b w:val="0"/>
          <w:i w:val="0"/>
          <w:sz w:val="22"/>
          <w:szCs w:val="22"/>
        </w:rPr>
        <w:t>Technický dozor ve smyslu § 46d) odst. 2 zákona č. 137/2006 Sb. v platném znění provádí sám objednatel.</w:t>
      </w:r>
    </w:p>
    <w:p w:rsidR="00962A4A" w:rsidRPr="00B07EA8" w:rsidRDefault="00962A4A" w:rsidP="006A05AA">
      <w:pPr>
        <w:spacing w:before="240"/>
        <w:jc w:val="center"/>
        <w:rPr>
          <w:rFonts w:cs="Arial"/>
          <w:b/>
          <w:sz w:val="22"/>
          <w:szCs w:val="22"/>
        </w:rPr>
      </w:pPr>
      <w:r w:rsidRPr="00B07EA8">
        <w:rPr>
          <w:rFonts w:cs="Arial"/>
          <w:b/>
          <w:sz w:val="22"/>
          <w:szCs w:val="22"/>
        </w:rPr>
        <w:t>XI</w:t>
      </w:r>
      <w:r w:rsidR="00445344" w:rsidRPr="00B07EA8">
        <w:rPr>
          <w:rFonts w:cs="Arial"/>
          <w:b/>
          <w:sz w:val="22"/>
          <w:szCs w:val="22"/>
        </w:rPr>
        <w:t>II</w:t>
      </w:r>
      <w:r w:rsidRPr="00B07EA8">
        <w:rPr>
          <w:rFonts w:cs="Arial"/>
          <w:b/>
          <w:sz w:val="22"/>
          <w:szCs w:val="22"/>
        </w:rPr>
        <w:t>.</w:t>
      </w:r>
    </w:p>
    <w:p w:rsidR="00962A4A" w:rsidRPr="00B07EA8" w:rsidRDefault="00962A4A" w:rsidP="00BF38F5">
      <w:pPr>
        <w:spacing w:after="60"/>
        <w:jc w:val="center"/>
        <w:rPr>
          <w:rFonts w:cs="Arial"/>
          <w:sz w:val="22"/>
          <w:szCs w:val="22"/>
          <w:u w:val="single"/>
        </w:rPr>
      </w:pPr>
      <w:r w:rsidRPr="00B07EA8">
        <w:rPr>
          <w:rFonts w:cs="Arial"/>
          <w:b/>
          <w:sz w:val="22"/>
          <w:szCs w:val="22"/>
          <w:u w:val="single"/>
        </w:rPr>
        <w:t>Závěrečná ustanovení</w:t>
      </w:r>
    </w:p>
    <w:p w:rsidR="00962A4A" w:rsidRPr="00B07EA8" w:rsidRDefault="00962A4A" w:rsidP="004B5950">
      <w:pPr>
        <w:numPr>
          <w:ilvl w:val="0"/>
          <w:numId w:val="9"/>
        </w:numPr>
        <w:tabs>
          <w:tab w:val="clear" w:pos="360"/>
        </w:tabs>
        <w:spacing w:before="60"/>
        <w:ind w:left="283" w:hanging="289"/>
        <w:jc w:val="both"/>
        <w:rPr>
          <w:rFonts w:cs="Arial"/>
          <w:sz w:val="22"/>
          <w:szCs w:val="22"/>
        </w:rPr>
      </w:pPr>
      <w:r w:rsidRPr="00B07EA8">
        <w:rPr>
          <w:rFonts w:cs="Arial"/>
          <w:sz w:val="22"/>
          <w:szCs w:val="22"/>
        </w:rPr>
        <w:t>Smlouvu lze měnit nebo doplňovat pouze písemnými dodatky podepsanými oprávněnými zástupci obou smluvních stran.</w:t>
      </w:r>
    </w:p>
    <w:p w:rsidR="00962A4A" w:rsidRPr="00B07EA8" w:rsidRDefault="00962A4A" w:rsidP="004B5950">
      <w:pPr>
        <w:numPr>
          <w:ilvl w:val="0"/>
          <w:numId w:val="9"/>
        </w:numPr>
        <w:tabs>
          <w:tab w:val="clear" w:pos="360"/>
        </w:tabs>
        <w:spacing w:before="60"/>
        <w:ind w:left="283" w:hanging="289"/>
        <w:jc w:val="both"/>
        <w:rPr>
          <w:rFonts w:cs="Arial"/>
          <w:sz w:val="22"/>
          <w:szCs w:val="22"/>
        </w:rPr>
      </w:pPr>
      <w:r w:rsidRPr="00B07EA8">
        <w:rPr>
          <w:rFonts w:cs="Arial"/>
          <w:sz w:val="22"/>
          <w:szCs w:val="22"/>
        </w:rPr>
        <w:lastRenderedPageBreak/>
        <w:t>V náležitostech, které nejsou touto smlouvou včetně všech jejích jednotlivých příloh výslovně řešeny</w:t>
      </w:r>
      <w:r w:rsidR="006E66CA" w:rsidRPr="00B07EA8">
        <w:rPr>
          <w:rFonts w:cs="Arial"/>
          <w:sz w:val="22"/>
          <w:szCs w:val="22"/>
        </w:rPr>
        <w:t>,</w:t>
      </w:r>
      <w:r w:rsidRPr="00B07EA8">
        <w:rPr>
          <w:rFonts w:cs="Arial"/>
          <w:sz w:val="22"/>
          <w:szCs w:val="22"/>
        </w:rPr>
        <w:t xml:space="preserve"> platí příslušná ustanovení </w:t>
      </w:r>
      <w:r w:rsidR="009809F8" w:rsidRPr="00B07EA8">
        <w:rPr>
          <w:rFonts w:cs="Arial"/>
          <w:sz w:val="22"/>
          <w:szCs w:val="22"/>
        </w:rPr>
        <w:t xml:space="preserve">občanského </w:t>
      </w:r>
      <w:r w:rsidRPr="00B07EA8">
        <w:rPr>
          <w:rFonts w:cs="Arial"/>
          <w:sz w:val="22"/>
          <w:szCs w:val="22"/>
        </w:rPr>
        <w:t>zákoníku v platném znění ke dni uzavření smlouvy.</w:t>
      </w:r>
    </w:p>
    <w:p w:rsidR="00962A4A" w:rsidRPr="00B07EA8" w:rsidRDefault="00962A4A" w:rsidP="004B5950">
      <w:pPr>
        <w:numPr>
          <w:ilvl w:val="0"/>
          <w:numId w:val="9"/>
        </w:numPr>
        <w:tabs>
          <w:tab w:val="clear" w:pos="360"/>
        </w:tabs>
        <w:spacing w:before="60"/>
        <w:ind w:left="283" w:hanging="289"/>
        <w:jc w:val="both"/>
        <w:rPr>
          <w:rFonts w:cs="Arial"/>
          <w:sz w:val="22"/>
          <w:szCs w:val="22"/>
        </w:rPr>
      </w:pPr>
      <w:r w:rsidRPr="00B07EA8">
        <w:rPr>
          <w:rFonts w:cs="Arial"/>
          <w:sz w:val="22"/>
          <w:szCs w:val="22"/>
        </w:rPr>
        <w:t>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w:t>
      </w:r>
    </w:p>
    <w:p w:rsidR="005A570F" w:rsidRPr="00B07EA8" w:rsidRDefault="00681489" w:rsidP="005A570F">
      <w:pPr>
        <w:numPr>
          <w:ilvl w:val="0"/>
          <w:numId w:val="21"/>
        </w:numPr>
        <w:spacing w:before="60"/>
        <w:ind w:left="284" w:hanging="284"/>
        <w:jc w:val="both"/>
        <w:rPr>
          <w:rFonts w:cs="Arial"/>
          <w:sz w:val="22"/>
          <w:szCs w:val="22"/>
        </w:rPr>
      </w:pPr>
      <w:r w:rsidRPr="00B07EA8">
        <w:rPr>
          <w:rFonts w:eastAsia="Times New Roman" w:cs="Arial"/>
          <w:sz w:val="22"/>
          <w:szCs w:val="22"/>
          <w:lang w:eastAsia="ar-SA"/>
        </w:rPr>
        <w:t>Smluvní</w:t>
      </w:r>
      <w:r w:rsidRPr="00B07EA8">
        <w:rPr>
          <w:rFonts w:cs="Arial"/>
          <w:color w:val="000000"/>
          <w:sz w:val="22"/>
          <w:szCs w:val="22"/>
        </w:rPr>
        <w:t xml:space="preserve"> strany se dohodly, s přihlédnutím k zák. čís. 101/2000 </w:t>
      </w:r>
      <w:r w:rsidR="00625208">
        <w:rPr>
          <w:rFonts w:cs="Arial"/>
          <w:color w:val="000000"/>
          <w:sz w:val="22"/>
          <w:szCs w:val="22"/>
        </w:rPr>
        <w:t xml:space="preserve">Sb., o ochraně osobních údajů </w:t>
      </w:r>
      <w:r w:rsidRPr="00B07EA8">
        <w:rPr>
          <w:rFonts w:cs="Arial"/>
          <w:color w:val="000000"/>
          <w:sz w:val="22"/>
          <w:szCs w:val="22"/>
        </w:rPr>
        <w:t xml:space="preserve">a o změně některých zákonů, ve znění pozdějších předpisů, že tuto smlouvu včetně příloh elektronicky zveřejní. </w:t>
      </w:r>
      <w:r w:rsidR="005A570F" w:rsidRPr="00B07EA8">
        <w:rPr>
          <w:rFonts w:cs="Arial"/>
          <w:color w:val="000000"/>
          <w:sz w:val="22"/>
          <w:szCs w:val="22"/>
        </w:rPr>
        <w:t>Zveřejněn bude i seznam všech subdodavatelů, kteří se na zakázce podíleli v objemu větším jak 10 % z celkové ceny díla v Kč bez DPH.</w:t>
      </w:r>
    </w:p>
    <w:p w:rsidR="00962A4A" w:rsidRPr="00B07EA8" w:rsidRDefault="00962A4A" w:rsidP="007D6650">
      <w:pPr>
        <w:numPr>
          <w:ilvl w:val="0"/>
          <w:numId w:val="37"/>
        </w:numPr>
        <w:spacing w:before="60"/>
        <w:jc w:val="both"/>
        <w:rPr>
          <w:rFonts w:cs="Arial"/>
          <w:sz w:val="22"/>
          <w:szCs w:val="22"/>
        </w:rPr>
      </w:pPr>
      <w:r w:rsidRPr="00B07EA8">
        <w:rPr>
          <w:rFonts w:cs="Arial"/>
          <w:sz w:val="22"/>
          <w:szCs w:val="22"/>
        </w:rPr>
        <w:t>Tato smlouva nabývá platnosti dnem podpisu oprávněnými zástupci obou smluvních stran. Smlouva je vyhotovena v</w:t>
      </w:r>
      <w:r w:rsidR="00A93716" w:rsidRPr="00B07EA8">
        <w:rPr>
          <w:rFonts w:cs="Arial"/>
          <w:sz w:val="22"/>
          <w:szCs w:val="22"/>
        </w:rPr>
        <w:t>e</w:t>
      </w:r>
      <w:r w:rsidRPr="00B07EA8">
        <w:rPr>
          <w:rFonts w:cs="Arial"/>
          <w:sz w:val="22"/>
          <w:szCs w:val="22"/>
        </w:rPr>
        <w:t> </w:t>
      </w:r>
      <w:r w:rsidR="008B2B7F">
        <w:rPr>
          <w:rFonts w:cs="Arial"/>
          <w:sz w:val="22"/>
          <w:szCs w:val="22"/>
        </w:rPr>
        <w:t>dvou</w:t>
      </w:r>
      <w:r w:rsidRPr="00B07EA8">
        <w:rPr>
          <w:rFonts w:cs="Arial"/>
          <w:sz w:val="22"/>
          <w:szCs w:val="22"/>
        </w:rPr>
        <w:t xml:space="preserve"> výtiscích, z nichž </w:t>
      </w:r>
      <w:r w:rsidR="008B2B7F">
        <w:rPr>
          <w:rFonts w:cs="Arial"/>
          <w:sz w:val="22"/>
          <w:szCs w:val="22"/>
        </w:rPr>
        <w:t>jedno</w:t>
      </w:r>
      <w:r w:rsidR="005F7E63" w:rsidRPr="00B07EA8">
        <w:rPr>
          <w:rFonts w:cs="Arial"/>
          <w:sz w:val="22"/>
          <w:szCs w:val="22"/>
        </w:rPr>
        <w:t xml:space="preserve"> vyhotovení obdrží objednatel a jedno zhotovitel</w:t>
      </w:r>
      <w:r w:rsidRPr="00B07EA8">
        <w:rPr>
          <w:rFonts w:cs="Arial"/>
          <w:sz w:val="22"/>
          <w:szCs w:val="22"/>
        </w:rPr>
        <w:t>.</w:t>
      </w:r>
    </w:p>
    <w:p w:rsidR="00962A4A" w:rsidRPr="00B07EA8" w:rsidRDefault="00962A4A" w:rsidP="007D6650">
      <w:pPr>
        <w:numPr>
          <w:ilvl w:val="0"/>
          <w:numId w:val="38"/>
        </w:numPr>
        <w:spacing w:before="60"/>
        <w:jc w:val="both"/>
        <w:rPr>
          <w:rFonts w:cs="Arial"/>
          <w:sz w:val="22"/>
          <w:szCs w:val="22"/>
        </w:rPr>
      </w:pPr>
      <w:r w:rsidRPr="00B07EA8">
        <w:rPr>
          <w:rFonts w:cs="Arial"/>
          <w:sz w:val="22"/>
          <w:szCs w:val="22"/>
        </w:rPr>
        <w:t>Nedílnou součástí této smlouvy j</w:t>
      </w:r>
      <w:r w:rsidR="003076DC" w:rsidRPr="00B07EA8">
        <w:rPr>
          <w:rFonts w:cs="Arial"/>
          <w:sz w:val="22"/>
          <w:szCs w:val="22"/>
        </w:rPr>
        <w:t xml:space="preserve">e </w:t>
      </w:r>
      <w:r w:rsidRPr="00B07EA8">
        <w:rPr>
          <w:rFonts w:cs="Arial"/>
          <w:sz w:val="22"/>
          <w:szCs w:val="22"/>
        </w:rPr>
        <w:t>a bud</w:t>
      </w:r>
      <w:r w:rsidR="003076DC" w:rsidRPr="00B07EA8">
        <w:rPr>
          <w:rFonts w:cs="Arial"/>
          <w:sz w:val="22"/>
          <w:szCs w:val="22"/>
        </w:rPr>
        <w:t>e</w:t>
      </w:r>
      <w:r w:rsidRPr="00B07EA8">
        <w:rPr>
          <w:rFonts w:cs="Arial"/>
          <w:sz w:val="22"/>
          <w:szCs w:val="22"/>
        </w:rPr>
        <w:t xml:space="preserve"> t</w:t>
      </w:r>
      <w:r w:rsidR="003076DC" w:rsidRPr="00B07EA8">
        <w:rPr>
          <w:rFonts w:cs="Arial"/>
          <w:sz w:val="22"/>
          <w:szCs w:val="22"/>
        </w:rPr>
        <w:t>a</w:t>
      </w:r>
      <w:r w:rsidRPr="00B07EA8">
        <w:rPr>
          <w:rFonts w:cs="Arial"/>
          <w:sz w:val="22"/>
          <w:szCs w:val="22"/>
        </w:rPr>
        <w:t>to příloh</w:t>
      </w:r>
      <w:r w:rsidR="003076DC" w:rsidRPr="00B07EA8">
        <w:rPr>
          <w:rFonts w:cs="Arial"/>
          <w:sz w:val="22"/>
          <w:szCs w:val="22"/>
        </w:rPr>
        <w:t>a</w:t>
      </w:r>
      <w:r w:rsidR="00A62E16" w:rsidRPr="00B07EA8">
        <w:rPr>
          <w:rFonts w:cs="Arial"/>
          <w:sz w:val="22"/>
          <w:szCs w:val="22"/>
        </w:rPr>
        <w:t>:</w:t>
      </w:r>
    </w:p>
    <w:p w:rsidR="00962A4A" w:rsidRPr="00B07EA8" w:rsidRDefault="00D3726F" w:rsidP="00CD6AF6">
      <w:pPr>
        <w:spacing w:before="120" w:after="120"/>
        <w:ind w:left="357"/>
        <w:jc w:val="both"/>
        <w:rPr>
          <w:rFonts w:cs="Arial"/>
          <w:sz w:val="22"/>
          <w:szCs w:val="22"/>
        </w:rPr>
      </w:pPr>
      <w:r w:rsidRPr="00B07EA8">
        <w:rPr>
          <w:rFonts w:cs="Arial"/>
          <w:sz w:val="22"/>
          <w:szCs w:val="22"/>
        </w:rPr>
        <w:t xml:space="preserve">- </w:t>
      </w:r>
      <w:r w:rsidR="00962A4A" w:rsidRPr="00B07EA8">
        <w:rPr>
          <w:rFonts w:cs="Arial"/>
          <w:sz w:val="22"/>
          <w:szCs w:val="22"/>
        </w:rPr>
        <w:t>Oceněn</w:t>
      </w:r>
      <w:r w:rsidR="002C0F27" w:rsidRPr="00B07EA8">
        <w:rPr>
          <w:rFonts w:cs="Arial"/>
          <w:sz w:val="22"/>
          <w:szCs w:val="22"/>
        </w:rPr>
        <w:t xml:space="preserve">ý </w:t>
      </w:r>
      <w:r w:rsidR="00962A4A" w:rsidRPr="00B07EA8">
        <w:rPr>
          <w:rFonts w:cs="Arial"/>
          <w:sz w:val="22"/>
          <w:szCs w:val="22"/>
        </w:rPr>
        <w:t>výkaz výměr</w:t>
      </w:r>
      <w:r w:rsidR="00E141C1" w:rsidRPr="00B07EA8">
        <w:rPr>
          <w:rFonts w:cs="Arial"/>
          <w:sz w:val="22"/>
          <w:szCs w:val="22"/>
        </w:rPr>
        <w:t xml:space="preserve"> </w:t>
      </w:r>
    </w:p>
    <w:p w:rsidR="00962A4A" w:rsidRPr="00B07EA8" w:rsidRDefault="00962A4A" w:rsidP="006A05AA">
      <w:pPr>
        <w:spacing w:before="240"/>
        <w:jc w:val="center"/>
        <w:rPr>
          <w:rFonts w:cs="Arial"/>
          <w:b/>
          <w:sz w:val="22"/>
          <w:szCs w:val="22"/>
        </w:rPr>
      </w:pPr>
      <w:r w:rsidRPr="00B07EA8">
        <w:rPr>
          <w:rFonts w:cs="Arial"/>
          <w:b/>
          <w:sz w:val="22"/>
          <w:szCs w:val="22"/>
        </w:rPr>
        <w:t>X</w:t>
      </w:r>
      <w:r w:rsidR="00F10585" w:rsidRPr="00B07EA8">
        <w:rPr>
          <w:rFonts w:cs="Arial"/>
          <w:b/>
          <w:sz w:val="22"/>
          <w:szCs w:val="22"/>
        </w:rPr>
        <w:t>I</w:t>
      </w:r>
      <w:r w:rsidRPr="00B07EA8">
        <w:rPr>
          <w:rFonts w:cs="Arial"/>
          <w:b/>
          <w:sz w:val="22"/>
          <w:szCs w:val="22"/>
        </w:rPr>
        <w:t>V.</w:t>
      </w:r>
    </w:p>
    <w:p w:rsidR="00962A4A" w:rsidRPr="00B07EA8" w:rsidRDefault="00962A4A" w:rsidP="00BF38F5">
      <w:pPr>
        <w:spacing w:after="60"/>
        <w:jc w:val="center"/>
        <w:rPr>
          <w:rFonts w:cs="Arial"/>
          <w:b/>
          <w:sz w:val="22"/>
          <w:szCs w:val="22"/>
          <w:u w:val="single"/>
        </w:rPr>
      </w:pPr>
      <w:r w:rsidRPr="00B07EA8">
        <w:rPr>
          <w:rFonts w:cs="Arial"/>
          <w:b/>
          <w:sz w:val="22"/>
          <w:szCs w:val="22"/>
          <w:u w:val="single"/>
        </w:rPr>
        <w:t>Závěrečná prohlášení smluvních stran</w:t>
      </w:r>
    </w:p>
    <w:p w:rsidR="00962A4A" w:rsidRPr="00B07EA8" w:rsidRDefault="00962A4A" w:rsidP="004B5950">
      <w:pPr>
        <w:widowControl w:val="0"/>
        <w:numPr>
          <w:ilvl w:val="0"/>
          <w:numId w:val="10"/>
        </w:numPr>
        <w:tabs>
          <w:tab w:val="clear" w:pos="360"/>
        </w:tabs>
        <w:spacing w:before="60"/>
        <w:ind w:left="284" w:hanging="284"/>
        <w:jc w:val="both"/>
        <w:rPr>
          <w:rFonts w:cs="Arial"/>
          <w:sz w:val="22"/>
          <w:szCs w:val="22"/>
        </w:rPr>
      </w:pPr>
      <w:r w:rsidRPr="00B07EA8">
        <w:rPr>
          <w:rFonts w:cs="Arial"/>
          <w:sz w:val="22"/>
          <w:szCs w:val="22"/>
        </w:rPr>
        <w:t>Smluvní strany prohlašují, že jsou způsobilé k právním úkonům, a že tato smlouva byla sepsána dle jejich svobodně a vážně projevené vůle, nikoli v tísni za nápadně nevýhodných podmínek.</w:t>
      </w:r>
    </w:p>
    <w:p w:rsidR="00962A4A" w:rsidRPr="00B07EA8" w:rsidRDefault="00962A4A" w:rsidP="004B5950">
      <w:pPr>
        <w:widowControl w:val="0"/>
        <w:numPr>
          <w:ilvl w:val="0"/>
          <w:numId w:val="10"/>
        </w:numPr>
        <w:tabs>
          <w:tab w:val="clear" w:pos="360"/>
        </w:tabs>
        <w:spacing w:before="60"/>
        <w:ind w:left="284" w:hanging="284"/>
        <w:jc w:val="both"/>
        <w:rPr>
          <w:rFonts w:cs="Arial"/>
          <w:sz w:val="22"/>
          <w:szCs w:val="22"/>
        </w:rPr>
      </w:pPr>
      <w:r w:rsidRPr="00B07EA8">
        <w:rPr>
          <w:rFonts w:cs="Arial"/>
          <w:sz w:val="22"/>
          <w:szCs w:val="22"/>
        </w:rPr>
        <w:t>Smluvní strany potvrzují rovněž převzetí všech dokumentů nebo podkladů, ať už uvedených nebo neuvedených v této smlouvě, vyžadovaných k řádnému provedení plnění dle této smlouvy.</w:t>
      </w:r>
    </w:p>
    <w:p w:rsidR="00962A4A" w:rsidRPr="00B07EA8" w:rsidRDefault="00962A4A" w:rsidP="004B5950">
      <w:pPr>
        <w:widowControl w:val="0"/>
        <w:numPr>
          <w:ilvl w:val="0"/>
          <w:numId w:val="10"/>
        </w:numPr>
        <w:tabs>
          <w:tab w:val="clear" w:pos="360"/>
        </w:tabs>
        <w:spacing w:before="60"/>
        <w:ind w:left="284" w:hanging="284"/>
        <w:jc w:val="both"/>
        <w:rPr>
          <w:rFonts w:cs="Arial"/>
          <w:sz w:val="22"/>
          <w:szCs w:val="22"/>
        </w:rPr>
      </w:pPr>
      <w:r w:rsidRPr="00B07EA8">
        <w:rPr>
          <w:rFonts w:cs="Arial"/>
          <w:sz w:val="22"/>
          <w:szCs w:val="22"/>
        </w:rPr>
        <w:t>Na důkaz bezvýhradného souhlasu se všemi ustanoveními této smlouvy připojují smluvní strany, po jejím důkladném přečtení, své vlastnoruční podpisy.</w:t>
      </w:r>
    </w:p>
    <w:p w:rsidR="00BF38F5" w:rsidRPr="00B07EA8" w:rsidRDefault="00BF38F5" w:rsidP="00962A4A">
      <w:pPr>
        <w:jc w:val="both"/>
        <w:rPr>
          <w:rFonts w:cs="Arial"/>
          <w:sz w:val="22"/>
          <w:szCs w:val="22"/>
        </w:rPr>
      </w:pPr>
    </w:p>
    <w:p w:rsidR="00F646BE" w:rsidRDefault="00A73026" w:rsidP="00962A4A">
      <w:pPr>
        <w:jc w:val="both"/>
        <w:rPr>
          <w:rFonts w:cs="Arial"/>
          <w:sz w:val="22"/>
          <w:szCs w:val="22"/>
          <w:u w:val="single"/>
        </w:rPr>
      </w:pPr>
      <w:r w:rsidRPr="00A73026">
        <w:rPr>
          <w:rFonts w:cs="Arial"/>
          <w:sz w:val="22"/>
          <w:szCs w:val="22"/>
          <w:u w:val="single"/>
        </w:rPr>
        <w:lastRenderedPageBreak/>
        <w:t>Přílohy smlouvy:</w:t>
      </w:r>
    </w:p>
    <w:p w:rsidR="00A73026" w:rsidRDefault="00A73026" w:rsidP="00962A4A">
      <w:pPr>
        <w:jc w:val="both"/>
        <w:rPr>
          <w:rFonts w:cs="Arial"/>
          <w:sz w:val="22"/>
          <w:szCs w:val="22"/>
        </w:rPr>
      </w:pPr>
      <w:r>
        <w:rPr>
          <w:rFonts w:cs="Arial"/>
          <w:sz w:val="22"/>
          <w:szCs w:val="22"/>
        </w:rPr>
        <w:t xml:space="preserve">Příloha č. 1   </w:t>
      </w:r>
      <w:r w:rsidR="00CE111A">
        <w:rPr>
          <w:rFonts w:cs="Arial"/>
          <w:sz w:val="22"/>
          <w:szCs w:val="22"/>
        </w:rPr>
        <w:tab/>
      </w:r>
      <w:r>
        <w:rPr>
          <w:rFonts w:cs="Arial"/>
          <w:sz w:val="22"/>
          <w:szCs w:val="22"/>
        </w:rPr>
        <w:t>Výzva k podání nabídek</w:t>
      </w:r>
    </w:p>
    <w:p w:rsidR="00A73026" w:rsidRDefault="00A73026" w:rsidP="00962A4A">
      <w:pPr>
        <w:jc w:val="both"/>
        <w:rPr>
          <w:rFonts w:cs="Arial"/>
          <w:sz w:val="22"/>
          <w:szCs w:val="22"/>
        </w:rPr>
      </w:pPr>
      <w:r>
        <w:rPr>
          <w:rFonts w:cs="Arial"/>
          <w:sz w:val="22"/>
          <w:szCs w:val="22"/>
        </w:rPr>
        <w:t xml:space="preserve">Příloha č. 2   </w:t>
      </w:r>
      <w:r w:rsidR="00CE111A">
        <w:rPr>
          <w:rFonts w:cs="Arial"/>
          <w:sz w:val="22"/>
          <w:szCs w:val="22"/>
        </w:rPr>
        <w:tab/>
      </w:r>
      <w:r>
        <w:rPr>
          <w:rFonts w:cs="Arial"/>
          <w:sz w:val="22"/>
          <w:szCs w:val="22"/>
        </w:rPr>
        <w:t>Krycí list nabídky</w:t>
      </w:r>
    </w:p>
    <w:p w:rsidR="00A73026" w:rsidRDefault="00A73026" w:rsidP="00962A4A">
      <w:pPr>
        <w:jc w:val="both"/>
        <w:rPr>
          <w:rFonts w:cs="Arial"/>
          <w:sz w:val="22"/>
          <w:szCs w:val="22"/>
        </w:rPr>
      </w:pPr>
      <w:r>
        <w:rPr>
          <w:rFonts w:cs="Arial"/>
          <w:sz w:val="22"/>
          <w:szCs w:val="22"/>
        </w:rPr>
        <w:t xml:space="preserve">Příloha č. 3 </w:t>
      </w:r>
      <w:r w:rsidR="00352F5A">
        <w:rPr>
          <w:rFonts w:cs="Arial"/>
          <w:sz w:val="22"/>
          <w:szCs w:val="22"/>
        </w:rPr>
        <w:t xml:space="preserve">  </w:t>
      </w:r>
      <w:r w:rsidR="00CE111A">
        <w:rPr>
          <w:rFonts w:cs="Arial"/>
          <w:sz w:val="22"/>
          <w:szCs w:val="22"/>
        </w:rPr>
        <w:tab/>
      </w:r>
      <w:r w:rsidR="00F17F0D">
        <w:rPr>
          <w:rFonts w:cs="Arial"/>
          <w:sz w:val="22"/>
          <w:szCs w:val="22"/>
        </w:rPr>
        <w:t>Výkaz výměr</w:t>
      </w:r>
    </w:p>
    <w:p w:rsidR="00CE111A" w:rsidRDefault="00CE111A" w:rsidP="00962A4A">
      <w:pPr>
        <w:jc w:val="both"/>
        <w:rPr>
          <w:rFonts w:cs="Arial"/>
          <w:sz w:val="22"/>
          <w:szCs w:val="22"/>
        </w:rPr>
      </w:pPr>
      <w:r>
        <w:rPr>
          <w:rFonts w:cs="Arial"/>
          <w:sz w:val="22"/>
          <w:szCs w:val="22"/>
        </w:rPr>
        <w:t xml:space="preserve">Příloha č. 4 </w:t>
      </w:r>
      <w:r>
        <w:rPr>
          <w:rFonts w:cs="Arial"/>
          <w:sz w:val="22"/>
          <w:szCs w:val="22"/>
        </w:rPr>
        <w:tab/>
        <w:t>Čestné prohlášení</w:t>
      </w:r>
    </w:p>
    <w:p w:rsidR="00A73026" w:rsidRDefault="00A73026" w:rsidP="00962A4A">
      <w:pPr>
        <w:jc w:val="both"/>
        <w:rPr>
          <w:rFonts w:cs="Arial"/>
          <w:sz w:val="22"/>
          <w:szCs w:val="22"/>
        </w:rPr>
      </w:pPr>
    </w:p>
    <w:p w:rsidR="00A73026" w:rsidRDefault="00A73026" w:rsidP="00962A4A">
      <w:pPr>
        <w:jc w:val="both"/>
        <w:rPr>
          <w:rFonts w:cs="Arial"/>
          <w:sz w:val="22"/>
          <w:szCs w:val="22"/>
        </w:rPr>
      </w:pPr>
    </w:p>
    <w:p w:rsidR="00A73026" w:rsidRPr="00A73026" w:rsidRDefault="00A73026" w:rsidP="00962A4A">
      <w:pPr>
        <w:jc w:val="both"/>
        <w:rPr>
          <w:rFonts w:cs="Arial"/>
          <w:sz w:val="22"/>
          <w:szCs w:val="22"/>
        </w:rPr>
      </w:pPr>
    </w:p>
    <w:p w:rsidR="00962A4A" w:rsidRPr="00B07EA8" w:rsidRDefault="00962A4A" w:rsidP="00962A4A">
      <w:pPr>
        <w:jc w:val="both"/>
        <w:rPr>
          <w:rFonts w:cs="Arial"/>
          <w:sz w:val="22"/>
          <w:szCs w:val="22"/>
        </w:rPr>
      </w:pPr>
      <w:r w:rsidRPr="00B07EA8">
        <w:rPr>
          <w:rFonts w:cs="Arial"/>
          <w:sz w:val="22"/>
          <w:szCs w:val="22"/>
        </w:rPr>
        <w:t>V</w:t>
      </w:r>
      <w:r w:rsidR="00D3726F" w:rsidRPr="00B07EA8">
        <w:rPr>
          <w:rFonts w:cs="Arial"/>
          <w:sz w:val="22"/>
          <w:szCs w:val="22"/>
        </w:rPr>
        <w:t> Děčíně dne</w:t>
      </w:r>
      <w:r w:rsidR="00A73026">
        <w:rPr>
          <w:rFonts w:cs="Arial"/>
          <w:sz w:val="22"/>
          <w:szCs w:val="22"/>
        </w:rPr>
        <w:tab/>
      </w:r>
      <w:sdt>
        <w:sdtPr>
          <w:rPr>
            <w:rFonts w:cs="Arial"/>
            <w:sz w:val="22"/>
            <w:szCs w:val="22"/>
          </w:rPr>
          <w:id w:val="864099"/>
          <w:placeholder>
            <w:docPart w:val="DefaultPlaceholder_1082065158"/>
          </w:placeholder>
          <w:text/>
        </w:sdtPr>
        <w:sdtEndPr/>
        <w:sdtContent>
          <w:r w:rsidR="00E54FE5">
            <w:rPr>
              <w:rFonts w:cs="Arial"/>
              <w:sz w:val="22"/>
              <w:szCs w:val="22"/>
            </w:rPr>
            <w:t xml:space="preserve">                       </w:t>
          </w:r>
        </w:sdtContent>
      </w:sdt>
      <w:r w:rsidR="00A73026">
        <w:rPr>
          <w:rFonts w:cs="Arial"/>
          <w:sz w:val="22"/>
          <w:szCs w:val="22"/>
        </w:rPr>
        <w:t xml:space="preserve">V Děčíně </w:t>
      </w:r>
      <w:r w:rsidR="00090838" w:rsidRPr="00B07EA8">
        <w:rPr>
          <w:rFonts w:cs="Arial"/>
          <w:sz w:val="22"/>
          <w:szCs w:val="22"/>
        </w:rPr>
        <w:t>dne</w:t>
      </w:r>
      <w:r w:rsidR="002108D8">
        <w:rPr>
          <w:rFonts w:cs="Arial"/>
          <w:sz w:val="22"/>
          <w:szCs w:val="22"/>
        </w:rPr>
        <w:t xml:space="preserve"> </w:t>
      </w:r>
      <w:sdt>
        <w:sdtPr>
          <w:rPr>
            <w:rFonts w:cs="Arial"/>
            <w:sz w:val="22"/>
            <w:szCs w:val="22"/>
          </w:rPr>
          <w:id w:val="899639041"/>
          <w:placeholder>
            <w:docPart w:val="DefaultPlaceholder_1082065158"/>
          </w:placeholder>
          <w:text/>
        </w:sdtPr>
        <w:sdtEndPr/>
        <w:sdtContent>
          <w:r w:rsidR="00E54FE5">
            <w:rPr>
              <w:rFonts w:cs="Arial"/>
              <w:sz w:val="22"/>
              <w:szCs w:val="22"/>
            </w:rPr>
            <w:t xml:space="preserve"> </w:t>
          </w:r>
        </w:sdtContent>
      </w:sdt>
    </w:p>
    <w:p w:rsidR="00962A4A" w:rsidRPr="00B07EA8" w:rsidRDefault="00962A4A" w:rsidP="00962A4A">
      <w:pPr>
        <w:jc w:val="both"/>
        <w:rPr>
          <w:rFonts w:cs="Arial"/>
          <w:sz w:val="22"/>
          <w:szCs w:val="22"/>
        </w:rPr>
      </w:pPr>
    </w:p>
    <w:p w:rsidR="002C713A" w:rsidRPr="00B07EA8" w:rsidRDefault="002C713A" w:rsidP="00962A4A">
      <w:pPr>
        <w:jc w:val="both"/>
        <w:rPr>
          <w:rFonts w:cs="Arial"/>
          <w:sz w:val="22"/>
          <w:szCs w:val="22"/>
        </w:rPr>
      </w:pPr>
    </w:p>
    <w:p w:rsidR="0014545B" w:rsidRPr="00B07EA8" w:rsidRDefault="0014545B" w:rsidP="00962A4A">
      <w:pPr>
        <w:jc w:val="both"/>
        <w:rPr>
          <w:rFonts w:cs="Arial"/>
          <w:sz w:val="22"/>
          <w:szCs w:val="22"/>
        </w:rPr>
      </w:pPr>
    </w:p>
    <w:p w:rsidR="00F646BE" w:rsidRPr="00B07EA8" w:rsidRDefault="00F646BE" w:rsidP="00962A4A">
      <w:pPr>
        <w:jc w:val="both"/>
        <w:rPr>
          <w:rFonts w:cs="Arial"/>
          <w:sz w:val="22"/>
          <w:szCs w:val="22"/>
        </w:rPr>
      </w:pPr>
    </w:p>
    <w:p w:rsidR="00F646BE" w:rsidRPr="00B07EA8" w:rsidRDefault="00F646BE" w:rsidP="00962A4A">
      <w:pPr>
        <w:jc w:val="both"/>
        <w:rPr>
          <w:rFonts w:cs="Arial"/>
          <w:sz w:val="22"/>
          <w:szCs w:val="22"/>
        </w:rPr>
      </w:pPr>
    </w:p>
    <w:p w:rsidR="00F646BE" w:rsidRPr="00B07EA8" w:rsidRDefault="00F646BE" w:rsidP="00962A4A">
      <w:pPr>
        <w:jc w:val="both"/>
        <w:rPr>
          <w:rFonts w:cs="Arial"/>
          <w:sz w:val="22"/>
          <w:szCs w:val="22"/>
        </w:rPr>
      </w:pPr>
    </w:p>
    <w:p w:rsidR="00F646BE" w:rsidRPr="00B07EA8" w:rsidRDefault="00F646BE" w:rsidP="00962A4A">
      <w:pPr>
        <w:jc w:val="both"/>
        <w:rPr>
          <w:rFonts w:cs="Arial"/>
          <w:sz w:val="22"/>
          <w:szCs w:val="22"/>
        </w:rPr>
      </w:pPr>
    </w:p>
    <w:p w:rsidR="00EB0E8B" w:rsidRPr="00B07EA8" w:rsidRDefault="00EB0E8B" w:rsidP="00962A4A">
      <w:pPr>
        <w:jc w:val="both"/>
        <w:rPr>
          <w:rFonts w:cs="Arial"/>
          <w:sz w:val="22"/>
          <w:szCs w:val="22"/>
        </w:rPr>
      </w:pPr>
    </w:p>
    <w:p w:rsidR="00EB0E8B" w:rsidRPr="00B07EA8" w:rsidRDefault="00EB0E8B" w:rsidP="00962A4A">
      <w:pPr>
        <w:jc w:val="both"/>
        <w:rPr>
          <w:rFonts w:cs="Arial"/>
          <w:sz w:val="22"/>
          <w:szCs w:val="22"/>
        </w:rPr>
      </w:pPr>
    </w:p>
    <w:p w:rsidR="002C713A" w:rsidRPr="00B07EA8" w:rsidRDefault="002C713A" w:rsidP="00962A4A">
      <w:pPr>
        <w:jc w:val="both"/>
        <w:rPr>
          <w:rFonts w:cs="Arial"/>
          <w:sz w:val="22"/>
          <w:szCs w:val="22"/>
        </w:rPr>
      </w:pPr>
    </w:p>
    <w:p w:rsidR="00962A4A" w:rsidRPr="00B07EA8" w:rsidRDefault="00962A4A" w:rsidP="00962A4A">
      <w:pPr>
        <w:rPr>
          <w:rFonts w:cs="Arial"/>
          <w:b/>
          <w:sz w:val="22"/>
          <w:szCs w:val="22"/>
        </w:rPr>
      </w:pPr>
      <w:r w:rsidRPr="00B07EA8">
        <w:rPr>
          <w:rFonts w:cs="Arial"/>
          <w:b/>
          <w:sz w:val="22"/>
          <w:szCs w:val="22"/>
        </w:rPr>
        <w:t>....................................................</w:t>
      </w:r>
      <w:r w:rsidRPr="00B07EA8">
        <w:rPr>
          <w:rFonts w:cs="Arial"/>
          <w:b/>
          <w:sz w:val="22"/>
          <w:szCs w:val="22"/>
        </w:rPr>
        <w:tab/>
      </w:r>
      <w:r w:rsidRPr="00B07EA8">
        <w:rPr>
          <w:rFonts w:cs="Arial"/>
          <w:b/>
          <w:sz w:val="22"/>
          <w:szCs w:val="22"/>
        </w:rPr>
        <w:tab/>
      </w:r>
      <w:r w:rsidRPr="00B07EA8">
        <w:rPr>
          <w:rFonts w:cs="Arial"/>
          <w:b/>
          <w:sz w:val="22"/>
          <w:szCs w:val="22"/>
        </w:rPr>
        <w:tab/>
      </w:r>
      <w:r w:rsidRPr="00B07EA8">
        <w:rPr>
          <w:rFonts w:cs="Arial"/>
          <w:b/>
          <w:sz w:val="22"/>
          <w:szCs w:val="22"/>
        </w:rPr>
        <w:tab/>
        <w:t>.................................................</w:t>
      </w:r>
    </w:p>
    <w:p w:rsidR="00962A4A" w:rsidRPr="00B07EA8" w:rsidRDefault="00FA53AA" w:rsidP="00962A4A">
      <w:pPr>
        <w:rPr>
          <w:rFonts w:cs="Arial"/>
          <w:sz w:val="22"/>
          <w:szCs w:val="22"/>
        </w:rPr>
      </w:pPr>
      <w:r w:rsidRPr="00B07EA8">
        <w:rPr>
          <w:rFonts w:cs="Arial"/>
          <w:sz w:val="22"/>
          <w:szCs w:val="22"/>
        </w:rPr>
        <w:t>za o</w:t>
      </w:r>
      <w:r w:rsidR="00962A4A" w:rsidRPr="00B07EA8">
        <w:rPr>
          <w:rFonts w:cs="Arial"/>
          <w:sz w:val="22"/>
          <w:szCs w:val="22"/>
        </w:rPr>
        <w:t>bjednatel</w:t>
      </w:r>
      <w:r w:rsidRPr="00B07EA8">
        <w:rPr>
          <w:rFonts w:cs="Arial"/>
          <w:sz w:val="22"/>
          <w:szCs w:val="22"/>
        </w:rPr>
        <w:t>e</w:t>
      </w:r>
      <w:r w:rsidR="00962A4A" w:rsidRPr="00B07EA8">
        <w:rPr>
          <w:rFonts w:cs="Arial"/>
          <w:sz w:val="22"/>
          <w:szCs w:val="22"/>
        </w:rPr>
        <w:tab/>
      </w:r>
      <w:r w:rsidR="00962A4A" w:rsidRPr="00B07EA8">
        <w:rPr>
          <w:rFonts w:cs="Arial"/>
          <w:sz w:val="22"/>
          <w:szCs w:val="22"/>
        </w:rPr>
        <w:tab/>
      </w:r>
      <w:r w:rsidR="00962A4A" w:rsidRPr="00B07EA8">
        <w:rPr>
          <w:rFonts w:cs="Arial"/>
          <w:sz w:val="22"/>
          <w:szCs w:val="22"/>
        </w:rPr>
        <w:tab/>
      </w:r>
      <w:r w:rsidR="00962A4A" w:rsidRPr="00B07EA8">
        <w:rPr>
          <w:rFonts w:cs="Arial"/>
          <w:sz w:val="22"/>
          <w:szCs w:val="22"/>
        </w:rPr>
        <w:tab/>
      </w:r>
      <w:r w:rsidR="00962A4A" w:rsidRPr="00B07EA8">
        <w:rPr>
          <w:rFonts w:cs="Arial"/>
          <w:sz w:val="22"/>
          <w:szCs w:val="22"/>
        </w:rPr>
        <w:tab/>
      </w:r>
      <w:r w:rsidR="00962A4A" w:rsidRPr="00B07EA8">
        <w:rPr>
          <w:rFonts w:cs="Arial"/>
          <w:sz w:val="22"/>
          <w:szCs w:val="22"/>
        </w:rPr>
        <w:tab/>
      </w:r>
      <w:r w:rsidR="00962A4A" w:rsidRPr="00B07EA8">
        <w:rPr>
          <w:rFonts w:cs="Arial"/>
          <w:sz w:val="22"/>
          <w:szCs w:val="22"/>
        </w:rPr>
        <w:tab/>
      </w:r>
      <w:r w:rsidRPr="00A73026">
        <w:rPr>
          <w:rFonts w:cs="Arial"/>
          <w:sz w:val="22"/>
          <w:szCs w:val="22"/>
        </w:rPr>
        <w:t>za z</w:t>
      </w:r>
      <w:r w:rsidR="00962A4A" w:rsidRPr="00A73026">
        <w:rPr>
          <w:rFonts w:cs="Arial"/>
          <w:sz w:val="22"/>
          <w:szCs w:val="22"/>
        </w:rPr>
        <w:t>hotovitel</w:t>
      </w:r>
      <w:r w:rsidRPr="00A73026">
        <w:rPr>
          <w:rFonts w:cs="Arial"/>
          <w:sz w:val="22"/>
          <w:szCs w:val="22"/>
        </w:rPr>
        <w:t>e</w:t>
      </w:r>
      <w:r w:rsidR="00962A4A" w:rsidRPr="00B07EA8">
        <w:rPr>
          <w:rFonts w:cs="Arial"/>
          <w:sz w:val="22"/>
          <w:szCs w:val="22"/>
        </w:rPr>
        <w:t xml:space="preserve"> </w:t>
      </w:r>
    </w:p>
    <w:p w:rsidR="00D863A5" w:rsidRPr="00B07EA8" w:rsidRDefault="00A73026" w:rsidP="00015D9F">
      <w:pPr>
        <w:rPr>
          <w:rFonts w:cs="Arial"/>
          <w:sz w:val="22"/>
          <w:szCs w:val="22"/>
        </w:rPr>
      </w:pPr>
      <w:r>
        <w:rPr>
          <w:rFonts w:cs="Arial"/>
          <w:sz w:val="22"/>
          <w:szCs w:val="22"/>
        </w:rPr>
        <w:t>Mgr. Jaroslav Hauzírek</w:t>
      </w:r>
      <w:r w:rsidR="00EB0E8B" w:rsidRPr="00B07EA8">
        <w:rPr>
          <w:rFonts w:cs="Arial"/>
          <w:sz w:val="22"/>
          <w:szCs w:val="22"/>
        </w:rPr>
        <w:tab/>
      </w:r>
      <w:r w:rsidR="00EB0E8B" w:rsidRPr="00B07EA8">
        <w:rPr>
          <w:rFonts w:cs="Arial"/>
          <w:sz w:val="22"/>
          <w:szCs w:val="22"/>
        </w:rPr>
        <w:tab/>
      </w:r>
      <w:r w:rsidR="00EB0E8B" w:rsidRPr="00B07EA8">
        <w:rPr>
          <w:rFonts w:cs="Arial"/>
          <w:sz w:val="22"/>
          <w:szCs w:val="22"/>
        </w:rPr>
        <w:tab/>
      </w:r>
      <w:r w:rsidR="0046028F">
        <w:rPr>
          <w:rFonts w:cs="Arial"/>
          <w:sz w:val="22"/>
          <w:szCs w:val="22"/>
        </w:rPr>
        <w:tab/>
      </w:r>
      <w:r w:rsidR="002108D8">
        <w:rPr>
          <w:rFonts w:cs="Arial"/>
          <w:sz w:val="22"/>
          <w:szCs w:val="22"/>
        </w:rPr>
        <w:tab/>
      </w:r>
      <w:sdt>
        <w:sdtPr>
          <w:rPr>
            <w:rFonts w:cs="Arial"/>
            <w:sz w:val="22"/>
            <w:szCs w:val="22"/>
          </w:rPr>
          <w:id w:val="127292439"/>
          <w:placeholder>
            <w:docPart w:val="DefaultPlaceholder_1082065158"/>
          </w:placeholder>
          <w:showingPlcHdr/>
          <w:text/>
        </w:sdtPr>
        <w:sdtEndPr/>
        <w:sdtContent>
          <w:r w:rsidR="00431D84" w:rsidRPr="000237F8">
            <w:rPr>
              <w:rStyle w:val="Zstupntext"/>
            </w:rPr>
            <w:t>Klikněte sem a zadejte text.</w:t>
          </w:r>
        </w:sdtContent>
      </w:sdt>
    </w:p>
    <w:sectPr w:rsidR="00D863A5" w:rsidRPr="00B07EA8" w:rsidSect="00D04FFA">
      <w:footerReference w:type="even" r:id="rId7"/>
      <w:footerReference w:type="default" r:id="rId8"/>
      <w:headerReference w:type="first" r:id="rId9"/>
      <w:footerReference w:type="first" r:id="rId10"/>
      <w:pgSz w:w="11906" w:h="16838"/>
      <w:pgMar w:top="1276" w:right="1417" w:bottom="1276" w:left="1417" w:header="426" w:footer="6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97B" w:rsidRDefault="0055697B">
      <w:r>
        <w:separator/>
      </w:r>
    </w:p>
  </w:endnote>
  <w:endnote w:type="continuationSeparator" w:id="0">
    <w:p w:rsidR="0055697B" w:rsidRDefault="0055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431D84">
      <w:rPr>
        <w:b/>
        <w:noProof/>
        <w:sz w:val="18"/>
        <w:szCs w:val="18"/>
      </w:rPr>
      <w:t>2</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431D84">
      <w:rPr>
        <w:b/>
        <w:noProof/>
        <w:sz w:val="18"/>
        <w:szCs w:val="18"/>
      </w:rPr>
      <w:t>9</w:t>
    </w:r>
    <w:r w:rsidRPr="00BF7313">
      <w:rPr>
        <w:b/>
        <w:sz w:val="18"/>
        <w:szCs w:val="18"/>
      </w:rPr>
      <w:fldChar w:fldCharType="end"/>
    </w:r>
  </w:p>
  <w:p w:rsidR="00655965" w:rsidRDefault="00655965" w:rsidP="00013E0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431D84">
      <w:rPr>
        <w:b/>
        <w:noProof/>
        <w:sz w:val="18"/>
        <w:szCs w:val="18"/>
      </w:rPr>
      <w:t>1</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431D84">
      <w:rPr>
        <w:b/>
        <w:noProof/>
        <w:sz w:val="18"/>
        <w:szCs w:val="18"/>
      </w:rPr>
      <w:t>9</w:t>
    </w:r>
    <w:r w:rsidRPr="00BF7313">
      <w:rPr>
        <w:b/>
        <w:sz w:val="18"/>
        <w:szCs w:val="18"/>
      </w:rPr>
      <w:fldChar w:fldCharType="end"/>
    </w:r>
  </w:p>
  <w:p w:rsidR="00BF7313" w:rsidRPr="00BF7313" w:rsidRDefault="00BF7313" w:rsidP="00BF7313">
    <w:pPr>
      <w:pStyle w:val="Zpat"/>
      <w:jc w:val="right"/>
      <w:rPr>
        <w:sz w:val="18"/>
        <w:szCs w:val="18"/>
      </w:rPr>
    </w:pPr>
  </w:p>
  <w:p w:rsidR="00BF7313" w:rsidRDefault="00BF73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97B" w:rsidRDefault="0055697B">
      <w:r>
        <w:separator/>
      </w:r>
    </w:p>
  </w:footnote>
  <w:footnote w:type="continuationSeparator" w:id="0">
    <w:p w:rsidR="0055697B" w:rsidRDefault="00556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72" w:rsidRPr="00AC7072" w:rsidRDefault="00AC7072">
    <w:pPr>
      <w:pStyle w:val="Zhlav"/>
      <w:rPr>
        <w:rFonts w:ascii="Bookman Old Style" w:hAnsi="Bookman Old Style"/>
      </w:rPr>
    </w:pPr>
    <w:r w:rsidRPr="00AC7072">
      <w:rPr>
        <w:rFonts w:ascii="Bookman Old Style" w:hAnsi="Bookman Old Style"/>
      </w:rPr>
      <w:t xml:space="preserve">Veřejná zakázka </w:t>
    </w:r>
    <w:proofErr w:type="spellStart"/>
    <w:r w:rsidRPr="00AC7072">
      <w:rPr>
        <w:rFonts w:ascii="Bookman Old Style" w:hAnsi="Bookman Old Style"/>
      </w:rPr>
      <w:t>syst</w:t>
    </w:r>
    <w:proofErr w:type="spellEnd"/>
    <w:r w:rsidRPr="00AC7072">
      <w:rPr>
        <w:rFonts w:ascii="Bookman Old Style" w:hAnsi="Bookman Old Style"/>
      </w:rPr>
      <w:t>.</w:t>
    </w:r>
    <w:r>
      <w:rPr>
        <w:rFonts w:ascii="Bookman Old Style" w:hAnsi="Bookman Old Style"/>
      </w:rPr>
      <w:t xml:space="preserve"> </w:t>
    </w:r>
    <w:proofErr w:type="gramStart"/>
    <w:r w:rsidRPr="00AC7072">
      <w:rPr>
        <w:rFonts w:ascii="Bookman Old Style" w:hAnsi="Bookman Old Style"/>
      </w:rPr>
      <w:t>č.</w:t>
    </w:r>
    <w:proofErr w:type="gramEnd"/>
    <w:r w:rsidRPr="00AC7072">
      <w:rPr>
        <w:rFonts w:ascii="Bookman Old Style" w:hAnsi="Bookman Old Style"/>
      </w:rPr>
      <w:t xml:space="preserve"> P18V00000170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6" w15:restartNumberingAfterBreak="0">
    <w:nsid w:val="040846D6"/>
    <w:multiLevelType w:val="hybridMultilevel"/>
    <w:tmpl w:val="879E63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F54727"/>
    <w:multiLevelType w:val="singleLevel"/>
    <w:tmpl w:val="09A8ED14"/>
    <w:lvl w:ilvl="0">
      <w:start w:val="1"/>
      <w:numFmt w:val="decimal"/>
      <w:lvlText w:val="%1."/>
      <w:lvlJc w:val="left"/>
      <w:pPr>
        <w:tabs>
          <w:tab w:val="num" w:pos="360"/>
        </w:tabs>
        <w:ind w:left="360" w:hanging="360"/>
      </w:pPr>
      <w:rPr>
        <w:rFonts w:cs="Times New Roman" w:hint="default"/>
        <w:sz w:val="20"/>
        <w:szCs w:val="20"/>
      </w:rPr>
    </w:lvl>
  </w:abstractNum>
  <w:abstractNum w:abstractNumId="8"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9" w15:restartNumberingAfterBreak="0">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0" w15:restartNumberingAfterBreak="0">
    <w:nsid w:val="11232FEF"/>
    <w:multiLevelType w:val="hybridMultilevel"/>
    <w:tmpl w:val="395A95DA"/>
    <w:lvl w:ilvl="0" w:tplc="6FA69C1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493C12"/>
    <w:multiLevelType w:val="hybridMultilevel"/>
    <w:tmpl w:val="67D273D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1BF6250A" w:tentative="1">
      <w:start w:val="1"/>
      <w:numFmt w:val="decimal"/>
      <w:lvlText w:val="%3."/>
      <w:lvlJc w:val="left"/>
      <w:pPr>
        <w:tabs>
          <w:tab w:val="num" w:pos="2160"/>
        </w:tabs>
        <w:ind w:left="2160" w:hanging="360"/>
      </w:pPr>
    </w:lvl>
    <w:lvl w:ilvl="3" w:tplc="46268B9C" w:tentative="1">
      <w:start w:val="1"/>
      <w:numFmt w:val="decimal"/>
      <w:lvlText w:val="%4."/>
      <w:lvlJc w:val="left"/>
      <w:pPr>
        <w:tabs>
          <w:tab w:val="num" w:pos="2880"/>
        </w:tabs>
        <w:ind w:left="2880" w:hanging="360"/>
      </w:pPr>
    </w:lvl>
    <w:lvl w:ilvl="4" w:tplc="5358B258" w:tentative="1">
      <w:start w:val="1"/>
      <w:numFmt w:val="decimal"/>
      <w:lvlText w:val="%5."/>
      <w:lvlJc w:val="left"/>
      <w:pPr>
        <w:tabs>
          <w:tab w:val="num" w:pos="3600"/>
        </w:tabs>
        <w:ind w:left="3600" w:hanging="360"/>
      </w:pPr>
    </w:lvl>
    <w:lvl w:ilvl="5" w:tplc="894C9180" w:tentative="1">
      <w:start w:val="1"/>
      <w:numFmt w:val="decimal"/>
      <w:lvlText w:val="%6."/>
      <w:lvlJc w:val="left"/>
      <w:pPr>
        <w:tabs>
          <w:tab w:val="num" w:pos="4320"/>
        </w:tabs>
        <w:ind w:left="4320" w:hanging="360"/>
      </w:pPr>
    </w:lvl>
    <w:lvl w:ilvl="6" w:tplc="7752FE52" w:tentative="1">
      <w:start w:val="1"/>
      <w:numFmt w:val="decimal"/>
      <w:lvlText w:val="%7."/>
      <w:lvlJc w:val="left"/>
      <w:pPr>
        <w:tabs>
          <w:tab w:val="num" w:pos="5040"/>
        </w:tabs>
        <w:ind w:left="5040" w:hanging="360"/>
      </w:pPr>
    </w:lvl>
    <w:lvl w:ilvl="7" w:tplc="39E0C470" w:tentative="1">
      <w:start w:val="1"/>
      <w:numFmt w:val="decimal"/>
      <w:lvlText w:val="%8."/>
      <w:lvlJc w:val="left"/>
      <w:pPr>
        <w:tabs>
          <w:tab w:val="num" w:pos="5760"/>
        </w:tabs>
        <w:ind w:left="5760" w:hanging="360"/>
      </w:pPr>
    </w:lvl>
    <w:lvl w:ilvl="8" w:tplc="A5542882" w:tentative="1">
      <w:start w:val="1"/>
      <w:numFmt w:val="decimal"/>
      <w:lvlText w:val="%9."/>
      <w:lvlJc w:val="left"/>
      <w:pPr>
        <w:tabs>
          <w:tab w:val="num" w:pos="6480"/>
        </w:tabs>
        <w:ind w:left="6480" w:hanging="360"/>
      </w:pPr>
    </w:lvl>
  </w:abstractNum>
  <w:abstractNum w:abstractNumId="12" w15:restartNumberingAfterBreak="0">
    <w:nsid w:val="199A6E38"/>
    <w:multiLevelType w:val="hybridMultilevel"/>
    <w:tmpl w:val="66D8FBD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4757B5"/>
    <w:multiLevelType w:val="hybridMultilevel"/>
    <w:tmpl w:val="1194B87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C7727B8"/>
    <w:multiLevelType w:val="hybridMultilevel"/>
    <w:tmpl w:val="C0D64768"/>
    <w:lvl w:ilvl="0" w:tplc="C50633A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8D7C9B"/>
    <w:multiLevelType w:val="hybridMultilevel"/>
    <w:tmpl w:val="A1C6D298"/>
    <w:lvl w:ilvl="0" w:tplc="AD287B50">
      <w:start w:val="1"/>
      <w:numFmt w:val="lowerLetter"/>
      <w:lvlText w:val="%1)"/>
      <w:lvlJc w:val="left"/>
      <w:pPr>
        <w:ind w:left="1800" w:hanging="360"/>
      </w:pPr>
      <w:rPr>
        <w:rFonts w:cs="Times New Roman"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28947E66"/>
    <w:multiLevelType w:val="hybridMultilevel"/>
    <w:tmpl w:val="DA3A92AA"/>
    <w:lvl w:ilvl="0" w:tplc="E7E856B2">
      <w:start w:val="5"/>
      <w:numFmt w:val="decimal"/>
      <w:lvlText w:val="%1."/>
      <w:lvlJc w:val="left"/>
      <w:pPr>
        <w:tabs>
          <w:tab w:val="num" w:pos="360"/>
        </w:tabs>
        <w:ind w:left="36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77340C"/>
    <w:multiLevelType w:val="multilevel"/>
    <w:tmpl w:val="37E6F050"/>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15:restartNumberingAfterBreak="0">
    <w:nsid w:val="330C01F1"/>
    <w:multiLevelType w:val="hybridMultilevel"/>
    <w:tmpl w:val="3D3A5B6A"/>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B724356"/>
    <w:multiLevelType w:val="hybridMultilevel"/>
    <w:tmpl w:val="59801D22"/>
    <w:lvl w:ilvl="0" w:tplc="D4766698">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22" w15:restartNumberingAfterBreak="0">
    <w:nsid w:val="45D12A37"/>
    <w:multiLevelType w:val="hybridMultilevel"/>
    <w:tmpl w:val="9FC6F6B6"/>
    <w:lvl w:ilvl="0" w:tplc="4468D57C">
      <w:start w:val="6"/>
      <w:numFmt w:val="lowerLetter"/>
      <w:lvlText w:val="%1)"/>
      <w:lvlJc w:val="left"/>
      <w:pPr>
        <w:ind w:left="1942" w:hanging="360"/>
      </w:pPr>
      <w:rPr>
        <w:rFonts w:cs="Times New Roman" w:hint="default"/>
      </w:rPr>
    </w:lvl>
    <w:lvl w:ilvl="1" w:tplc="04050019" w:tentative="1">
      <w:start w:val="1"/>
      <w:numFmt w:val="lowerLetter"/>
      <w:lvlText w:val="%2."/>
      <w:lvlJc w:val="left"/>
      <w:pPr>
        <w:ind w:left="2662" w:hanging="360"/>
      </w:pPr>
    </w:lvl>
    <w:lvl w:ilvl="2" w:tplc="0405001B" w:tentative="1">
      <w:start w:val="1"/>
      <w:numFmt w:val="lowerRoman"/>
      <w:lvlText w:val="%3."/>
      <w:lvlJc w:val="right"/>
      <w:pPr>
        <w:ind w:left="3382" w:hanging="180"/>
      </w:pPr>
    </w:lvl>
    <w:lvl w:ilvl="3" w:tplc="0405000F" w:tentative="1">
      <w:start w:val="1"/>
      <w:numFmt w:val="decimal"/>
      <w:lvlText w:val="%4."/>
      <w:lvlJc w:val="left"/>
      <w:pPr>
        <w:ind w:left="4102" w:hanging="360"/>
      </w:pPr>
    </w:lvl>
    <w:lvl w:ilvl="4" w:tplc="04050019" w:tentative="1">
      <w:start w:val="1"/>
      <w:numFmt w:val="lowerLetter"/>
      <w:lvlText w:val="%5."/>
      <w:lvlJc w:val="left"/>
      <w:pPr>
        <w:ind w:left="4822" w:hanging="360"/>
      </w:pPr>
    </w:lvl>
    <w:lvl w:ilvl="5" w:tplc="0405001B" w:tentative="1">
      <w:start w:val="1"/>
      <w:numFmt w:val="lowerRoman"/>
      <w:lvlText w:val="%6."/>
      <w:lvlJc w:val="right"/>
      <w:pPr>
        <w:ind w:left="5542" w:hanging="180"/>
      </w:pPr>
    </w:lvl>
    <w:lvl w:ilvl="6" w:tplc="0405000F" w:tentative="1">
      <w:start w:val="1"/>
      <w:numFmt w:val="decimal"/>
      <w:lvlText w:val="%7."/>
      <w:lvlJc w:val="left"/>
      <w:pPr>
        <w:ind w:left="6262" w:hanging="360"/>
      </w:pPr>
    </w:lvl>
    <w:lvl w:ilvl="7" w:tplc="04050019" w:tentative="1">
      <w:start w:val="1"/>
      <w:numFmt w:val="lowerLetter"/>
      <w:lvlText w:val="%8."/>
      <w:lvlJc w:val="left"/>
      <w:pPr>
        <w:ind w:left="6982" w:hanging="360"/>
      </w:pPr>
    </w:lvl>
    <w:lvl w:ilvl="8" w:tplc="0405001B" w:tentative="1">
      <w:start w:val="1"/>
      <w:numFmt w:val="lowerRoman"/>
      <w:lvlText w:val="%9."/>
      <w:lvlJc w:val="right"/>
      <w:pPr>
        <w:ind w:left="7702" w:hanging="180"/>
      </w:pPr>
    </w:lvl>
  </w:abstractNum>
  <w:abstractNum w:abstractNumId="23" w15:restartNumberingAfterBreak="0">
    <w:nsid w:val="4C5E7186"/>
    <w:multiLevelType w:val="multilevel"/>
    <w:tmpl w:val="DDF23204"/>
    <w:lvl w:ilvl="0">
      <w:start w:val="1"/>
      <w:numFmt w:val="lowerLetter"/>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4" w15:restartNumberingAfterBreak="0">
    <w:nsid w:val="4E8A410F"/>
    <w:multiLevelType w:val="singleLevel"/>
    <w:tmpl w:val="09A8ED14"/>
    <w:lvl w:ilvl="0">
      <w:start w:val="1"/>
      <w:numFmt w:val="decimal"/>
      <w:lvlText w:val="%1."/>
      <w:lvlJc w:val="left"/>
      <w:pPr>
        <w:tabs>
          <w:tab w:val="num" w:pos="360"/>
        </w:tabs>
        <w:ind w:left="360" w:hanging="360"/>
      </w:pPr>
      <w:rPr>
        <w:rFonts w:cs="Times New Roman" w:hint="default"/>
        <w:sz w:val="20"/>
        <w:szCs w:val="20"/>
      </w:rPr>
    </w:lvl>
  </w:abstractNum>
  <w:abstractNum w:abstractNumId="25" w15:restartNumberingAfterBreak="0">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32A3305"/>
    <w:multiLevelType w:val="hybridMultilevel"/>
    <w:tmpl w:val="2B70D900"/>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3722AA"/>
    <w:multiLevelType w:val="hybridMultilevel"/>
    <w:tmpl w:val="66B00778"/>
    <w:lvl w:ilvl="0" w:tplc="32B6F82A">
      <w:start w:val="1"/>
      <w:numFmt w:val="lowerLetter"/>
      <w:lvlText w:val="%1)"/>
      <w:lvlJc w:val="left"/>
      <w:pPr>
        <w:ind w:left="720" w:hanging="360"/>
      </w:pPr>
      <w:rPr>
        <w:rFonts w:cs="Times New Roman" w:hint="default"/>
      </w:rPr>
    </w:lvl>
    <w:lvl w:ilvl="1" w:tplc="32B6F82A">
      <w:start w:val="1"/>
      <w:numFmt w:val="lowerLetter"/>
      <w:lvlText w:val="%2)"/>
      <w:lvlJc w:val="left"/>
      <w:pPr>
        <w:ind w:left="1440" w:hanging="360"/>
      </w:pPr>
      <w:rPr>
        <w:rFonts w:cs="Times New Roman" w:hint="default"/>
      </w:rPr>
    </w:lvl>
    <w:lvl w:ilvl="2" w:tplc="E830FD8E">
      <w:start w:val="164"/>
      <w:numFmt w:val="bullet"/>
      <w:lvlText w:val="-"/>
      <w:lvlJc w:val="left"/>
      <w:pPr>
        <w:ind w:left="2340" w:hanging="360"/>
      </w:pPr>
      <w:rPr>
        <w:rFonts w:ascii="Arial" w:eastAsia="Calibr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DB53E8A"/>
    <w:multiLevelType w:val="hybridMultilevel"/>
    <w:tmpl w:val="92B6F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0240CA"/>
    <w:multiLevelType w:val="hybridMultilevel"/>
    <w:tmpl w:val="7B4A2DE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1E2CE6"/>
    <w:multiLevelType w:val="hybridMultilevel"/>
    <w:tmpl w:val="5F943E14"/>
    <w:lvl w:ilvl="0" w:tplc="D4766698">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5" w15:restartNumberingAfterBreak="0">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6" w15:restartNumberingAfterBreak="0">
    <w:nsid w:val="6FED14A4"/>
    <w:multiLevelType w:val="hybridMultilevel"/>
    <w:tmpl w:val="364A2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4B6DBB"/>
    <w:multiLevelType w:val="hybridMultilevel"/>
    <w:tmpl w:val="CDEEC2DE"/>
    <w:lvl w:ilvl="0" w:tplc="91529C90">
      <w:start w:val="6"/>
      <w:numFmt w:val="decimal"/>
      <w:lvlText w:val="%1."/>
      <w:lvlJc w:val="left"/>
      <w:pPr>
        <w:tabs>
          <w:tab w:val="num" w:pos="360"/>
        </w:tabs>
        <w:ind w:left="36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39"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E40288E"/>
    <w:multiLevelType w:val="hybridMultilevel"/>
    <w:tmpl w:val="13C8317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F9A0FA2"/>
    <w:multiLevelType w:val="singleLevel"/>
    <w:tmpl w:val="44BE9872"/>
    <w:lvl w:ilvl="0">
      <w:start w:val="1"/>
      <w:numFmt w:val="lowerLetter"/>
      <w:lvlText w:val="%1)"/>
      <w:lvlJc w:val="left"/>
      <w:pPr>
        <w:tabs>
          <w:tab w:val="num" w:pos="360"/>
        </w:tabs>
        <w:ind w:left="360" w:hanging="360"/>
      </w:pPr>
      <w:rPr>
        <w:rFonts w:cs="Times New Roman" w:hint="default"/>
        <w:b w:val="0"/>
        <w:i w:val="0"/>
      </w:rPr>
    </w:lvl>
  </w:abstractNum>
  <w:num w:numId="1">
    <w:abstractNumId w:val="21"/>
  </w:num>
  <w:num w:numId="2">
    <w:abstractNumId w:val="9"/>
  </w:num>
  <w:num w:numId="3">
    <w:abstractNumId w:val="34"/>
  </w:num>
  <w:num w:numId="4">
    <w:abstractNumId w:val="25"/>
  </w:num>
  <w:num w:numId="5">
    <w:abstractNumId w:val="35"/>
  </w:num>
  <w:num w:numId="6">
    <w:abstractNumId w:val="19"/>
  </w:num>
  <w:num w:numId="7">
    <w:abstractNumId w:val="29"/>
  </w:num>
  <w:num w:numId="8">
    <w:abstractNumId w:val="40"/>
  </w:num>
  <w:num w:numId="9">
    <w:abstractNumId w:val="7"/>
  </w:num>
  <w:num w:numId="10">
    <w:abstractNumId w:val="28"/>
  </w:num>
  <w:num w:numId="11">
    <w:abstractNumId w:val="5"/>
  </w:num>
  <w:num w:numId="12">
    <w:abstractNumId w:val="42"/>
  </w:num>
  <w:num w:numId="13">
    <w:abstractNumId w:val="38"/>
  </w:num>
  <w:num w:numId="14">
    <w:abstractNumId w:val="8"/>
  </w:num>
  <w:num w:numId="15">
    <w:abstractNumId w:val="39"/>
  </w:num>
  <w:num w:numId="16">
    <w:abstractNumId w:val="4"/>
  </w:num>
  <w:num w:numId="17">
    <w:abstractNumId w:val="14"/>
  </w:num>
  <w:num w:numId="18">
    <w:abstractNumId w:val="31"/>
  </w:num>
  <w:num w:numId="19">
    <w:abstractNumId w:val="18"/>
  </w:num>
  <w:num w:numId="20">
    <w:abstractNumId w:val="23"/>
  </w:num>
  <w:num w:numId="21">
    <w:abstractNumId w:val="33"/>
  </w:num>
  <w:num w:numId="22">
    <w:abstractNumId w:val="20"/>
  </w:num>
  <w:num w:numId="23">
    <w:abstractNumId w:val="32"/>
  </w:num>
  <w:num w:numId="24">
    <w:abstractNumId w:val="15"/>
  </w:num>
  <w:num w:numId="25">
    <w:abstractNumId w:val="22"/>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36"/>
  </w:num>
  <w:num w:numId="30">
    <w:abstractNumId w:val="13"/>
  </w:num>
  <w:num w:numId="31">
    <w:abstractNumId w:val="41"/>
  </w:num>
  <w:num w:numId="32">
    <w:abstractNumId w:val="10"/>
  </w:num>
  <w:num w:numId="33">
    <w:abstractNumId w:val="17"/>
  </w:num>
  <w:num w:numId="34">
    <w:abstractNumId w:val="30"/>
  </w:num>
  <w:num w:numId="35">
    <w:abstractNumId w:val="27"/>
  </w:num>
  <w:num w:numId="36">
    <w:abstractNumId w:val="26"/>
  </w:num>
  <w:num w:numId="37">
    <w:abstractNumId w:val="16"/>
  </w:num>
  <w:num w:numId="38">
    <w:abstractNumId w:val="37"/>
  </w:num>
  <w:num w:numId="39">
    <w:abstractNumId w:val="11"/>
  </w:num>
  <w:num w:numId="4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MBYgx4xtw8Xcr2Gs1akHjC34KRpA7X2MigyCp1yE9ENPqHP33ADvBq9UpoL0H1Y6ewsbIA6KE++JrMFmnL7g==" w:salt="Riu56d9UIaPcLhWwmTu5yQ=="/>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E"/>
    <w:rsid w:val="00000EF3"/>
    <w:rsid w:val="00006C3E"/>
    <w:rsid w:val="000111A5"/>
    <w:rsid w:val="00013E06"/>
    <w:rsid w:val="00015B2E"/>
    <w:rsid w:val="00015D9F"/>
    <w:rsid w:val="000202C4"/>
    <w:rsid w:val="00020678"/>
    <w:rsid w:val="000237F8"/>
    <w:rsid w:val="0002618A"/>
    <w:rsid w:val="0003316D"/>
    <w:rsid w:val="00037C0D"/>
    <w:rsid w:val="00041349"/>
    <w:rsid w:val="00041AA1"/>
    <w:rsid w:val="00045C89"/>
    <w:rsid w:val="00046EBE"/>
    <w:rsid w:val="000525B1"/>
    <w:rsid w:val="00052D3B"/>
    <w:rsid w:val="000560C4"/>
    <w:rsid w:val="00057BFE"/>
    <w:rsid w:val="0006159F"/>
    <w:rsid w:val="00071841"/>
    <w:rsid w:val="00072770"/>
    <w:rsid w:val="00074F13"/>
    <w:rsid w:val="0007698B"/>
    <w:rsid w:val="000777D0"/>
    <w:rsid w:val="00085195"/>
    <w:rsid w:val="0008587D"/>
    <w:rsid w:val="00087F95"/>
    <w:rsid w:val="00090838"/>
    <w:rsid w:val="00090B87"/>
    <w:rsid w:val="00092158"/>
    <w:rsid w:val="000A0435"/>
    <w:rsid w:val="000A52F7"/>
    <w:rsid w:val="000B1653"/>
    <w:rsid w:val="000B4E7D"/>
    <w:rsid w:val="000C2626"/>
    <w:rsid w:val="000C4E96"/>
    <w:rsid w:val="000C7BA3"/>
    <w:rsid w:val="000D0BEA"/>
    <w:rsid w:val="000D762D"/>
    <w:rsid w:val="000F0C73"/>
    <w:rsid w:val="000F3405"/>
    <w:rsid w:val="000F49E7"/>
    <w:rsid w:val="000F50C4"/>
    <w:rsid w:val="000F5969"/>
    <w:rsid w:val="000F5FE1"/>
    <w:rsid w:val="001006E4"/>
    <w:rsid w:val="00101A2E"/>
    <w:rsid w:val="00103CB2"/>
    <w:rsid w:val="00103D43"/>
    <w:rsid w:val="0010534C"/>
    <w:rsid w:val="001105D5"/>
    <w:rsid w:val="0011356A"/>
    <w:rsid w:val="001136A8"/>
    <w:rsid w:val="00115D16"/>
    <w:rsid w:val="00117130"/>
    <w:rsid w:val="00121F79"/>
    <w:rsid w:val="00125E00"/>
    <w:rsid w:val="001264A8"/>
    <w:rsid w:val="00126DEA"/>
    <w:rsid w:val="00136368"/>
    <w:rsid w:val="00140507"/>
    <w:rsid w:val="0014062D"/>
    <w:rsid w:val="0014545B"/>
    <w:rsid w:val="001462F4"/>
    <w:rsid w:val="00151640"/>
    <w:rsid w:val="00156EB5"/>
    <w:rsid w:val="00157FCD"/>
    <w:rsid w:val="00162683"/>
    <w:rsid w:val="001631AB"/>
    <w:rsid w:val="00164443"/>
    <w:rsid w:val="00166F0C"/>
    <w:rsid w:val="00173943"/>
    <w:rsid w:val="001903E0"/>
    <w:rsid w:val="00195236"/>
    <w:rsid w:val="0019794A"/>
    <w:rsid w:val="001A4178"/>
    <w:rsid w:val="001A6A0A"/>
    <w:rsid w:val="001A7E25"/>
    <w:rsid w:val="001B1C3A"/>
    <w:rsid w:val="001B3DB4"/>
    <w:rsid w:val="001C10A7"/>
    <w:rsid w:val="001C58E3"/>
    <w:rsid w:val="001D42EC"/>
    <w:rsid w:val="001D5A3D"/>
    <w:rsid w:val="001D60F6"/>
    <w:rsid w:val="001E09B0"/>
    <w:rsid w:val="001E49DD"/>
    <w:rsid w:val="001E64D3"/>
    <w:rsid w:val="001E6EFF"/>
    <w:rsid w:val="001E74F2"/>
    <w:rsid w:val="001F184D"/>
    <w:rsid w:val="001F3A14"/>
    <w:rsid w:val="00200982"/>
    <w:rsid w:val="00201AAC"/>
    <w:rsid w:val="00202BDF"/>
    <w:rsid w:val="002031C4"/>
    <w:rsid w:val="002108D8"/>
    <w:rsid w:val="00210D0D"/>
    <w:rsid w:val="00211A7D"/>
    <w:rsid w:val="002147B5"/>
    <w:rsid w:val="00216BE1"/>
    <w:rsid w:val="00216D2B"/>
    <w:rsid w:val="00217B1A"/>
    <w:rsid w:val="00221910"/>
    <w:rsid w:val="002237C1"/>
    <w:rsid w:val="002259F8"/>
    <w:rsid w:val="00226B70"/>
    <w:rsid w:val="00227F42"/>
    <w:rsid w:val="00233633"/>
    <w:rsid w:val="00233FBA"/>
    <w:rsid w:val="00243593"/>
    <w:rsid w:val="002447BC"/>
    <w:rsid w:val="002520D3"/>
    <w:rsid w:val="0025699E"/>
    <w:rsid w:val="00257AB1"/>
    <w:rsid w:val="0027254F"/>
    <w:rsid w:val="0027679D"/>
    <w:rsid w:val="002818DA"/>
    <w:rsid w:val="00282713"/>
    <w:rsid w:val="00283084"/>
    <w:rsid w:val="00286291"/>
    <w:rsid w:val="00291457"/>
    <w:rsid w:val="002927F7"/>
    <w:rsid w:val="002A0286"/>
    <w:rsid w:val="002A59D2"/>
    <w:rsid w:val="002B1C5C"/>
    <w:rsid w:val="002B3B73"/>
    <w:rsid w:val="002B411F"/>
    <w:rsid w:val="002B4134"/>
    <w:rsid w:val="002C0F27"/>
    <w:rsid w:val="002C3A43"/>
    <w:rsid w:val="002C713A"/>
    <w:rsid w:val="002D17A6"/>
    <w:rsid w:val="002D2402"/>
    <w:rsid w:val="002D54F7"/>
    <w:rsid w:val="002E48D0"/>
    <w:rsid w:val="002E4CE6"/>
    <w:rsid w:val="00302D6D"/>
    <w:rsid w:val="00304F70"/>
    <w:rsid w:val="003076DC"/>
    <w:rsid w:val="00312597"/>
    <w:rsid w:val="00312792"/>
    <w:rsid w:val="00313926"/>
    <w:rsid w:val="00317CDE"/>
    <w:rsid w:val="00322F3E"/>
    <w:rsid w:val="00330107"/>
    <w:rsid w:val="00331322"/>
    <w:rsid w:val="00335D25"/>
    <w:rsid w:val="003407F1"/>
    <w:rsid w:val="003418B2"/>
    <w:rsid w:val="0034294A"/>
    <w:rsid w:val="0034558E"/>
    <w:rsid w:val="00350C1B"/>
    <w:rsid w:val="00352F5A"/>
    <w:rsid w:val="00353979"/>
    <w:rsid w:val="0035413C"/>
    <w:rsid w:val="003558F3"/>
    <w:rsid w:val="00355A55"/>
    <w:rsid w:val="00360ED5"/>
    <w:rsid w:val="003665E1"/>
    <w:rsid w:val="00367940"/>
    <w:rsid w:val="00371788"/>
    <w:rsid w:val="0037241E"/>
    <w:rsid w:val="00373B0C"/>
    <w:rsid w:val="00374191"/>
    <w:rsid w:val="0037617A"/>
    <w:rsid w:val="00376A12"/>
    <w:rsid w:val="00377528"/>
    <w:rsid w:val="00381E73"/>
    <w:rsid w:val="00391815"/>
    <w:rsid w:val="00395516"/>
    <w:rsid w:val="00396A5B"/>
    <w:rsid w:val="00397731"/>
    <w:rsid w:val="003A467D"/>
    <w:rsid w:val="003A4BA2"/>
    <w:rsid w:val="003B1037"/>
    <w:rsid w:val="003C0A6B"/>
    <w:rsid w:val="003C0BA4"/>
    <w:rsid w:val="003C31D4"/>
    <w:rsid w:val="003D57F6"/>
    <w:rsid w:val="003E1E57"/>
    <w:rsid w:val="003E59D9"/>
    <w:rsid w:val="003E6DEA"/>
    <w:rsid w:val="003F100D"/>
    <w:rsid w:val="003F15A8"/>
    <w:rsid w:val="003F1AAE"/>
    <w:rsid w:val="003F5941"/>
    <w:rsid w:val="003F5E66"/>
    <w:rsid w:val="003F722E"/>
    <w:rsid w:val="0040463F"/>
    <w:rsid w:val="00407C1A"/>
    <w:rsid w:val="0041010B"/>
    <w:rsid w:val="00412807"/>
    <w:rsid w:val="00413595"/>
    <w:rsid w:val="00420D32"/>
    <w:rsid w:val="00426DBF"/>
    <w:rsid w:val="00431D84"/>
    <w:rsid w:val="00433677"/>
    <w:rsid w:val="004343E0"/>
    <w:rsid w:val="0043482A"/>
    <w:rsid w:val="00434DEF"/>
    <w:rsid w:val="004425FC"/>
    <w:rsid w:val="004436AF"/>
    <w:rsid w:val="0044383E"/>
    <w:rsid w:val="00444681"/>
    <w:rsid w:val="00445344"/>
    <w:rsid w:val="00445527"/>
    <w:rsid w:val="00447345"/>
    <w:rsid w:val="004477C1"/>
    <w:rsid w:val="00451534"/>
    <w:rsid w:val="0045340D"/>
    <w:rsid w:val="004569BA"/>
    <w:rsid w:val="0045737D"/>
    <w:rsid w:val="0046028F"/>
    <w:rsid w:val="00460666"/>
    <w:rsid w:val="00463C75"/>
    <w:rsid w:val="0046742F"/>
    <w:rsid w:val="0047619B"/>
    <w:rsid w:val="00477498"/>
    <w:rsid w:val="004809F1"/>
    <w:rsid w:val="004836E8"/>
    <w:rsid w:val="00485871"/>
    <w:rsid w:val="00487C24"/>
    <w:rsid w:val="00494B60"/>
    <w:rsid w:val="004A1045"/>
    <w:rsid w:val="004A7E38"/>
    <w:rsid w:val="004B14C2"/>
    <w:rsid w:val="004B2E71"/>
    <w:rsid w:val="004B5950"/>
    <w:rsid w:val="004C6E09"/>
    <w:rsid w:val="004C76F3"/>
    <w:rsid w:val="004D10B3"/>
    <w:rsid w:val="004D3730"/>
    <w:rsid w:val="004D4D79"/>
    <w:rsid w:val="004D5875"/>
    <w:rsid w:val="004E2881"/>
    <w:rsid w:val="004E4F6E"/>
    <w:rsid w:val="004E5522"/>
    <w:rsid w:val="004F0D0D"/>
    <w:rsid w:val="00501A13"/>
    <w:rsid w:val="0050532A"/>
    <w:rsid w:val="005069DC"/>
    <w:rsid w:val="0051267C"/>
    <w:rsid w:val="005164BC"/>
    <w:rsid w:val="005243EF"/>
    <w:rsid w:val="0052492B"/>
    <w:rsid w:val="00524D88"/>
    <w:rsid w:val="00525DE4"/>
    <w:rsid w:val="0053023A"/>
    <w:rsid w:val="0053027B"/>
    <w:rsid w:val="00531D69"/>
    <w:rsid w:val="005333A6"/>
    <w:rsid w:val="00534986"/>
    <w:rsid w:val="0053527C"/>
    <w:rsid w:val="0053567F"/>
    <w:rsid w:val="005419BA"/>
    <w:rsid w:val="00541D80"/>
    <w:rsid w:val="00542785"/>
    <w:rsid w:val="00542AE6"/>
    <w:rsid w:val="00543C5E"/>
    <w:rsid w:val="00544711"/>
    <w:rsid w:val="00545304"/>
    <w:rsid w:val="00551685"/>
    <w:rsid w:val="00553407"/>
    <w:rsid w:val="0055634C"/>
    <w:rsid w:val="00556952"/>
    <w:rsid w:val="0055697B"/>
    <w:rsid w:val="00556A6D"/>
    <w:rsid w:val="00556C51"/>
    <w:rsid w:val="00556D89"/>
    <w:rsid w:val="0055795D"/>
    <w:rsid w:val="00560F58"/>
    <w:rsid w:val="0056381F"/>
    <w:rsid w:val="00570051"/>
    <w:rsid w:val="0057262F"/>
    <w:rsid w:val="00573840"/>
    <w:rsid w:val="0058094E"/>
    <w:rsid w:val="00582ABE"/>
    <w:rsid w:val="00584980"/>
    <w:rsid w:val="00585CC2"/>
    <w:rsid w:val="00587523"/>
    <w:rsid w:val="00591142"/>
    <w:rsid w:val="005954A2"/>
    <w:rsid w:val="00596471"/>
    <w:rsid w:val="00597C97"/>
    <w:rsid w:val="005A26B6"/>
    <w:rsid w:val="005A43FA"/>
    <w:rsid w:val="005A570F"/>
    <w:rsid w:val="005A629F"/>
    <w:rsid w:val="005A635A"/>
    <w:rsid w:val="005A773C"/>
    <w:rsid w:val="005A7A98"/>
    <w:rsid w:val="005B101B"/>
    <w:rsid w:val="005C2BAB"/>
    <w:rsid w:val="005C6C07"/>
    <w:rsid w:val="005D311C"/>
    <w:rsid w:val="005D3D94"/>
    <w:rsid w:val="005D6724"/>
    <w:rsid w:val="005D6B7F"/>
    <w:rsid w:val="005E1313"/>
    <w:rsid w:val="005E50FB"/>
    <w:rsid w:val="005F7E63"/>
    <w:rsid w:val="0060126A"/>
    <w:rsid w:val="00603875"/>
    <w:rsid w:val="00607977"/>
    <w:rsid w:val="00615878"/>
    <w:rsid w:val="006164D1"/>
    <w:rsid w:val="0061718D"/>
    <w:rsid w:val="00617D04"/>
    <w:rsid w:val="00622C6C"/>
    <w:rsid w:val="00623CC1"/>
    <w:rsid w:val="00625208"/>
    <w:rsid w:val="00630710"/>
    <w:rsid w:val="00631F04"/>
    <w:rsid w:val="006326D9"/>
    <w:rsid w:val="00636F38"/>
    <w:rsid w:val="006413DA"/>
    <w:rsid w:val="00654996"/>
    <w:rsid w:val="0065529B"/>
    <w:rsid w:val="00655965"/>
    <w:rsid w:val="00660E85"/>
    <w:rsid w:val="00664130"/>
    <w:rsid w:val="00666A70"/>
    <w:rsid w:val="00671465"/>
    <w:rsid w:val="00672568"/>
    <w:rsid w:val="006725F5"/>
    <w:rsid w:val="00672869"/>
    <w:rsid w:val="0067402B"/>
    <w:rsid w:val="006807EB"/>
    <w:rsid w:val="00681489"/>
    <w:rsid w:val="0068169B"/>
    <w:rsid w:val="00681D4E"/>
    <w:rsid w:val="006830DA"/>
    <w:rsid w:val="00683F0E"/>
    <w:rsid w:val="006859FD"/>
    <w:rsid w:val="00694F21"/>
    <w:rsid w:val="00695DD8"/>
    <w:rsid w:val="006A05AA"/>
    <w:rsid w:val="006A08AF"/>
    <w:rsid w:val="006A0CD6"/>
    <w:rsid w:val="006B1A77"/>
    <w:rsid w:val="006B37C0"/>
    <w:rsid w:val="006B7D29"/>
    <w:rsid w:val="006C348D"/>
    <w:rsid w:val="006D053D"/>
    <w:rsid w:val="006D067E"/>
    <w:rsid w:val="006D3FFA"/>
    <w:rsid w:val="006E0F00"/>
    <w:rsid w:val="006E1175"/>
    <w:rsid w:val="006E1ED9"/>
    <w:rsid w:val="006E516A"/>
    <w:rsid w:val="006E66CA"/>
    <w:rsid w:val="006E7C84"/>
    <w:rsid w:val="006F015D"/>
    <w:rsid w:val="006F11C7"/>
    <w:rsid w:val="006F14E6"/>
    <w:rsid w:val="006F5AEB"/>
    <w:rsid w:val="006F668D"/>
    <w:rsid w:val="006F67A5"/>
    <w:rsid w:val="007047DF"/>
    <w:rsid w:val="00704865"/>
    <w:rsid w:val="00710595"/>
    <w:rsid w:val="007147B0"/>
    <w:rsid w:val="0072484D"/>
    <w:rsid w:val="00731266"/>
    <w:rsid w:val="00734712"/>
    <w:rsid w:val="00735BB4"/>
    <w:rsid w:val="0073651C"/>
    <w:rsid w:val="00744EDC"/>
    <w:rsid w:val="00752910"/>
    <w:rsid w:val="00754074"/>
    <w:rsid w:val="007653C3"/>
    <w:rsid w:val="00767C18"/>
    <w:rsid w:val="00772262"/>
    <w:rsid w:val="007723AD"/>
    <w:rsid w:val="00775154"/>
    <w:rsid w:val="007762CE"/>
    <w:rsid w:val="007878E7"/>
    <w:rsid w:val="007925E5"/>
    <w:rsid w:val="007959E4"/>
    <w:rsid w:val="00796FA6"/>
    <w:rsid w:val="00797AC5"/>
    <w:rsid w:val="007A0726"/>
    <w:rsid w:val="007A2A12"/>
    <w:rsid w:val="007A6692"/>
    <w:rsid w:val="007A6CE0"/>
    <w:rsid w:val="007B2B78"/>
    <w:rsid w:val="007B3DF0"/>
    <w:rsid w:val="007B6F29"/>
    <w:rsid w:val="007B7185"/>
    <w:rsid w:val="007C0186"/>
    <w:rsid w:val="007C11CE"/>
    <w:rsid w:val="007C641F"/>
    <w:rsid w:val="007D0002"/>
    <w:rsid w:val="007D5E2E"/>
    <w:rsid w:val="007D6650"/>
    <w:rsid w:val="007D6769"/>
    <w:rsid w:val="007D71F4"/>
    <w:rsid w:val="007D7497"/>
    <w:rsid w:val="007D74CC"/>
    <w:rsid w:val="007D7EE6"/>
    <w:rsid w:val="007E190D"/>
    <w:rsid w:val="007E457E"/>
    <w:rsid w:val="007E4B95"/>
    <w:rsid w:val="007F6CBC"/>
    <w:rsid w:val="00801EE7"/>
    <w:rsid w:val="008053C6"/>
    <w:rsid w:val="0080564B"/>
    <w:rsid w:val="0081305E"/>
    <w:rsid w:val="00815843"/>
    <w:rsid w:val="008162AD"/>
    <w:rsid w:val="00816465"/>
    <w:rsid w:val="00821E35"/>
    <w:rsid w:val="00832FB1"/>
    <w:rsid w:val="008367B8"/>
    <w:rsid w:val="00844BF4"/>
    <w:rsid w:val="0085106F"/>
    <w:rsid w:val="00853E2B"/>
    <w:rsid w:val="0085688C"/>
    <w:rsid w:val="00857DE1"/>
    <w:rsid w:val="008610FA"/>
    <w:rsid w:val="0086183B"/>
    <w:rsid w:val="00863CEB"/>
    <w:rsid w:val="008645E3"/>
    <w:rsid w:val="00864B83"/>
    <w:rsid w:val="00867785"/>
    <w:rsid w:val="0087107C"/>
    <w:rsid w:val="00872B14"/>
    <w:rsid w:val="008752F8"/>
    <w:rsid w:val="0087586F"/>
    <w:rsid w:val="0087625E"/>
    <w:rsid w:val="00886556"/>
    <w:rsid w:val="00887283"/>
    <w:rsid w:val="00890AD9"/>
    <w:rsid w:val="00890BFA"/>
    <w:rsid w:val="00890C98"/>
    <w:rsid w:val="00891A1B"/>
    <w:rsid w:val="0089268B"/>
    <w:rsid w:val="008926C8"/>
    <w:rsid w:val="008949CE"/>
    <w:rsid w:val="00894F8B"/>
    <w:rsid w:val="00897349"/>
    <w:rsid w:val="008A5B95"/>
    <w:rsid w:val="008B190E"/>
    <w:rsid w:val="008B2492"/>
    <w:rsid w:val="008B2A3C"/>
    <w:rsid w:val="008B2B7F"/>
    <w:rsid w:val="008B4C65"/>
    <w:rsid w:val="008B61F6"/>
    <w:rsid w:val="008B6E8A"/>
    <w:rsid w:val="008C2188"/>
    <w:rsid w:val="008C6D64"/>
    <w:rsid w:val="008D06C8"/>
    <w:rsid w:val="008D0C02"/>
    <w:rsid w:val="008E012E"/>
    <w:rsid w:val="008E0424"/>
    <w:rsid w:val="008E376A"/>
    <w:rsid w:val="008E4863"/>
    <w:rsid w:val="008F0138"/>
    <w:rsid w:val="008F05A1"/>
    <w:rsid w:val="008F3B6D"/>
    <w:rsid w:val="00903465"/>
    <w:rsid w:val="0090630B"/>
    <w:rsid w:val="009105F3"/>
    <w:rsid w:val="00915430"/>
    <w:rsid w:val="0092045D"/>
    <w:rsid w:val="0092373E"/>
    <w:rsid w:val="00924580"/>
    <w:rsid w:val="00925403"/>
    <w:rsid w:val="00927EC4"/>
    <w:rsid w:val="0093105E"/>
    <w:rsid w:val="009362A5"/>
    <w:rsid w:val="0093664C"/>
    <w:rsid w:val="0095056E"/>
    <w:rsid w:val="009560DC"/>
    <w:rsid w:val="00957F11"/>
    <w:rsid w:val="00961349"/>
    <w:rsid w:val="0096146A"/>
    <w:rsid w:val="00962A4A"/>
    <w:rsid w:val="009648F9"/>
    <w:rsid w:val="00967503"/>
    <w:rsid w:val="0097090C"/>
    <w:rsid w:val="00973E71"/>
    <w:rsid w:val="0097405B"/>
    <w:rsid w:val="00975DCA"/>
    <w:rsid w:val="00980386"/>
    <w:rsid w:val="009809F8"/>
    <w:rsid w:val="00983D0F"/>
    <w:rsid w:val="0098446D"/>
    <w:rsid w:val="00984A68"/>
    <w:rsid w:val="00987B1F"/>
    <w:rsid w:val="00991494"/>
    <w:rsid w:val="0099678D"/>
    <w:rsid w:val="009A3A25"/>
    <w:rsid w:val="009A50E4"/>
    <w:rsid w:val="009A6EF1"/>
    <w:rsid w:val="009A7C9B"/>
    <w:rsid w:val="009B1C1D"/>
    <w:rsid w:val="009B4D51"/>
    <w:rsid w:val="009B5D92"/>
    <w:rsid w:val="009B6B0B"/>
    <w:rsid w:val="009C2ECB"/>
    <w:rsid w:val="009C3931"/>
    <w:rsid w:val="009C4191"/>
    <w:rsid w:val="009C4E7C"/>
    <w:rsid w:val="009C7312"/>
    <w:rsid w:val="009D2D53"/>
    <w:rsid w:val="009D3264"/>
    <w:rsid w:val="009D7CDC"/>
    <w:rsid w:val="009E3A49"/>
    <w:rsid w:val="009E6968"/>
    <w:rsid w:val="00A01767"/>
    <w:rsid w:val="00A02C2B"/>
    <w:rsid w:val="00A042A3"/>
    <w:rsid w:val="00A07077"/>
    <w:rsid w:val="00A10C32"/>
    <w:rsid w:val="00A16357"/>
    <w:rsid w:val="00A163EE"/>
    <w:rsid w:val="00A169D1"/>
    <w:rsid w:val="00A16C9D"/>
    <w:rsid w:val="00A23E68"/>
    <w:rsid w:val="00A27ED2"/>
    <w:rsid w:val="00A27F7B"/>
    <w:rsid w:val="00A30961"/>
    <w:rsid w:val="00A310E1"/>
    <w:rsid w:val="00A32315"/>
    <w:rsid w:val="00A36E18"/>
    <w:rsid w:val="00A4131D"/>
    <w:rsid w:val="00A414F2"/>
    <w:rsid w:val="00A4215D"/>
    <w:rsid w:val="00A57012"/>
    <w:rsid w:val="00A62E16"/>
    <w:rsid w:val="00A64E76"/>
    <w:rsid w:val="00A66672"/>
    <w:rsid w:val="00A67CCE"/>
    <w:rsid w:val="00A73026"/>
    <w:rsid w:val="00A831FB"/>
    <w:rsid w:val="00A83D3A"/>
    <w:rsid w:val="00A9117D"/>
    <w:rsid w:val="00A919E9"/>
    <w:rsid w:val="00A91EC1"/>
    <w:rsid w:val="00A93716"/>
    <w:rsid w:val="00A9750E"/>
    <w:rsid w:val="00AA731E"/>
    <w:rsid w:val="00AB1353"/>
    <w:rsid w:val="00AB2928"/>
    <w:rsid w:val="00AC5115"/>
    <w:rsid w:val="00AC5CA3"/>
    <w:rsid w:val="00AC7046"/>
    <w:rsid w:val="00AC7072"/>
    <w:rsid w:val="00AD27C0"/>
    <w:rsid w:val="00AD4F01"/>
    <w:rsid w:val="00AD7189"/>
    <w:rsid w:val="00AE21A3"/>
    <w:rsid w:val="00AE7064"/>
    <w:rsid w:val="00AE748E"/>
    <w:rsid w:val="00AF010F"/>
    <w:rsid w:val="00AF26CC"/>
    <w:rsid w:val="00AF2D07"/>
    <w:rsid w:val="00AF4376"/>
    <w:rsid w:val="00AF6E0D"/>
    <w:rsid w:val="00AF7955"/>
    <w:rsid w:val="00B027F5"/>
    <w:rsid w:val="00B05B40"/>
    <w:rsid w:val="00B07EA8"/>
    <w:rsid w:val="00B12154"/>
    <w:rsid w:val="00B22963"/>
    <w:rsid w:val="00B2318D"/>
    <w:rsid w:val="00B26E0E"/>
    <w:rsid w:val="00B26EAD"/>
    <w:rsid w:val="00B35B6B"/>
    <w:rsid w:val="00B4099E"/>
    <w:rsid w:val="00B4539A"/>
    <w:rsid w:val="00B45E25"/>
    <w:rsid w:val="00B47270"/>
    <w:rsid w:val="00B47A8D"/>
    <w:rsid w:val="00B53197"/>
    <w:rsid w:val="00B5361E"/>
    <w:rsid w:val="00B5540F"/>
    <w:rsid w:val="00B61116"/>
    <w:rsid w:val="00B61F1B"/>
    <w:rsid w:val="00B746DD"/>
    <w:rsid w:val="00B755FB"/>
    <w:rsid w:val="00B77929"/>
    <w:rsid w:val="00B80AF0"/>
    <w:rsid w:val="00B817AF"/>
    <w:rsid w:val="00B81E09"/>
    <w:rsid w:val="00B85399"/>
    <w:rsid w:val="00B8720B"/>
    <w:rsid w:val="00B91212"/>
    <w:rsid w:val="00B91B3E"/>
    <w:rsid w:val="00B962BA"/>
    <w:rsid w:val="00BA0687"/>
    <w:rsid w:val="00BA1D17"/>
    <w:rsid w:val="00BA2CB1"/>
    <w:rsid w:val="00BA398A"/>
    <w:rsid w:val="00BA3E72"/>
    <w:rsid w:val="00BB1DFF"/>
    <w:rsid w:val="00BB2CB3"/>
    <w:rsid w:val="00BB479F"/>
    <w:rsid w:val="00BB5FFE"/>
    <w:rsid w:val="00BC1B4B"/>
    <w:rsid w:val="00BC68DE"/>
    <w:rsid w:val="00BC6D47"/>
    <w:rsid w:val="00BD0229"/>
    <w:rsid w:val="00BD0CBE"/>
    <w:rsid w:val="00BD17BC"/>
    <w:rsid w:val="00BD2744"/>
    <w:rsid w:val="00BE0C9E"/>
    <w:rsid w:val="00BE29B4"/>
    <w:rsid w:val="00BE63EE"/>
    <w:rsid w:val="00BF38F5"/>
    <w:rsid w:val="00BF4735"/>
    <w:rsid w:val="00BF4EEC"/>
    <w:rsid w:val="00BF536D"/>
    <w:rsid w:val="00BF7313"/>
    <w:rsid w:val="00BF7605"/>
    <w:rsid w:val="00C1070B"/>
    <w:rsid w:val="00C13C32"/>
    <w:rsid w:val="00C178E7"/>
    <w:rsid w:val="00C21521"/>
    <w:rsid w:val="00C23F20"/>
    <w:rsid w:val="00C257D2"/>
    <w:rsid w:val="00C34A84"/>
    <w:rsid w:val="00C3636A"/>
    <w:rsid w:val="00C43A13"/>
    <w:rsid w:val="00C44EAD"/>
    <w:rsid w:val="00C47BBF"/>
    <w:rsid w:val="00C50B8D"/>
    <w:rsid w:val="00C54B42"/>
    <w:rsid w:val="00C60CD2"/>
    <w:rsid w:val="00C62144"/>
    <w:rsid w:val="00C64AFE"/>
    <w:rsid w:val="00C6602A"/>
    <w:rsid w:val="00C6665E"/>
    <w:rsid w:val="00C669B3"/>
    <w:rsid w:val="00C77FA1"/>
    <w:rsid w:val="00C841BB"/>
    <w:rsid w:val="00C94300"/>
    <w:rsid w:val="00CA1192"/>
    <w:rsid w:val="00CA19AB"/>
    <w:rsid w:val="00CA24C6"/>
    <w:rsid w:val="00CA53B5"/>
    <w:rsid w:val="00CC060F"/>
    <w:rsid w:val="00CC5C15"/>
    <w:rsid w:val="00CC69CD"/>
    <w:rsid w:val="00CD01BF"/>
    <w:rsid w:val="00CD216F"/>
    <w:rsid w:val="00CD4549"/>
    <w:rsid w:val="00CD4811"/>
    <w:rsid w:val="00CD6AF6"/>
    <w:rsid w:val="00CD6DB6"/>
    <w:rsid w:val="00CE111A"/>
    <w:rsid w:val="00CF21F0"/>
    <w:rsid w:val="00CF691C"/>
    <w:rsid w:val="00D03C26"/>
    <w:rsid w:val="00D04FFA"/>
    <w:rsid w:val="00D07A53"/>
    <w:rsid w:val="00D1026E"/>
    <w:rsid w:val="00D1076D"/>
    <w:rsid w:val="00D10C3E"/>
    <w:rsid w:val="00D12238"/>
    <w:rsid w:val="00D13850"/>
    <w:rsid w:val="00D14E4B"/>
    <w:rsid w:val="00D172C8"/>
    <w:rsid w:val="00D31969"/>
    <w:rsid w:val="00D33219"/>
    <w:rsid w:val="00D34B9B"/>
    <w:rsid w:val="00D35FDE"/>
    <w:rsid w:val="00D3726F"/>
    <w:rsid w:val="00D43814"/>
    <w:rsid w:val="00D44746"/>
    <w:rsid w:val="00D51856"/>
    <w:rsid w:val="00D51E27"/>
    <w:rsid w:val="00D530DD"/>
    <w:rsid w:val="00D539E3"/>
    <w:rsid w:val="00D566AA"/>
    <w:rsid w:val="00D60684"/>
    <w:rsid w:val="00D70BE8"/>
    <w:rsid w:val="00D73AB1"/>
    <w:rsid w:val="00D863A5"/>
    <w:rsid w:val="00D86A8F"/>
    <w:rsid w:val="00D86D12"/>
    <w:rsid w:val="00D87320"/>
    <w:rsid w:val="00D9259B"/>
    <w:rsid w:val="00D93477"/>
    <w:rsid w:val="00D95004"/>
    <w:rsid w:val="00DA13B8"/>
    <w:rsid w:val="00DA59F3"/>
    <w:rsid w:val="00DB16B6"/>
    <w:rsid w:val="00DB59F8"/>
    <w:rsid w:val="00DC0A1A"/>
    <w:rsid w:val="00DC1E5E"/>
    <w:rsid w:val="00DC1FBD"/>
    <w:rsid w:val="00DC4245"/>
    <w:rsid w:val="00DD0E0E"/>
    <w:rsid w:val="00DD1943"/>
    <w:rsid w:val="00DE2C0E"/>
    <w:rsid w:val="00DE4264"/>
    <w:rsid w:val="00DE775B"/>
    <w:rsid w:val="00DF0C08"/>
    <w:rsid w:val="00E00825"/>
    <w:rsid w:val="00E0651A"/>
    <w:rsid w:val="00E10ED2"/>
    <w:rsid w:val="00E128CD"/>
    <w:rsid w:val="00E141C1"/>
    <w:rsid w:val="00E15A6C"/>
    <w:rsid w:val="00E20554"/>
    <w:rsid w:val="00E236A4"/>
    <w:rsid w:val="00E24E6F"/>
    <w:rsid w:val="00E3364C"/>
    <w:rsid w:val="00E348F9"/>
    <w:rsid w:val="00E359B2"/>
    <w:rsid w:val="00E43344"/>
    <w:rsid w:val="00E43918"/>
    <w:rsid w:val="00E44091"/>
    <w:rsid w:val="00E505A7"/>
    <w:rsid w:val="00E54FE5"/>
    <w:rsid w:val="00E5655F"/>
    <w:rsid w:val="00E6435E"/>
    <w:rsid w:val="00E6630F"/>
    <w:rsid w:val="00E6711E"/>
    <w:rsid w:val="00E726C3"/>
    <w:rsid w:val="00E75CC6"/>
    <w:rsid w:val="00E82139"/>
    <w:rsid w:val="00E87FA8"/>
    <w:rsid w:val="00E93246"/>
    <w:rsid w:val="00E95993"/>
    <w:rsid w:val="00E97579"/>
    <w:rsid w:val="00EA1600"/>
    <w:rsid w:val="00EA5A30"/>
    <w:rsid w:val="00EB0E8B"/>
    <w:rsid w:val="00EB7818"/>
    <w:rsid w:val="00EC13E0"/>
    <w:rsid w:val="00EC29C8"/>
    <w:rsid w:val="00EC2A16"/>
    <w:rsid w:val="00EC4703"/>
    <w:rsid w:val="00EC7F70"/>
    <w:rsid w:val="00ED0A88"/>
    <w:rsid w:val="00ED160F"/>
    <w:rsid w:val="00ED1863"/>
    <w:rsid w:val="00ED3E8A"/>
    <w:rsid w:val="00ED5FB3"/>
    <w:rsid w:val="00ED65AC"/>
    <w:rsid w:val="00EE26D6"/>
    <w:rsid w:val="00EE3609"/>
    <w:rsid w:val="00EE61EB"/>
    <w:rsid w:val="00EF11A7"/>
    <w:rsid w:val="00EF2D63"/>
    <w:rsid w:val="00F05B2F"/>
    <w:rsid w:val="00F07542"/>
    <w:rsid w:val="00F07E0F"/>
    <w:rsid w:val="00F10585"/>
    <w:rsid w:val="00F1280C"/>
    <w:rsid w:val="00F145AE"/>
    <w:rsid w:val="00F17084"/>
    <w:rsid w:val="00F17DDE"/>
    <w:rsid w:val="00F17F0D"/>
    <w:rsid w:val="00F20A5A"/>
    <w:rsid w:val="00F219FF"/>
    <w:rsid w:val="00F23280"/>
    <w:rsid w:val="00F27612"/>
    <w:rsid w:val="00F31E37"/>
    <w:rsid w:val="00F32314"/>
    <w:rsid w:val="00F33542"/>
    <w:rsid w:val="00F33D56"/>
    <w:rsid w:val="00F3544C"/>
    <w:rsid w:val="00F36C7E"/>
    <w:rsid w:val="00F37746"/>
    <w:rsid w:val="00F40A3E"/>
    <w:rsid w:val="00F4102C"/>
    <w:rsid w:val="00F42E0D"/>
    <w:rsid w:val="00F455FD"/>
    <w:rsid w:val="00F504A3"/>
    <w:rsid w:val="00F506BC"/>
    <w:rsid w:val="00F517F1"/>
    <w:rsid w:val="00F549D1"/>
    <w:rsid w:val="00F56FCD"/>
    <w:rsid w:val="00F57139"/>
    <w:rsid w:val="00F61252"/>
    <w:rsid w:val="00F619F6"/>
    <w:rsid w:val="00F646BE"/>
    <w:rsid w:val="00F65498"/>
    <w:rsid w:val="00F733EA"/>
    <w:rsid w:val="00F73657"/>
    <w:rsid w:val="00F74C5B"/>
    <w:rsid w:val="00F76351"/>
    <w:rsid w:val="00F76B5E"/>
    <w:rsid w:val="00F77946"/>
    <w:rsid w:val="00F9061E"/>
    <w:rsid w:val="00F9090F"/>
    <w:rsid w:val="00F93316"/>
    <w:rsid w:val="00FA36B7"/>
    <w:rsid w:val="00FA48EF"/>
    <w:rsid w:val="00FA4F1A"/>
    <w:rsid w:val="00FA53AA"/>
    <w:rsid w:val="00FB20E5"/>
    <w:rsid w:val="00FB2B7C"/>
    <w:rsid w:val="00FC26F3"/>
    <w:rsid w:val="00FC5680"/>
    <w:rsid w:val="00FC5835"/>
    <w:rsid w:val="00FD2F96"/>
    <w:rsid w:val="00FD5137"/>
    <w:rsid w:val="00FE0AE3"/>
    <w:rsid w:val="00FE3421"/>
    <w:rsid w:val="00FE60A9"/>
    <w:rsid w:val="00FF1EFD"/>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6971"/>
  <w15:docId w15:val="{24FBA3A2-242C-4493-B404-40B9EBAF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34"/>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character" w:customStyle="1" w:styleId="nowrap">
    <w:name w:val="nowrap"/>
    <w:basedOn w:val="Standardnpsmoodstavce"/>
    <w:rsid w:val="00545304"/>
  </w:style>
  <w:style w:type="character" w:styleId="Zstupntext">
    <w:name w:val="Placeholder Text"/>
    <w:basedOn w:val="Standardnpsmoodstavce"/>
    <w:uiPriority w:val="99"/>
    <w:semiHidden/>
    <w:rsid w:val="00460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becné"/>
          <w:gallery w:val="placeholder"/>
        </w:category>
        <w:types>
          <w:type w:val="bbPlcHdr"/>
        </w:types>
        <w:behaviors>
          <w:behavior w:val="content"/>
        </w:behaviors>
        <w:guid w:val="{FF2F97CC-0A6F-432E-8E34-0059B318A984}"/>
      </w:docPartPr>
      <w:docPartBody>
        <w:p w:rsidR="00E71883" w:rsidRDefault="00E71883" w:rsidP="00E71883">
          <w:pPr>
            <w:pStyle w:val="DefaultPlaceholder10820651581"/>
          </w:pPr>
          <w:r w:rsidRPr="000237F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BF"/>
    <w:rsid w:val="002C249E"/>
    <w:rsid w:val="00C313BF"/>
    <w:rsid w:val="00E718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71883"/>
    <w:rPr>
      <w:color w:val="808080"/>
    </w:rPr>
  </w:style>
  <w:style w:type="paragraph" w:customStyle="1" w:styleId="DefaultPlaceholder1082065158">
    <w:name w:val="DefaultPlaceholder_1082065158"/>
    <w:rsid w:val="00E71883"/>
    <w:pPr>
      <w:spacing w:after="0" w:line="240" w:lineRule="auto"/>
    </w:pPr>
    <w:rPr>
      <w:rFonts w:ascii="Arial" w:eastAsia="Calibri" w:hAnsi="Arial" w:cs="Times New Roman"/>
      <w:sz w:val="24"/>
      <w:szCs w:val="20"/>
    </w:rPr>
  </w:style>
  <w:style w:type="paragraph" w:customStyle="1" w:styleId="DefaultPlaceholder10820651581">
    <w:name w:val="DefaultPlaceholder_10820651581"/>
    <w:rsid w:val="00E71883"/>
    <w:pPr>
      <w:spacing w:after="0" w:line="240" w:lineRule="auto"/>
    </w:pPr>
    <w:rPr>
      <w:rFonts w:ascii="Arial" w:eastAsia="Calibri"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3880</Words>
  <Characters>22294</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Jaroslav Hauzírek</cp:lastModifiedBy>
  <cp:revision>9</cp:revision>
  <cp:lastPrinted>2017-05-24T06:21:00Z</cp:lastPrinted>
  <dcterms:created xsi:type="dcterms:W3CDTF">2018-04-30T09:12:00Z</dcterms:created>
  <dcterms:modified xsi:type="dcterms:W3CDTF">2018-06-04T19:01:00Z</dcterms:modified>
</cp:coreProperties>
</file>