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29A90" w14:textId="77777777" w:rsidR="000C6FCA" w:rsidRPr="000232FB" w:rsidRDefault="000C6FCA" w:rsidP="00E442D8">
      <w:pPr>
        <w:tabs>
          <w:tab w:val="left" w:pos="1440"/>
          <w:tab w:val="center" w:pos="4749"/>
        </w:tabs>
        <w:jc w:val="center"/>
        <w:outlineLvl w:val="0"/>
        <w:rPr>
          <w:rFonts w:ascii="Arial" w:hAnsi="Arial" w:cs="Arial"/>
          <w:b/>
          <w:sz w:val="32"/>
          <w:szCs w:val="32"/>
        </w:rPr>
      </w:pPr>
      <w:r w:rsidRPr="000232FB">
        <w:rPr>
          <w:rFonts w:ascii="Arial" w:hAnsi="Arial" w:cs="Arial"/>
          <w:b/>
          <w:sz w:val="32"/>
          <w:szCs w:val="32"/>
        </w:rPr>
        <w:t>SMLOUVA O DÍLO</w:t>
      </w:r>
    </w:p>
    <w:p w14:paraId="7CB05728" w14:textId="77777777" w:rsidR="000232FB" w:rsidRPr="000232FB" w:rsidRDefault="000232FB" w:rsidP="000232FB">
      <w:pPr>
        <w:jc w:val="center"/>
        <w:rPr>
          <w:rFonts w:ascii="Arial" w:hAnsi="Arial" w:cs="Arial"/>
          <w:sz w:val="16"/>
          <w:szCs w:val="16"/>
        </w:rPr>
      </w:pPr>
      <w:r w:rsidRPr="000232FB">
        <w:rPr>
          <w:rFonts w:ascii="Arial" w:hAnsi="Arial" w:cs="Arial"/>
          <w:sz w:val="16"/>
          <w:szCs w:val="16"/>
        </w:rPr>
        <w:t>uzavřená dle ustanovení § 2586 a násl. zákona č. 89/2012 Sb., občanský zákoník ve znění pozdějších předpisů</w:t>
      </w:r>
    </w:p>
    <w:p w14:paraId="2190BFE4" w14:textId="77777777" w:rsidR="004C17BF" w:rsidRDefault="000C6FCA" w:rsidP="00E35F33">
      <w:pPr>
        <w:spacing w:before="120"/>
        <w:jc w:val="center"/>
        <w:rPr>
          <w:rFonts w:ascii="Arial" w:hAnsi="Arial" w:cs="Arial"/>
          <w:sz w:val="16"/>
          <w:szCs w:val="16"/>
        </w:rPr>
      </w:pPr>
      <w:r w:rsidRPr="000232FB">
        <w:rPr>
          <w:rFonts w:ascii="Arial" w:hAnsi="Arial" w:cs="Arial"/>
          <w:sz w:val="16"/>
          <w:szCs w:val="16"/>
        </w:rPr>
        <w:t>číslo smlouvy objednatele:</w:t>
      </w:r>
      <w:r w:rsidR="00E35F33">
        <w:rPr>
          <w:rFonts w:ascii="Arial" w:hAnsi="Arial" w:cs="Arial"/>
          <w:sz w:val="16"/>
          <w:szCs w:val="16"/>
        </w:rPr>
        <w:t>…………………</w:t>
      </w:r>
    </w:p>
    <w:p w14:paraId="140C995D" w14:textId="491E5430" w:rsidR="000C6FCA" w:rsidRPr="000232FB" w:rsidRDefault="00E81958" w:rsidP="00E35F33">
      <w:pPr>
        <w:spacing w:before="120"/>
        <w:jc w:val="center"/>
        <w:rPr>
          <w:rFonts w:ascii="Arial" w:hAnsi="Arial" w:cs="Arial"/>
          <w:sz w:val="16"/>
          <w:szCs w:val="16"/>
        </w:rPr>
      </w:pPr>
      <w:r>
        <w:rPr>
          <w:rFonts w:ascii="Arial" w:hAnsi="Arial" w:cs="Arial"/>
          <w:sz w:val="16"/>
          <w:szCs w:val="16"/>
        </w:rPr>
        <w:t xml:space="preserve">Péče o letničky, dvouletky, trvalky a růže – </w:t>
      </w:r>
      <w:r w:rsidRPr="004C17BF">
        <w:rPr>
          <w:rFonts w:ascii="Arial" w:hAnsi="Arial" w:cs="Arial"/>
          <w:b/>
          <w:sz w:val="16"/>
          <w:szCs w:val="16"/>
        </w:rPr>
        <w:t>VÁZY</w:t>
      </w:r>
    </w:p>
    <w:p w14:paraId="426433C4" w14:textId="77777777" w:rsidR="00D47064" w:rsidRPr="00F373A9" w:rsidRDefault="00627E4C" w:rsidP="0074485C">
      <w:pPr>
        <w:spacing w:before="240"/>
        <w:jc w:val="center"/>
        <w:outlineLvl w:val="0"/>
        <w:rPr>
          <w:rFonts w:ascii="Arial" w:hAnsi="Arial" w:cs="Arial"/>
          <w:b/>
          <w:bCs/>
          <w:sz w:val="20"/>
          <w:szCs w:val="20"/>
        </w:rPr>
      </w:pPr>
      <w:r w:rsidRPr="00F373A9">
        <w:rPr>
          <w:rFonts w:ascii="Arial" w:hAnsi="Arial" w:cs="Arial"/>
          <w:b/>
          <w:bCs/>
          <w:sz w:val="20"/>
          <w:szCs w:val="20"/>
        </w:rPr>
        <w:t>Článek I.</w:t>
      </w:r>
    </w:p>
    <w:p w14:paraId="1922BBC6" w14:textId="77777777" w:rsidR="00627E4C" w:rsidRPr="00F373A9" w:rsidRDefault="00627E4C" w:rsidP="0074485C">
      <w:pPr>
        <w:spacing w:after="120"/>
        <w:jc w:val="center"/>
        <w:outlineLvl w:val="0"/>
        <w:rPr>
          <w:rFonts w:ascii="Arial" w:hAnsi="Arial" w:cs="Arial"/>
          <w:b/>
          <w:bCs/>
          <w:sz w:val="20"/>
          <w:szCs w:val="20"/>
        </w:rPr>
      </w:pPr>
      <w:r w:rsidRPr="00F373A9">
        <w:rPr>
          <w:rFonts w:ascii="Arial" w:hAnsi="Arial" w:cs="Arial"/>
          <w:b/>
          <w:bCs/>
          <w:sz w:val="20"/>
          <w:szCs w:val="20"/>
        </w:rPr>
        <w:t>Subjekty smlouvy</w:t>
      </w:r>
    </w:p>
    <w:tbl>
      <w:tblPr>
        <w:tblW w:w="9498" w:type="dxa"/>
        <w:tblInd w:w="108" w:type="dxa"/>
        <w:tblLook w:val="04A0" w:firstRow="1" w:lastRow="0" w:firstColumn="1" w:lastColumn="0" w:noHBand="0" w:noVBand="1"/>
      </w:tblPr>
      <w:tblGrid>
        <w:gridCol w:w="2410"/>
        <w:gridCol w:w="7088"/>
      </w:tblGrid>
      <w:tr w:rsidR="00F85012" w:rsidRPr="00395217" w14:paraId="0AF6B843" w14:textId="77777777" w:rsidTr="008C78AD">
        <w:tc>
          <w:tcPr>
            <w:tcW w:w="2410" w:type="dxa"/>
            <w:shd w:val="clear" w:color="auto" w:fill="auto"/>
          </w:tcPr>
          <w:p w14:paraId="648A5F0A" w14:textId="77777777" w:rsidR="00F85012" w:rsidRPr="00395217" w:rsidRDefault="00F85012" w:rsidP="00D26361">
            <w:pPr>
              <w:spacing w:before="40" w:after="40"/>
              <w:rPr>
                <w:rFonts w:ascii="Arial" w:hAnsi="Arial" w:cs="Arial"/>
                <w:b/>
                <w:sz w:val="20"/>
                <w:szCs w:val="20"/>
              </w:rPr>
            </w:pPr>
            <w:r w:rsidRPr="00395217">
              <w:rPr>
                <w:rFonts w:ascii="Arial" w:hAnsi="Arial" w:cs="Arial"/>
                <w:b/>
                <w:sz w:val="20"/>
                <w:szCs w:val="20"/>
              </w:rPr>
              <w:t>Objednatel:</w:t>
            </w:r>
          </w:p>
        </w:tc>
        <w:tc>
          <w:tcPr>
            <w:tcW w:w="7088" w:type="dxa"/>
            <w:shd w:val="clear" w:color="auto" w:fill="auto"/>
          </w:tcPr>
          <w:p w14:paraId="2B6CE0BF" w14:textId="77777777" w:rsidR="00F85012" w:rsidRPr="00395217" w:rsidRDefault="00F85012" w:rsidP="00D26361">
            <w:pPr>
              <w:spacing w:before="40" w:after="40"/>
              <w:rPr>
                <w:rFonts w:ascii="Arial" w:hAnsi="Arial" w:cs="Arial"/>
                <w:b/>
                <w:sz w:val="20"/>
                <w:szCs w:val="20"/>
              </w:rPr>
            </w:pPr>
            <w:r w:rsidRPr="00395217">
              <w:rPr>
                <w:rFonts w:ascii="Arial" w:hAnsi="Arial" w:cs="Arial"/>
                <w:b/>
                <w:sz w:val="20"/>
                <w:szCs w:val="20"/>
              </w:rPr>
              <w:t>Statutární město Děčín</w:t>
            </w:r>
          </w:p>
        </w:tc>
      </w:tr>
      <w:tr w:rsidR="00F85012" w:rsidRPr="00395217" w14:paraId="7E58F083" w14:textId="77777777" w:rsidTr="008C78AD">
        <w:tc>
          <w:tcPr>
            <w:tcW w:w="2410" w:type="dxa"/>
            <w:shd w:val="clear" w:color="auto" w:fill="auto"/>
          </w:tcPr>
          <w:p w14:paraId="360790A5"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Sídlo:</w:t>
            </w:r>
          </w:p>
        </w:tc>
        <w:tc>
          <w:tcPr>
            <w:tcW w:w="7088" w:type="dxa"/>
            <w:shd w:val="clear" w:color="auto" w:fill="auto"/>
          </w:tcPr>
          <w:p w14:paraId="5B44ED85" w14:textId="77777777" w:rsidR="00F85012" w:rsidRPr="00395217" w:rsidRDefault="00F85012" w:rsidP="00D26361">
            <w:pPr>
              <w:spacing w:before="40" w:after="40"/>
              <w:jc w:val="both"/>
              <w:rPr>
                <w:rFonts w:ascii="Arial" w:hAnsi="Arial" w:cs="Arial"/>
                <w:sz w:val="20"/>
                <w:szCs w:val="20"/>
              </w:rPr>
            </w:pPr>
            <w:r w:rsidRPr="00395217">
              <w:rPr>
                <w:rFonts w:ascii="Arial" w:hAnsi="Arial" w:cs="Arial"/>
                <w:sz w:val="20"/>
                <w:szCs w:val="20"/>
              </w:rPr>
              <w:t>Magistrát města Děčín, Mírové nám.1175/5, 405 38 Děčín IV</w:t>
            </w:r>
            <w:r w:rsidR="0074485C">
              <w:rPr>
                <w:rFonts w:ascii="Arial" w:hAnsi="Arial" w:cs="Arial"/>
                <w:sz w:val="20"/>
                <w:szCs w:val="20"/>
              </w:rPr>
              <w:t>-Podmokly</w:t>
            </w:r>
          </w:p>
        </w:tc>
      </w:tr>
      <w:tr w:rsidR="00F85012" w:rsidRPr="00395217" w14:paraId="55E7FAD1" w14:textId="77777777" w:rsidTr="008C78AD">
        <w:tc>
          <w:tcPr>
            <w:tcW w:w="2410" w:type="dxa"/>
            <w:shd w:val="clear" w:color="auto" w:fill="auto"/>
          </w:tcPr>
          <w:p w14:paraId="350FD2B1"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Statutární zástupce:</w:t>
            </w:r>
          </w:p>
        </w:tc>
        <w:tc>
          <w:tcPr>
            <w:tcW w:w="7088" w:type="dxa"/>
            <w:shd w:val="clear" w:color="auto" w:fill="auto"/>
          </w:tcPr>
          <w:p w14:paraId="3B12A8F1" w14:textId="77777777" w:rsidR="00F85012" w:rsidRPr="00395217" w:rsidRDefault="008A2CA9" w:rsidP="00D26361">
            <w:pPr>
              <w:spacing w:before="40" w:after="40"/>
              <w:rPr>
                <w:rFonts w:ascii="Arial" w:hAnsi="Arial" w:cs="Arial"/>
                <w:b/>
                <w:sz w:val="20"/>
                <w:szCs w:val="20"/>
              </w:rPr>
            </w:pPr>
            <w:r>
              <w:rPr>
                <w:rFonts w:ascii="Arial" w:hAnsi="Arial" w:cs="Arial"/>
                <w:sz w:val="20"/>
                <w:szCs w:val="20"/>
              </w:rPr>
              <w:t>Ing. Jiří Anděl, CSc.</w:t>
            </w:r>
            <w:r w:rsidR="00F85012" w:rsidRPr="00395217">
              <w:rPr>
                <w:rFonts w:ascii="Arial" w:hAnsi="Arial" w:cs="Arial"/>
                <w:sz w:val="20"/>
                <w:szCs w:val="20"/>
              </w:rPr>
              <w:t>, primátor města</w:t>
            </w:r>
          </w:p>
        </w:tc>
      </w:tr>
      <w:tr w:rsidR="00F85012" w:rsidRPr="00395217" w14:paraId="29783C30" w14:textId="77777777" w:rsidTr="008C78AD">
        <w:tc>
          <w:tcPr>
            <w:tcW w:w="2410" w:type="dxa"/>
            <w:shd w:val="clear" w:color="auto" w:fill="auto"/>
          </w:tcPr>
          <w:p w14:paraId="3F8E18E4"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IČO:</w:t>
            </w:r>
          </w:p>
        </w:tc>
        <w:tc>
          <w:tcPr>
            <w:tcW w:w="7088" w:type="dxa"/>
            <w:shd w:val="clear" w:color="auto" w:fill="auto"/>
          </w:tcPr>
          <w:p w14:paraId="495DAB0F"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00261238</w:t>
            </w:r>
          </w:p>
        </w:tc>
      </w:tr>
      <w:tr w:rsidR="00F85012" w:rsidRPr="00395217" w14:paraId="19FE6F98" w14:textId="77777777" w:rsidTr="008C78AD">
        <w:tc>
          <w:tcPr>
            <w:tcW w:w="2410" w:type="dxa"/>
            <w:shd w:val="clear" w:color="auto" w:fill="auto"/>
          </w:tcPr>
          <w:p w14:paraId="04A9B9D5"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DIČ:</w:t>
            </w:r>
          </w:p>
        </w:tc>
        <w:tc>
          <w:tcPr>
            <w:tcW w:w="7088" w:type="dxa"/>
            <w:shd w:val="clear" w:color="auto" w:fill="auto"/>
          </w:tcPr>
          <w:p w14:paraId="7E4AE349"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CZ00261238</w:t>
            </w:r>
          </w:p>
        </w:tc>
      </w:tr>
      <w:tr w:rsidR="00F85012" w:rsidRPr="00395217" w14:paraId="1CF5AF82" w14:textId="77777777" w:rsidTr="008C78AD">
        <w:tc>
          <w:tcPr>
            <w:tcW w:w="2410" w:type="dxa"/>
            <w:shd w:val="clear" w:color="auto" w:fill="auto"/>
          </w:tcPr>
          <w:p w14:paraId="510BC84D"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Bankovní spojení:</w:t>
            </w:r>
          </w:p>
        </w:tc>
        <w:tc>
          <w:tcPr>
            <w:tcW w:w="7088" w:type="dxa"/>
            <w:shd w:val="clear" w:color="auto" w:fill="auto"/>
          </w:tcPr>
          <w:p w14:paraId="4C1000A6"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Česká spořitelna Praha</w:t>
            </w:r>
          </w:p>
        </w:tc>
      </w:tr>
      <w:tr w:rsidR="00F85012" w:rsidRPr="00395217" w14:paraId="34914988" w14:textId="77777777" w:rsidTr="008C78AD">
        <w:tc>
          <w:tcPr>
            <w:tcW w:w="2410" w:type="dxa"/>
            <w:shd w:val="clear" w:color="auto" w:fill="auto"/>
          </w:tcPr>
          <w:p w14:paraId="185AC17B" w14:textId="77777777" w:rsidR="00F85012" w:rsidRPr="00395217" w:rsidRDefault="00F85012" w:rsidP="00D26361">
            <w:pPr>
              <w:spacing w:before="40" w:after="40"/>
              <w:rPr>
                <w:rFonts w:ascii="Arial" w:hAnsi="Arial" w:cs="Arial"/>
                <w:b/>
                <w:sz w:val="20"/>
                <w:szCs w:val="20"/>
              </w:rPr>
            </w:pPr>
            <w:r w:rsidRPr="00395217">
              <w:rPr>
                <w:rFonts w:ascii="Arial" w:hAnsi="Arial" w:cs="Arial"/>
                <w:sz w:val="20"/>
                <w:szCs w:val="20"/>
              </w:rPr>
              <w:t>Číslo účtu:</w:t>
            </w:r>
          </w:p>
        </w:tc>
        <w:tc>
          <w:tcPr>
            <w:tcW w:w="7088" w:type="dxa"/>
            <w:shd w:val="clear" w:color="auto" w:fill="auto"/>
          </w:tcPr>
          <w:p w14:paraId="6CBD4873" w14:textId="77777777" w:rsidR="00F85012" w:rsidRPr="00395217" w:rsidRDefault="00F85012" w:rsidP="00D26361">
            <w:pPr>
              <w:spacing w:before="40" w:after="40"/>
              <w:rPr>
                <w:rFonts w:ascii="Arial" w:hAnsi="Arial" w:cs="Arial"/>
                <w:sz w:val="20"/>
                <w:szCs w:val="20"/>
              </w:rPr>
            </w:pPr>
            <w:r w:rsidRPr="00395217">
              <w:rPr>
                <w:rFonts w:ascii="Arial" w:hAnsi="Arial" w:cs="Arial"/>
                <w:sz w:val="20"/>
                <w:szCs w:val="20"/>
              </w:rPr>
              <w:t>921402389/0800</w:t>
            </w:r>
          </w:p>
        </w:tc>
      </w:tr>
    </w:tbl>
    <w:p w14:paraId="44BEB3A8" w14:textId="77777777" w:rsidR="00D47064" w:rsidRPr="00395217" w:rsidRDefault="00D47064" w:rsidP="00395217">
      <w:pPr>
        <w:spacing w:before="120" w:after="120"/>
        <w:jc w:val="both"/>
        <w:rPr>
          <w:rFonts w:ascii="Arial" w:hAnsi="Arial" w:cs="Arial"/>
          <w:b/>
          <w:sz w:val="20"/>
          <w:szCs w:val="20"/>
        </w:rPr>
      </w:pPr>
      <w:r w:rsidRPr="00395217">
        <w:rPr>
          <w:rFonts w:ascii="Arial" w:hAnsi="Arial" w:cs="Arial"/>
          <w:sz w:val="20"/>
          <w:szCs w:val="20"/>
        </w:rPr>
        <w:t xml:space="preserve"> v dalším textu smlouvy uváděn rovněž jako </w:t>
      </w:r>
      <w:r w:rsidRPr="00395217">
        <w:rPr>
          <w:rFonts w:ascii="Arial" w:hAnsi="Arial" w:cs="Arial"/>
          <w:b/>
          <w:sz w:val="20"/>
          <w:szCs w:val="20"/>
        </w:rPr>
        <w:t>„objednatel“</w:t>
      </w:r>
      <w:r w:rsidR="00395217">
        <w:rPr>
          <w:rFonts w:ascii="Arial" w:hAnsi="Arial" w:cs="Arial"/>
          <w:b/>
          <w:sz w:val="20"/>
          <w:szCs w:val="20"/>
        </w:rPr>
        <w:t xml:space="preserve"> </w:t>
      </w:r>
      <w:r w:rsidRPr="00395217">
        <w:rPr>
          <w:rFonts w:ascii="Arial" w:hAnsi="Arial" w:cs="Arial"/>
          <w:sz w:val="20"/>
          <w:szCs w:val="20"/>
        </w:rPr>
        <w:t>a</w:t>
      </w:r>
    </w:p>
    <w:tbl>
      <w:tblPr>
        <w:tblW w:w="0" w:type="auto"/>
        <w:tblInd w:w="108" w:type="dxa"/>
        <w:tblLook w:val="04A0" w:firstRow="1" w:lastRow="0" w:firstColumn="1" w:lastColumn="0" w:noHBand="0" w:noVBand="1"/>
      </w:tblPr>
      <w:tblGrid>
        <w:gridCol w:w="2410"/>
        <w:gridCol w:w="7088"/>
      </w:tblGrid>
      <w:tr w:rsidR="00F85012" w:rsidRPr="00395217" w14:paraId="71F092C3" w14:textId="77777777" w:rsidTr="008C78AD">
        <w:tc>
          <w:tcPr>
            <w:tcW w:w="2410" w:type="dxa"/>
            <w:shd w:val="clear" w:color="auto" w:fill="auto"/>
          </w:tcPr>
          <w:p w14:paraId="62FF1849" w14:textId="77777777" w:rsidR="00F85012" w:rsidRPr="00395217" w:rsidRDefault="00F85012" w:rsidP="00D26361">
            <w:pPr>
              <w:spacing w:before="40" w:after="40"/>
              <w:rPr>
                <w:rFonts w:ascii="Arial" w:hAnsi="Arial" w:cs="Arial"/>
                <w:sz w:val="20"/>
                <w:szCs w:val="20"/>
              </w:rPr>
            </w:pPr>
            <w:r w:rsidRPr="00395217">
              <w:rPr>
                <w:rFonts w:ascii="Arial" w:hAnsi="Arial" w:cs="Arial"/>
                <w:b/>
                <w:sz w:val="20"/>
                <w:szCs w:val="20"/>
              </w:rPr>
              <w:t>Zhotovitel:</w:t>
            </w:r>
          </w:p>
        </w:tc>
        <w:tc>
          <w:tcPr>
            <w:tcW w:w="7088" w:type="dxa"/>
            <w:shd w:val="clear" w:color="auto" w:fill="auto"/>
          </w:tcPr>
          <w:p w14:paraId="6F5383B4" w14:textId="77777777" w:rsidR="00F85012" w:rsidRPr="00395217" w:rsidRDefault="00F85012" w:rsidP="00D26361">
            <w:pPr>
              <w:spacing w:before="40" w:after="40"/>
              <w:rPr>
                <w:rFonts w:ascii="Arial" w:hAnsi="Arial" w:cs="Arial"/>
                <w:sz w:val="20"/>
                <w:szCs w:val="20"/>
                <w:highlight w:val="yellow"/>
              </w:rPr>
            </w:pPr>
            <w:r w:rsidRPr="00395217">
              <w:rPr>
                <w:rFonts w:ascii="Arial" w:hAnsi="Arial" w:cs="Arial"/>
                <w:sz w:val="20"/>
                <w:szCs w:val="20"/>
                <w:highlight w:val="yellow"/>
              </w:rPr>
              <w:t>…………………………</w:t>
            </w:r>
          </w:p>
        </w:tc>
      </w:tr>
      <w:tr w:rsidR="00F85012" w:rsidRPr="00395217" w14:paraId="2DC6C452" w14:textId="77777777" w:rsidTr="008C78AD">
        <w:tc>
          <w:tcPr>
            <w:tcW w:w="2410" w:type="dxa"/>
            <w:shd w:val="clear" w:color="auto" w:fill="auto"/>
          </w:tcPr>
          <w:p w14:paraId="353B4524" w14:textId="77777777" w:rsidR="00F85012" w:rsidRPr="00395217" w:rsidRDefault="00F85012" w:rsidP="00D26361">
            <w:pPr>
              <w:spacing w:before="40" w:after="40"/>
              <w:rPr>
                <w:rFonts w:ascii="Arial" w:hAnsi="Arial" w:cs="Arial"/>
                <w:sz w:val="20"/>
                <w:szCs w:val="20"/>
              </w:rPr>
            </w:pPr>
            <w:r w:rsidRPr="00395217">
              <w:rPr>
                <w:rFonts w:ascii="Arial" w:hAnsi="Arial" w:cs="Arial"/>
                <w:sz w:val="20"/>
                <w:szCs w:val="20"/>
              </w:rPr>
              <w:t>Sídlo:</w:t>
            </w:r>
          </w:p>
        </w:tc>
        <w:tc>
          <w:tcPr>
            <w:tcW w:w="7088" w:type="dxa"/>
            <w:shd w:val="clear" w:color="auto" w:fill="auto"/>
          </w:tcPr>
          <w:p w14:paraId="3DD84B1F" w14:textId="77777777" w:rsidR="00F85012" w:rsidRPr="00395217" w:rsidRDefault="00F85012" w:rsidP="00D26361">
            <w:pPr>
              <w:spacing w:before="40" w:after="40"/>
              <w:rPr>
                <w:rFonts w:ascii="Arial" w:hAnsi="Arial" w:cs="Arial"/>
                <w:sz w:val="20"/>
                <w:szCs w:val="20"/>
                <w:highlight w:val="yellow"/>
              </w:rPr>
            </w:pPr>
            <w:r w:rsidRPr="00395217">
              <w:rPr>
                <w:rFonts w:ascii="Arial" w:hAnsi="Arial" w:cs="Arial"/>
                <w:sz w:val="20"/>
                <w:szCs w:val="20"/>
                <w:highlight w:val="yellow"/>
              </w:rPr>
              <w:t>…………………………</w:t>
            </w:r>
          </w:p>
        </w:tc>
      </w:tr>
      <w:tr w:rsidR="00F85012" w:rsidRPr="00395217" w14:paraId="78BF42EF" w14:textId="77777777" w:rsidTr="008C78AD">
        <w:tc>
          <w:tcPr>
            <w:tcW w:w="2410" w:type="dxa"/>
            <w:shd w:val="clear" w:color="auto" w:fill="auto"/>
          </w:tcPr>
          <w:p w14:paraId="3D665262" w14:textId="77777777" w:rsidR="00F85012" w:rsidRPr="00395217" w:rsidRDefault="00F85012" w:rsidP="00D26361">
            <w:pPr>
              <w:spacing w:before="40" w:after="40"/>
              <w:rPr>
                <w:rFonts w:ascii="Arial" w:hAnsi="Arial" w:cs="Arial"/>
                <w:sz w:val="20"/>
                <w:szCs w:val="20"/>
              </w:rPr>
            </w:pPr>
            <w:r w:rsidRPr="00395217">
              <w:rPr>
                <w:rFonts w:ascii="Arial" w:hAnsi="Arial" w:cs="Arial"/>
                <w:sz w:val="20"/>
                <w:szCs w:val="20"/>
              </w:rPr>
              <w:t>Statutární zástupce:</w:t>
            </w:r>
          </w:p>
        </w:tc>
        <w:tc>
          <w:tcPr>
            <w:tcW w:w="7088" w:type="dxa"/>
            <w:shd w:val="clear" w:color="auto" w:fill="auto"/>
          </w:tcPr>
          <w:p w14:paraId="19735637" w14:textId="77777777" w:rsidR="00F85012" w:rsidRPr="00395217" w:rsidRDefault="00F85012" w:rsidP="00D26361">
            <w:pPr>
              <w:spacing w:before="40" w:after="40"/>
              <w:rPr>
                <w:rFonts w:ascii="Arial" w:hAnsi="Arial" w:cs="Arial"/>
                <w:sz w:val="20"/>
                <w:szCs w:val="20"/>
                <w:highlight w:val="yellow"/>
              </w:rPr>
            </w:pPr>
            <w:r w:rsidRPr="00395217">
              <w:rPr>
                <w:rFonts w:ascii="Arial" w:hAnsi="Arial" w:cs="Arial"/>
                <w:sz w:val="20"/>
                <w:szCs w:val="20"/>
                <w:highlight w:val="yellow"/>
              </w:rPr>
              <w:t>…………………………</w:t>
            </w:r>
          </w:p>
        </w:tc>
      </w:tr>
      <w:tr w:rsidR="00F85012" w:rsidRPr="00395217" w14:paraId="01F2C55A" w14:textId="77777777" w:rsidTr="008C78AD">
        <w:tc>
          <w:tcPr>
            <w:tcW w:w="2410" w:type="dxa"/>
            <w:shd w:val="clear" w:color="auto" w:fill="auto"/>
          </w:tcPr>
          <w:p w14:paraId="5C77CB8D" w14:textId="77777777" w:rsidR="00F85012" w:rsidRPr="00395217" w:rsidRDefault="00F85012" w:rsidP="00D26361">
            <w:pPr>
              <w:spacing w:before="40" w:after="40"/>
              <w:rPr>
                <w:rFonts w:ascii="Arial" w:hAnsi="Arial" w:cs="Arial"/>
                <w:sz w:val="20"/>
                <w:szCs w:val="20"/>
              </w:rPr>
            </w:pPr>
            <w:r w:rsidRPr="00395217">
              <w:rPr>
                <w:rFonts w:ascii="Arial" w:hAnsi="Arial" w:cs="Arial"/>
                <w:sz w:val="20"/>
                <w:szCs w:val="20"/>
              </w:rPr>
              <w:t>IČO:</w:t>
            </w:r>
          </w:p>
        </w:tc>
        <w:tc>
          <w:tcPr>
            <w:tcW w:w="7088" w:type="dxa"/>
            <w:shd w:val="clear" w:color="auto" w:fill="auto"/>
          </w:tcPr>
          <w:p w14:paraId="7AC8BC75" w14:textId="77777777" w:rsidR="00F85012" w:rsidRPr="00395217" w:rsidRDefault="00F85012" w:rsidP="00D26361">
            <w:pPr>
              <w:spacing w:before="40" w:after="40"/>
              <w:rPr>
                <w:rFonts w:ascii="Arial" w:hAnsi="Arial" w:cs="Arial"/>
                <w:sz w:val="20"/>
                <w:szCs w:val="20"/>
                <w:highlight w:val="yellow"/>
              </w:rPr>
            </w:pPr>
            <w:r w:rsidRPr="00395217">
              <w:rPr>
                <w:rFonts w:ascii="Arial" w:hAnsi="Arial" w:cs="Arial"/>
                <w:sz w:val="20"/>
                <w:szCs w:val="20"/>
                <w:highlight w:val="yellow"/>
              </w:rPr>
              <w:t>…………………………</w:t>
            </w:r>
          </w:p>
        </w:tc>
      </w:tr>
      <w:tr w:rsidR="00F85012" w:rsidRPr="00395217" w14:paraId="1BB87C5B" w14:textId="77777777" w:rsidTr="008C78AD">
        <w:tc>
          <w:tcPr>
            <w:tcW w:w="2410" w:type="dxa"/>
            <w:shd w:val="clear" w:color="auto" w:fill="auto"/>
          </w:tcPr>
          <w:p w14:paraId="5989B016" w14:textId="77777777" w:rsidR="00F85012" w:rsidRPr="00395217" w:rsidRDefault="00F85012" w:rsidP="00D26361">
            <w:pPr>
              <w:spacing w:before="40" w:after="40"/>
              <w:rPr>
                <w:rFonts w:ascii="Arial" w:hAnsi="Arial" w:cs="Arial"/>
                <w:sz w:val="20"/>
                <w:szCs w:val="20"/>
              </w:rPr>
            </w:pPr>
            <w:r w:rsidRPr="00395217">
              <w:rPr>
                <w:rFonts w:ascii="Arial" w:hAnsi="Arial" w:cs="Arial"/>
                <w:sz w:val="20"/>
                <w:szCs w:val="20"/>
              </w:rPr>
              <w:t>DIČ:</w:t>
            </w:r>
          </w:p>
        </w:tc>
        <w:tc>
          <w:tcPr>
            <w:tcW w:w="7088" w:type="dxa"/>
            <w:shd w:val="clear" w:color="auto" w:fill="auto"/>
          </w:tcPr>
          <w:p w14:paraId="12352426" w14:textId="77777777" w:rsidR="00F85012" w:rsidRPr="00395217" w:rsidRDefault="00F85012" w:rsidP="00D26361">
            <w:pPr>
              <w:spacing w:before="40" w:after="40"/>
              <w:rPr>
                <w:rFonts w:ascii="Arial" w:hAnsi="Arial" w:cs="Arial"/>
                <w:sz w:val="20"/>
                <w:szCs w:val="20"/>
                <w:highlight w:val="yellow"/>
              </w:rPr>
            </w:pPr>
            <w:r w:rsidRPr="00395217">
              <w:rPr>
                <w:rFonts w:ascii="Arial" w:hAnsi="Arial" w:cs="Arial"/>
                <w:sz w:val="20"/>
                <w:szCs w:val="20"/>
                <w:highlight w:val="yellow"/>
              </w:rPr>
              <w:t>…………………………</w:t>
            </w:r>
          </w:p>
        </w:tc>
      </w:tr>
      <w:tr w:rsidR="00F85012" w:rsidRPr="00395217" w14:paraId="5D18B252" w14:textId="77777777" w:rsidTr="008C78AD">
        <w:tc>
          <w:tcPr>
            <w:tcW w:w="2410" w:type="dxa"/>
            <w:shd w:val="clear" w:color="auto" w:fill="auto"/>
          </w:tcPr>
          <w:p w14:paraId="0F876B87" w14:textId="77777777" w:rsidR="00F85012" w:rsidRPr="00395217" w:rsidRDefault="00F85012" w:rsidP="00D26361">
            <w:pPr>
              <w:spacing w:before="40" w:after="40"/>
              <w:rPr>
                <w:rFonts w:ascii="Arial" w:hAnsi="Arial" w:cs="Arial"/>
                <w:sz w:val="20"/>
                <w:szCs w:val="20"/>
              </w:rPr>
            </w:pPr>
            <w:r w:rsidRPr="00395217">
              <w:rPr>
                <w:rFonts w:ascii="Arial" w:hAnsi="Arial" w:cs="Arial"/>
                <w:sz w:val="20"/>
                <w:szCs w:val="20"/>
              </w:rPr>
              <w:t>Bankovní spojení:</w:t>
            </w:r>
          </w:p>
        </w:tc>
        <w:tc>
          <w:tcPr>
            <w:tcW w:w="7088" w:type="dxa"/>
            <w:shd w:val="clear" w:color="auto" w:fill="auto"/>
          </w:tcPr>
          <w:p w14:paraId="5934E3EC" w14:textId="77777777" w:rsidR="00F85012" w:rsidRPr="00395217" w:rsidRDefault="00F85012" w:rsidP="00D26361">
            <w:pPr>
              <w:spacing w:before="40" w:after="40"/>
              <w:rPr>
                <w:rFonts w:ascii="Arial" w:hAnsi="Arial" w:cs="Arial"/>
                <w:sz w:val="20"/>
                <w:szCs w:val="20"/>
                <w:highlight w:val="yellow"/>
              </w:rPr>
            </w:pPr>
            <w:r w:rsidRPr="00395217">
              <w:rPr>
                <w:rFonts w:ascii="Arial" w:hAnsi="Arial" w:cs="Arial"/>
                <w:sz w:val="20"/>
                <w:szCs w:val="20"/>
                <w:highlight w:val="yellow"/>
              </w:rPr>
              <w:t>…………………………</w:t>
            </w:r>
          </w:p>
        </w:tc>
      </w:tr>
      <w:tr w:rsidR="00F85012" w:rsidRPr="00395217" w14:paraId="5C1C269C" w14:textId="77777777" w:rsidTr="008C78AD">
        <w:tc>
          <w:tcPr>
            <w:tcW w:w="2410" w:type="dxa"/>
            <w:shd w:val="clear" w:color="auto" w:fill="auto"/>
          </w:tcPr>
          <w:p w14:paraId="177DC89C" w14:textId="77777777" w:rsidR="00F85012" w:rsidRPr="00395217" w:rsidRDefault="00F85012" w:rsidP="00D26361">
            <w:pPr>
              <w:spacing w:before="40" w:after="40"/>
              <w:rPr>
                <w:rFonts w:ascii="Arial" w:hAnsi="Arial" w:cs="Arial"/>
                <w:sz w:val="20"/>
                <w:szCs w:val="20"/>
              </w:rPr>
            </w:pPr>
            <w:r w:rsidRPr="00395217">
              <w:rPr>
                <w:rFonts w:ascii="Arial" w:hAnsi="Arial" w:cs="Arial"/>
                <w:sz w:val="20"/>
                <w:szCs w:val="20"/>
              </w:rPr>
              <w:t>Číslo účtu:</w:t>
            </w:r>
          </w:p>
        </w:tc>
        <w:tc>
          <w:tcPr>
            <w:tcW w:w="7088" w:type="dxa"/>
            <w:shd w:val="clear" w:color="auto" w:fill="auto"/>
          </w:tcPr>
          <w:p w14:paraId="4F85D3D3" w14:textId="77777777" w:rsidR="00F85012" w:rsidRPr="00395217" w:rsidRDefault="00F85012" w:rsidP="00D26361">
            <w:pPr>
              <w:spacing w:before="40" w:after="40"/>
              <w:rPr>
                <w:rFonts w:ascii="Arial" w:hAnsi="Arial" w:cs="Arial"/>
                <w:sz w:val="20"/>
                <w:szCs w:val="20"/>
                <w:highlight w:val="yellow"/>
              </w:rPr>
            </w:pPr>
            <w:r w:rsidRPr="00395217">
              <w:rPr>
                <w:rFonts w:ascii="Arial" w:hAnsi="Arial" w:cs="Arial"/>
                <w:sz w:val="20"/>
                <w:szCs w:val="20"/>
                <w:highlight w:val="yellow"/>
              </w:rPr>
              <w:t>…………………………</w:t>
            </w:r>
          </w:p>
        </w:tc>
      </w:tr>
    </w:tbl>
    <w:p w14:paraId="3F020A29" w14:textId="77777777" w:rsidR="006B75D2" w:rsidRPr="00395217" w:rsidRDefault="00D47064" w:rsidP="00E442D8">
      <w:pPr>
        <w:spacing w:before="120"/>
        <w:jc w:val="center"/>
        <w:rPr>
          <w:rFonts w:ascii="Arial" w:hAnsi="Arial" w:cs="Arial"/>
          <w:sz w:val="20"/>
          <w:szCs w:val="20"/>
        </w:rPr>
      </w:pPr>
      <w:r w:rsidRPr="00395217">
        <w:rPr>
          <w:rFonts w:ascii="Arial" w:hAnsi="Arial" w:cs="Arial"/>
          <w:sz w:val="20"/>
          <w:szCs w:val="20"/>
        </w:rPr>
        <w:t xml:space="preserve">v dalším textu smlouvy uváděn rovněž jako </w:t>
      </w:r>
      <w:r w:rsidRPr="00395217">
        <w:rPr>
          <w:rFonts w:ascii="Arial" w:hAnsi="Arial" w:cs="Arial"/>
          <w:b/>
          <w:sz w:val="20"/>
          <w:szCs w:val="20"/>
        </w:rPr>
        <w:t>„zhotovitel“</w:t>
      </w:r>
      <w:r w:rsidRPr="00395217">
        <w:rPr>
          <w:rFonts w:ascii="Arial" w:hAnsi="Arial" w:cs="Arial"/>
          <w:sz w:val="20"/>
          <w:szCs w:val="20"/>
        </w:rPr>
        <w:t xml:space="preserve">, společně s objednatelem dále jen </w:t>
      </w:r>
      <w:r w:rsidR="00E442D8">
        <w:rPr>
          <w:rFonts w:ascii="Arial" w:hAnsi="Arial" w:cs="Arial"/>
          <w:sz w:val="20"/>
          <w:szCs w:val="20"/>
        </w:rPr>
        <w:br/>
      </w:r>
      <w:r w:rsidRPr="00395217">
        <w:rPr>
          <w:rFonts w:ascii="Arial" w:hAnsi="Arial" w:cs="Arial"/>
          <w:b/>
          <w:sz w:val="20"/>
          <w:szCs w:val="20"/>
        </w:rPr>
        <w:t>„smluvní strany“</w:t>
      </w:r>
      <w:r w:rsidRPr="00395217">
        <w:rPr>
          <w:rFonts w:ascii="Arial" w:hAnsi="Arial" w:cs="Arial"/>
          <w:sz w:val="20"/>
          <w:szCs w:val="20"/>
        </w:rPr>
        <w:t xml:space="preserve"> u</w:t>
      </w:r>
      <w:r w:rsidR="006B75D2" w:rsidRPr="00395217">
        <w:rPr>
          <w:rFonts w:ascii="Arial" w:hAnsi="Arial" w:cs="Arial"/>
          <w:sz w:val="20"/>
          <w:szCs w:val="20"/>
        </w:rPr>
        <w:t xml:space="preserve">zavírají tuto </w:t>
      </w:r>
      <w:r w:rsidR="0030119B">
        <w:rPr>
          <w:rFonts w:ascii="Arial" w:hAnsi="Arial" w:cs="Arial"/>
          <w:b/>
          <w:bCs/>
          <w:sz w:val="20"/>
          <w:szCs w:val="20"/>
        </w:rPr>
        <w:t>s</w:t>
      </w:r>
      <w:r w:rsidR="002762EF" w:rsidRPr="00395217">
        <w:rPr>
          <w:rFonts w:ascii="Arial" w:hAnsi="Arial" w:cs="Arial"/>
          <w:b/>
          <w:bCs/>
          <w:sz w:val="20"/>
          <w:szCs w:val="20"/>
        </w:rPr>
        <w:t>mlouvu o dílo</w:t>
      </w:r>
      <w:r w:rsidRPr="00395217">
        <w:rPr>
          <w:rFonts w:ascii="Arial" w:hAnsi="Arial" w:cs="Arial"/>
          <w:b/>
          <w:bCs/>
          <w:sz w:val="20"/>
          <w:szCs w:val="20"/>
        </w:rPr>
        <w:t>.</w:t>
      </w:r>
    </w:p>
    <w:p w14:paraId="4C4C986B" w14:textId="77777777" w:rsidR="005C7CEC" w:rsidRPr="00395217" w:rsidRDefault="005C7CEC" w:rsidP="00F373A9">
      <w:pPr>
        <w:spacing w:before="240"/>
        <w:jc w:val="center"/>
        <w:outlineLvl w:val="0"/>
        <w:rPr>
          <w:rFonts w:ascii="Arial" w:hAnsi="Arial" w:cs="Arial"/>
          <w:b/>
          <w:bCs/>
          <w:sz w:val="20"/>
          <w:szCs w:val="20"/>
        </w:rPr>
      </w:pPr>
      <w:r w:rsidRPr="00395217">
        <w:rPr>
          <w:rFonts w:ascii="Arial" w:hAnsi="Arial" w:cs="Arial"/>
          <w:b/>
          <w:bCs/>
          <w:sz w:val="20"/>
          <w:szCs w:val="20"/>
        </w:rPr>
        <w:t xml:space="preserve">Článek </w:t>
      </w:r>
      <w:r w:rsidR="00627E4C" w:rsidRPr="00395217">
        <w:rPr>
          <w:rFonts w:ascii="Arial" w:hAnsi="Arial" w:cs="Arial"/>
          <w:b/>
          <w:bCs/>
          <w:sz w:val="20"/>
          <w:szCs w:val="20"/>
        </w:rPr>
        <w:t>I</w:t>
      </w:r>
      <w:r w:rsidRPr="00395217">
        <w:rPr>
          <w:rFonts w:ascii="Arial" w:hAnsi="Arial" w:cs="Arial"/>
          <w:b/>
          <w:bCs/>
          <w:sz w:val="20"/>
          <w:szCs w:val="20"/>
        </w:rPr>
        <w:t>I.</w:t>
      </w:r>
    </w:p>
    <w:p w14:paraId="31800C53" w14:textId="77777777" w:rsidR="005C7CEC" w:rsidRPr="00395217" w:rsidRDefault="005C7CEC" w:rsidP="0074485C">
      <w:pPr>
        <w:jc w:val="center"/>
        <w:rPr>
          <w:rFonts w:ascii="Arial" w:hAnsi="Arial" w:cs="Arial"/>
          <w:b/>
          <w:bCs/>
          <w:sz w:val="20"/>
          <w:szCs w:val="20"/>
        </w:rPr>
      </w:pPr>
      <w:r w:rsidRPr="00395217">
        <w:rPr>
          <w:rFonts w:ascii="Arial" w:hAnsi="Arial" w:cs="Arial"/>
          <w:b/>
          <w:bCs/>
          <w:sz w:val="20"/>
          <w:szCs w:val="20"/>
        </w:rPr>
        <w:t xml:space="preserve">Předmět </w:t>
      </w:r>
      <w:r w:rsidR="002C15E5">
        <w:rPr>
          <w:rFonts w:ascii="Arial" w:hAnsi="Arial" w:cs="Arial"/>
          <w:b/>
          <w:bCs/>
          <w:sz w:val="20"/>
          <w:szCs w:val="20"/>
        </w:rPr>
        <w:t>plnění</w:t>
      </w:r>
    </w:p>
    <w:p w14:paraId="1865A29F" w14:textId="113B2AC7" w:rsidR="00A47057" w:rsidRPr="00A47057" w:rsidRDefault="00A47057" w:rsidP="00D77FB4">
      <w:pPr>
        <w:pStyle w:val="Odstavecseseznamem"/>
        <w:numPr>
          <w:ilvl w:val="0"/>
          <w:numId w:val="7"/>
        </w:numPr>
        <w:spacing w:before="60"/>
        <w:ind w:left="284" w:hanging="284"/>
        <w:contextualSpacing w:val="0"/>
        <w:rPr>
          <w:rFonts w:ascii="Arial" w:eastAsia="Times New Roman" w:hAnsi="Arial" w:cs="Arial"/>
          <w:sz w:val="20"/>
          <w:szCs w:val="20"/>
          <w:lang w:eastAsia="cs-CZ"/>
        </w:rPr>
      </w:pPr>
      <w:r w:rsidRPr="00A47057">
        <w:rPr>
          <w:rFonts w:ascii="Arial" w:eastAsia="Times New Roman" w:hAnsi="Arial" w:cs="Arial"/>
          <w:sz w:val="20"/>
          <w:szCs w:val="20"/>
          <w:lang w:eastAsia="cs-CZ"/>
        </w:rPr>
        <w:t xml:space="preserve">Smluvní strany se dohodly na uzavření této smlouvy o dílo (dále označována jen jako „smlouva“), na základě které se zhotovitel zavazuje </w:t>
      </w:r>
      <w:r>
        <w:rPr>
          <w:rFonts w:ascii="Arial" w:eastAsia="Times New Roman" w:hAnsi="Arial" w:cs="Arial"/>
          <w:sz w:val="20"/>
          <w:szCs w:val="20"/>
          <w:lang w:eastAsia="cs-CZ"/>
        </w:rPr>
        <w:t xml:space="preserve">poskytovat objednateli plnění k veřejné zakázce </w:t>
      </w:r>
      <w:r w:rsidRPr="00A47057">
        <w:rPr>
          <w:rFonts w:ascii="Arial" w:eastAsia="Times New Roman" w:hAnsi="Arial" w:cs="Arial"/>
          <w:sz w:val="20"/>
          <w:szCs w:val="20"/>
          <w:lang w:eastAsia="cs-CZ"/>
        </w:rPr>
        <w:t xml:space="preserve">s názvem </w:t>
      </w:r>
      <w:r w:rsidRPr="00A47057">
        <w:rPr>
          <w:rFonts w:ascii="Arial" w:eastAsia="Times New Roman" w:hAnsi="Arial" w:cs="Arial"/>
          <w:b/>
          <w:sz w:val="20"/>
          <w:szCs w:val="20"/>
          <w:lang w:eastAsia="cs-CZ"/>
        </w:rPr>
        <w:t>„</w:t>
      </w:r>
      <w:r w:rsidR="00D77FB4" w:rsidRPr="00D77FB4">
        <w:rPr>
          <w:rFonts w:ascii="Arial" w:eastAsia="Times New Roman" w:hAnsi="Arial" w:cs="Arial"/>
          <w:b/>
          <w:sz w:val="20"/>
          <w:szCs w:val="20"/>
          <w:lang w:eastAsia="cs-CZ"/>
        </w:rPr>
        <w:t xml:space="preserve">Péče </w:t>
      </w:r>
      <w:r w:rsidR="004C17BF">
        <w:rPr>
          <w:rFonts w:ascii="Arial" w:eastAsia="Times New Roman" w:hAnsi="Arial" w:cs="Arial"/>
          <w:b/>
          <w:sz w:val="20"/>
          <w:szCs w:val="20"/>
          <w:lang w:eastAsia="cs-CZ"/>
        </w:rPr>
        <w:br/>
      </w:r>
      <w:r w:rsidR="00D77FB4" w:rsidRPr="00D77FB4">
        <w:rPr>
          <w:rFonts w:ascii="Arial" w:eastAsia="Times New Roman" w:hAnsi="Arial" w:cs="Arial"/>
          <w:b/>
          <w:sz w:val="20"/>
          <w:szCs w:val="20"/>
          <w:lang w:eastAsia="cs-CZ"/>
        </w:rPr>
        <w:t>o letničky, dvouletky, trvalky a růže</w:t>
      </w:r>
      <w:r w:rsidR="00D77FB4">
        <w:rPr>
          <w:rFonts w:ascii="Arial" w:eastAsia="Times New Roman" w:hAnsi="Arial" w:cs="Arial"/>
          <w:b/>
          <w:sz w:val="20"/>
          <w:szCs w:val="20"/>
          <w:lang w:eastAsia="cs-CZ"/>
        </w:rPr>
        <w:t xml:space="preserve"> </w:t>
      </w:r>
      <w:r w:rsidRPr="00A47057">
        <w:rPr>
          <w:rFonts w:ascii="Arial" w:eastAsia="Times New Roman" w:hAnsi="Arial" w:cs="Arial"/>
          <w:b/>
          <w:sz w:val="20"/>
          <w:szCs w:val="20"/>
          <w:lang w:eastAsia="cs-CZ"/>
        </w:rPr>
        <w:t>– ČÁST A</w:t>
      </w:r>
      <w:r w:rsidR="002C15E5">
        <w:rPr>
          <w:rFonts w:ascii="Arial" w:eastAsia="Times New Roman" w:hAnsi="Arial" w:cs="Arial"/>
          <w:b/>
          <w:sz w:val="20"/>
          <w:szCs w:val="20"/>
          <w:lang w:eastAsia="cs-CZ"/>
        </w:rPr>
        <w:t xml:space="preserve"> - </w:t>
      </w:r>
      <w:r w:rsidR="00D77FB4">
        <w:rPr>
          <w:rFonts w:ascii="Arial" w:eastAsia="Times New Roman" w:hAnsi="Arial" w:cs="Arial"/>
          <w:b/>
          <w:sz w:val="20"/>
          <w:szCs w:val="20"/>
          <w:lang w:eastAsia="cs-CZ"/>
        </w:rPr>
        <w:t>VÁZY</w:t>
      </w:r>
      <w:r w:rsidRPr="00A47057">
        <w:rPr>
          <w:rFonts w:ascii="Arial" w:eastAsia="Times New Roman" w:hAnsi="Arial" w:cs="Arial"/>
          <w:sz w:val="20"/>
          <w:szCs w:val="20"/>
          <w:lang w:eastAsia="cs-CZ"/>
        </w:rPr>
        <w:t>“.</w:t>
      </w:r>
    </w:p>
    <w:p w14:paraId="0E1C78C5" w14:textId="77777777" w:rsidR="00D77FB4" w:rsidRDefault="00D77FB4" w:rsidP="00D77FB4">
      <w:pPr>
        <w:numPr>
          <w:ilvl w:val="0"/>
          <w:numId w:val="7"/>
        </w:numPr>
        <w:spacing w:before="60"/>
        <w:ind w:left="284" w:hanging="284"/>
        <w:jc w:val="both"/>
        <w:rPr>
          <w:rFonts w:ascii="Arial" w:hAnsi="Arial" w:cs="Arial"/>
          <w:sz w:val="20"/>
          <w:szCs w:val="20"/>
        </w:rPr>
      </w:pPr>
      <w:r w:rsidRPr="00D77FB4">
        <w:rPr>
          <w:rFonts w:ascii="Arial" w:hAnsi="Arial" w:cs="Arial"/>
          <w:sz w:val="20"/>
          <w:szCs w:val="20"/>
        </w:rPr>
        <w:t>Předmětem plnění této veřejné zakázky je péče o letničky</w:t>
      </w:r>
      <w:r w:rsidR="00A533D0">
        <w:rPr>
          <w:rFonts w:ascii="Arial" w:hAnsi="Arial" w:cs="Arial"/>
          <w:sz w:val="20"/>
          <w:szCs w:val="20"/>
        </w:rPr>
        <w:t xml:space="preserve"> a</w:t>
      </w:r>
      <w:r w:rsidRPr="00D77FB4">
        <w:rPr>
          <w:rFonts w:ascii="Arial" w:hAnsi="Arial" w:cs="Arial"/>
          <w:sz w:val="20"/>
          <w:szCs w:val="20"/>
        </w:rPr>
        <w:t xml:space="preserve"> dvouletky dle seznamu váz na pozemcích ve vlastnictví statutárního města Děčín.</w:t>
      </w:r>
    </w:p>
    <w:p w14:paraId="7551CA39" w14:textId="77777777" w:rsidR="00D77FB4" w:rsidRPr="00D77FB4" w:rsidRDefault="00D77FB4" w:rsidP="00D77FB4">
      <w:pPr>
        <w:numPr>
          <w:ilvl w:val="0"/>
          <w:numId w:val="7"/>
        </w:numPr>
        <w:spacing w:before="60"/>
        <w:ind w:left="284" w:hanging="284"/>
        <w:jc w:val="both"/>
        <w:rPr>
          <w:rFonts w:ascii="Arial" w:hAnsi="Arial" w:cs="Arial"/>
          <w:sz w:val="20"/>
          <w:szCs w:val="20"/>
          <w:lang w:eastAsia="ar-SA"/>
        </w:rPr>
      </w:pPr>
      <w:r w:rsidRPr="00D77FB4">
        <w:rPr>
          <w:rFonts w:ascii="Arial" w:hAnsi="Arial" w:cs="Arial"/>
          <w:sz w:val="20"/>
          <w:szCs w:val="20"/>
          <w:lang w:eastAsia="ar-SA"/>
        </w:rPr>
        <w:t>Zhotovitel bude povinen provádět péči o letničky a dvouletky v následujícím rozsahu:</w:t>
      </w:r>
    </w:p>
    <w:p w14:paraId="5DC7D06F" w14:textId="77777777" w:rsidR="00D77FB4" w:rsidRPr="00D77FB4" w:rsidRDefault="00D77FB4" w:rsidP="00D77FB4">
      <w:pPr>
        <w:numPr>
          <w:ilvl w:val="0"/>
          <w:numId w:val="38"/>
        </w:numPr>
        <w:suppressAutoHyphens/>
        <w:spacing w:before="60" w:after="40"/>
        <w:ind w:left="850" w:hanging="425"/>
        <w:jc w:val="both"/>
        <w:rPr>
          <w:rFonts w:ascii="Arial" w:hAnsi="Arial" w:cs="Arial"/>
          <w:iCs/>
          <w:sz w:val="20"/>
          <w:szCs w:val="20"/>
          <w:lang w:eastAsia="ar-SA"/>
        </w:rPr>
      </w:pPr>
      <w:r w:rsidRPr="00D77FB4">
        <w:rPr>
          <w:rFonts w:ascii="Arial" w:hAnsi="Arial" w:cs="Arial"/>
          <w:iCs/>
          <w:sz w:val="20"/>
          <w:szCs w:val="20"/>
          <w:lang w:eastAsia="ar-SA"/>
        </w:rPr>
        <w:t>nákup a dodávka sazenic,</w:t>
      </w:r>
    </w:p>
    <w:p w14:paraId="55942989" w14:textId="77777777" w:rsidR="00D77FB4" w:rsidRPr="00D77FB4" w:rsidRDefault="00D77FB4" w:rsidP="00D77FB4">
      <w:pPr>
        <w:numPr>
          <w:ilvl w:val="0"/>
          <w:numId w:val="38"/>
        </w:numPr>
        <w:suppressAutoHyphens/>
        <w:spacing w:after="40"/>
        <w:ind w:left="850" w:hanging="425"/>
        <w:jc w:val="both"/>
        <w:rPr>
          <w:rFonts w:ascii="Arial" w:hAnsi="Arial" w:cs="Arial"/>
          <w:iCs/>
          <w:sz w:val="20"/>
          <w:szCs w:val="20"/>
          <w:lang w:eastAsia="ar-SA"/>
        </w:rPr>
      </w:pPr>
      <w:r w:rsidRPr="00D77FB4">
        <w:rPr>
          <w:rFonts w:ascii="Arial" w:hAnsi="Arial" w:cs="Arial"/>
          <w:sz w:val="20"/>
          <w:szCs w:val="20"/>
          <w:lang w:eastAsia="ar-SA"/>
        </w:rPr>
        <w:t>výsadba sazenic s přípravou váz</w:t>
      </w:r>
      <w:r w:rsidR="00031190">
        <w:rPr>
          <w:rFonts w:ascii="Arial" w:hAnsi="Arial" w:cs="Arial"/>
          <w:sz w:val="20"/>
          <w:szCs w:val="20"/>
          <w:lang w:eastAsia="ar-SA"/>
        </w:rPr>
        <w:t>,</w:t>
      </w:r>
      <w:r w:rsidRPr="00D77FB4">
        <w:rPr>
          <w:rFonts w:ascii="Arial" w:hAnsi="Arial" w:cs="Arial"/>
          <w:sz w:val="20"/>
          <w:szCs w:val="20"/>
          <w:lang w:eastAsia="ar-SA"/>
        </w:rPr>
        <w:t xml:space="preserve"> n</w:t>
      </w:r>
      <w:r w:rsidRPr="00D77FB4">
        <w:rPr>
          <w:rFonts w:ascii="Arial" w:hAnsi="Arial" w:cs="Arial"/>
          <w:iCs/>
          <w:sz w:val="20"/>
          <w:szCs w:val="20"/>
          <w:lang w:eastAsia="ar-SA"/>
        </w:rPr>
        <w:t>aplnění váz substrátem – Terracotem, hnojivo Plantacote,</w:t>
      </w:r>
    </w:p>
    <w:p w14:paraId="300A463C"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výměna a doplnění zeminy květinových váz,</w:t>
      </w:r>
    </w:p>
    <w:p w14:paraId="153540FE"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povýsadbová zálivka,</w:t>
      </w:r>
    </w:p>
    <w:p w14:paraId="370B17E8"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dosadba chybějících rostlin,</w:t>
      </w:r>
    </w:p>
    <w:p w14:paraId="3FA0EBA2"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udržování v bezplevelném stavu,</w:t>
      </w:r>
    </w:p>
    <w:p w14:paraId="1B7C8337"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okopávka dle potřeby,</w:t>
      </w:r>
    </w:p>
    <w:p w14:paraId="12C294E6"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odstraňování odkvetlých částí,</w:t>
      </w:r>
    </w:p>
    <w:p w14:paraId="4DD6ECB5"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kontrola zdravotního stavu rostlin,</w:t>
      </w:r>
    </w:p>
    <w:p w14:paraId="4943BB96"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 xml:space="preserve">likvidace výsadeb, </w:t>
      </w:r>
    </w:p>
    <w:p w14:paraId="46804F8B"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běžný úklid váz,</w:t>
      </w:r>
    </w:p>
    <w:p w14:paraId="43787079" w14:textId="77777777" w:rsidR="00D77FB4" w:rsidRPr="00D77FB4" w:rsidRDefault="00D77FB4" w:rsidP="00D77FB4">
      <w:pPr>
        <w:numPr>
          <w:ilvl w:val="0"/>
          <w:numId w:val="38"/>
        </w:numPr>
        <w:suppressAutoHyphens/>
        <w:spacing w:after="40"/>
        <w:ind w:left="850" w:hanging="425"/>
        <w:jc w:val="both"/>
        <w:rPr>
          <w:rFonts w:ascii="Arial" w:hAnsi="Arial" w:cs="Arial"/>
          <w:sz w:val="20"/>
          <w:szCs w:val="20"/>
          <w:lang w:eastAsia="ar-SA"/>
        </w:rPr>
      </w:pPr>
      <w:r w:rsidRPr="00D77FB4">
        <w:rPr>
          <w:rFonts w:ascii="Arial" w:hAnsi="Arial" w:cs="Arial"/>
          <w:sz w:val="20"/>
          <w:szCs w:val="20"/>
          <w:lang w:eastAsia="ar-SA"/>
        </w:rPr>
        <w:t>odstranění (využití) vzniklých odpadů v souladu s právními předpisy.</w:t>
      </w:r>
    </w:p>
    <w:p w14:paraId="7E7F97C9" w14:textId="782D1F66" w:rsidR="00D77FB4" w:rsidRPr="00D77FB4" w:rsidRDefault="00D77FB4" w:rsidP="00D77FB4">
      <w:pPr>
        <w:numPr>
          <w:ilvl w:val="0"/>
          <w:numId w:val="7"/>
        </w:numPr>
        <w:spacing w:before="60"/>
        <w:ind w:left="284" w:hanging="284"/>
        <w:jc w:val="both"/>
        <w:rPr>
          <w:rFonts w:ascii="Arial" w:hAnsi="Arial" w:cs="Arial"/>
          <w:iCs/>
          <w:sz w:val="20"/>
          <w:szCs w:val="20"/>
          <w:lang w:eastAsia="ar-SA"/>
        </w:rPr>
      </w:pPr>
      <w:r w:rsidRPr="00D77FB4">
        <w:rPr>
          <w:rFonts w:ascii="Arial" w:hAnsi="Arial" w:cs="Arial"/>
          <w:iCs/>
          <w:sz w:val="20"/>
          <w:szCs w:val="20"/>
          <w:lang w:eastAsia="ar-SA"/>
        </w:rPr>
        <w:t xml:space="preserve">Materiál pro výsadbu (druhy) – Pelargonium peltatum – muškát převislý jednoduchý a plnokvětý, Surfinia, Begonia tuberhybrida, Begonia semperflorens, Sanvitalia procumbens, Calibrachoa, Diascia, </w:t>
      </w:r>
      <w:r w:rsidRPr="00D77FB4">
        <w:rPr>
          <w:rFonts w:ascii="Arial" w:hAnsi="Arial" w:cs="Arial"/>
          <w:iCs/>
          <w:sz w:val="20"/>
          <w:szCs w:val="20"/>
          <w:lang w:eastAsia="ar-SA"/>
        </w:rPr>
        <w:lastRenderedPageBreak/>
        <w:t>Sutera dif</w:t>
      </w:r>
      <w:r w:rsidR="005F587E">
        <w:rPr>
          <w:rFonts w:ascii="Arial" w:hAnsi="Arial" w:cs="Arial"/>
          <w:iCs/>
          <w:sz w:val="20"/>
          <w:szCs w:val="20"/>
          <w:lang w:eastAsia="ar-SA"/>
        </w:rPr>
        <w:t>f</w:t>
      </w:r>
      <w:r w:rsidRPr="00D77FB4">
        <w:rPr>
          <w:rFonts w:ascii="Arial" w:hAnsi="Arial" w:cs="Arial"/>
          <w:iCs/>
          <w:sz w:val="20"/>
          <w:szCs w:val="20"/>
          <w:lang w:eastAsia="ar-SA"/>
        </w:rPr>
        <w:t>usus, Verbena, Lobelia erinus, Fuchsia, Scaevola, Bidens, Plectranthus forsteri, Dichondra argenta, Nepeta, Ageratum houstonianum, Senecio cineraria Silverdust, Tagetes patula v barvách, Salvia Svatojánský oheň, Salvia Sasa Salmon, Rudbeckia hirta toto gold.</w:t>
      </w:r>
    </w:p>
    <w:p w14:paraId="7FEF054F" w14:textId="77777777" w:rsidR="00D77FB4" w:rsidRPr="00D77FB4" w:rsidRDefault="00D77FB4" w:rsidP="00D77FB4">
      <w:pPr>
        <w:suppressAutoHyphens/>
        <w:spacing w:before="60" w:after="60"/>
        <w:ind w:firstLine="284"/>
        <w:jc w:val="both"/>
        <w:rPr>
          <w:rFonts w:ascii="Arial" w:hAnsi="Arial" w:cs="Arial"/>
          <w:iCs/>
          <w:sz w:val="20"/>
          <w:szCs w:val="20"/>
          <w:lang w:eastAsia="ar-SA"/>
        </w:rPr>
      </w:pPr>
      <w:r w:rsidRPr="00D77FB4">
        <w:rPr>
          <w:rFonts w:ascii="Arial" w:hAnsi="Arial" w:cs="Arial"/>
          <w:iCs/>
          <w:sz w:val="20"/>
          <w:szCs w:val="20"/>
          <w:lang w:eastAsia="ar-SA"/>
        </w:rPr>
        <w:t>Dvouletky - Viola wittrockiana, Bellis perennis, Myosotis sylvatica</w:t>
      </w:r>
      <w:r w:rsidR="00AB402C">
        <w:rPr>
          <w:rFonts w:ascii="Arial" w:hAnsi="Arial" w:cs="Arial"/>
          <w:iCs/>
          <w:sz w:val="20"/>
          <w:szCs w:val="20"/>
          <w:lang w:eastAsia="ar-SA"/>
        </w:rPr>
        <w:t>.</w:t>
      </w:r>
    </w:p>
    <w:p w14:paraId="0FAB9B51" w14:textId="77777777" w:rsidR="00D77FB4" w:rsidRPr="00D77FB4" w:rsidRDefault="00D77FB4" w:rsidP="00D77FB4">
      <w:pPr>
        <w:numPr>
          <w:ilvl w:val="0"/>
          <w:numId w:val="7"/>
        </w:numPr>
        <w:spacing w:before="60"/>
        <w:ind w:left="284" w:hanging="284"/>
        <w:jc w:val="both"/>
        <w:rPr>
          <w:rFonts w:ascii="Arial" w:hAnsi="Arial" w:cs="Arial"/>
          <w:iCs/>
          <w:sz w:val="20"/>
          <w:szCs w:val="20"/>
          <w:lang w:eastAsia="ar-SA"/>
        </w:rPr>
      </w:pPr>
      <w:r w:rsidRPr="00D77FB4">
        <w:rPr>
          <w:rFonts w:ascii="Arial" w:hAnsi="Arial" w:cs="Arial"/>
          <w:iCs/>
          <w:sz w:val="20"/>
          <w:szCs w:val="20"/>
          <w:lang w:eastAsia="ar-SA"/>
        </w:rPr>
        <w:t xml:space="preserve">Jednotlivé druhy budou zvoleny podle stanovištních podmínek váz. Podmínkou je, aby všechny uvedené druhy byly ve výsadbách použity, ale pouze tam, kde jsou stanovištní podmínky pro druhy vhodné. Důležité je zvolit druhy k sobě tak, aby se k sobě esteticky hodily a měly přibližně stejné nároky na umístění (jižní a slunná stanoviště nebo polostín nebo stín), tak na zálivku a hnojení.  Počet druhů v jednotlivých vázách není omezen. Důležité je dosáhnout pestrosti výsadeb. Výsadby mohou být pestrobarevné nebo v jednom barevném tónu – důležité je posoudit vhodnost v jednotlivých ulicích a přidat také rostliny okrasné listem. Podmínkou jsou kvalitní sazenice – zdravé a silné rostliny (mateční rostliny) z důvodu požadovaného okamžitého estetického efektu v ulicích. </w:t>
      </w:r>
    </w:p>
    <w:p w14:paraId="45723064" w14:textId="77777777" w:rsidR="00D77FB4" w:rsidRPr="00D77FB4" w:rsidRDefault="00D77FB4" w:rsidP="00D77FB4">
      <w:pPr>
        <w:numPr>
          <w:ilvl w:val="0"/>
          <w:numId w:val="7"/>
        </w:numPr>
        <w:spacing w:before="60"/>
        <w:ind w:left="284" w:hanging="284"/>
        <w:jc w:val="both"/>
        <w:rPr>
          <w:rFonts w:ascii="Arial" w:hAnsi="Arial" w:cs="Arial"/>
          <w:sz w:val="20"/>
          <w:szCs w:val="20"/>
          <w:lang w:eastAsia="ar-SA"/>
        </w:rPr>
      </w:pPr>
      <w:r w:rsidRPr="00D77FB4">
        <w:rPr>
          <w:rFonts w:ascii="Arial" w:hAnsi="Arial" w:cs="Arial"/>
          <w:iCs/>
          <w:sz w:val="20"/>
          <w:szCs w:val="20"/>
          <w:lang w:eastAsia="ar-SA"/>
        </w:rPr>
        <w:t>Návrh druhů a barev bude pro jednotlivé ulice předložen vždy do 3</w:t>
      </w:r>
      <w:r w:rsidR="00A533D0">
        <w:rPr>
          <w:rFonts w:ascii="Arial" w:hAnsi="Arial" w:cs="Arial"/>
          <w:iCs/>
          <w:sz w:val="20"/>
          <w:szCs w:val="20"/>
          <w:lang w:eastAsia="ar-SA"/>
        </w:rPr>
        <w:t>1</w:t>
      </w:r>
      <w:r w:rsidRPr="00D77FB4">
        <w:rPr>
          <w:rFonts w:ascii="Arial" w:hAnsi="Arial" w:cs="Arial"/>
          <w:iCs/>
          <w:sz w:val="20"/>
          <w:szCs w:val="20"/>
          <w:lang w:eastAsia="ar-SA"/>
        </w:rPr>
        <w:t>. 10. ke kontrole</w:t>
      </w:r>
      <w:r w:rsidR="00AB402C">
        <w:rPr>
          <w:rFonts w:ascii="Arial" w:hAnsi="Arial" w:cs="Arial"/>
          <w:iCs/>
          <w:sz w:val="20"/>
          <w:szCs w:val="20"/>
          <w:lang w:eastAsia="ar-SA"/>
        </w:rPr>
        <w:t xml:space="preserve"> objednateli</w:t>
      </w:r>
      <w:r w:rsidRPr="00D77FB4">
        <w:rPr>
          <w:rFonts w:ascii="Arial" w:hAnsi="Arial" w:cs="Arial"/>
          <w:iCs/>
          <w:sz w:val="20"/>
          <w:szCs w:val="20"/>
          <w:lang w:eastAsia="ar-SA"/>
        </w:rPr>
        <w:t xml:space="preserve">. </w:t>
      </w:r>
    </w:p>
    <w:p w14:paraId="48B74E7C" w14:textId="77777777" w:rsidR="00D77FB4" w:rsidRPr="00D77FB4" w:rsidRDefault="00D77FB4" w:rsidP="00D77FB4">
      <w:pPr>
        <w:numPr>
          <w:ilvl w:val="0"/>
          <w:numId w:val="7"/>
        </w:numPr>
        <w:spacing w:before="60"/>
        <w:ind w:left="284" w:hanging="284"/>
        <w:jc w:val="both"/>
        <w:rPr>
          <w:rFonts w:ascii="Arial" w:hAnsi="Arial" w:cs="Arial"/>
          <w:sz w:val="20"/>
          <w:szCs w:val="20"/>
          <w:lang w:eastAsia="ar-SA"/>
        </w:rPr>
      </w:pPr>
      <w:r>
        <w:rPr>
          <w:rFonts w:ascii="Arial" w:hAnsi="Arial" w:cs="Arial"/>
          <w:sz w:val="20"/>
          <w:szCs w:val="20"/>
          <w:lang w:eastAsia="ar-SA"/>
        </w:rPr>
        <w:t>Zhotovitel</w:t>
      </w:r>
      <w:r w:rsidRPr="00D77FB4">
        <w:rPr>
          <w:rFonts w:ascii="Arial" w:hAnsi="Arial" w:cs="Arial"/>
          <w:sz w:val="20"/>
          <w:szCs w:val="20"/>
          <w:lang w:eastAsia="ar-SA"/>
        </w:rPr>
        <w:t xml:space="preserve"> předloží </w:t>
      </w:r>
      <w:r>
        <w:rPr>
          <w:rFonts w:ascii="Arial" w:hAnsi="Arial" w:cs="Arial"/>
          <w:sz w:val="20"/>
          <w:szCs w:val="20"/>
          <w:lang w:eastAsia="ar-SA"/>
        </w:rPr>
        <w:t xml:space="preserve">zástupci objednatele </w:t>
      </w:r>
      <w:r w:rsidRPr="00D77FB4">
        <w:rPr>
          <w:rFonts w:ascii="Arial" w:hAnsi="Arial" w:cs="Arial"/>
          <w:sz w:val="20"/>
          <w:szCs w:val="20"/>
          <w:lang w:eastAsia="ar-SA"/>
        </w:rPr>
        <w:t xml:space="preserve">druhové složení osázení váz pro daný kalendářní rok takto: </w:t>
      </w:r>
    </w:p>
    <w:p w14:paraId="3B4AC2F0" w14:textId="77777777" w:rsidR="00D77FB4" w:rsidRPr="00D77FB4" w:rsidRDefault="00D77FB4" w:rsidP="00D77FB4">
      <w:pPr>
        <w:numPr>
          <w:ilvl w:val="0"/>
          <w:numId w:val="38"/>
        </w:numPr>
        <w:suppressAutoHyphens/>
        <w:spacing w:before="60"/>
        <w:ind w:left="850" w:hanging="425"/>
        <w:jc w:val="both"/>
        <w:rPr>
          <w:rFonts w:ascii="Arial" w:hAnsi="Arial" w:cs="Arial"/>
          <w:iCs/>
          <w:sz w:val="20"/>
          <w:szCs w:val="20"/>
          <w:lang w:eastAsia="ar-SA"/>
        </w:rPr>
      </w:pPr>
      <w:r w:rsidRPr="00D77FB4">
        <w:rPr>
          <w:rFonts w:ascii="Arial" w:hAnsi="Arial" w:cs="Arial"/>
          <w:iCs/>
          <w:sz w:val="20"/>
          <w:szCs w:val="20"/>
          <w:lang w:eastAsia="ar-SA"/>
        </w:rPr>
        <w:t>letničky do 31. října předcházejícího kalendářního roku,</w:t>
      </w:r>
    </w:p>
    <w:p w14:paraId="3E254D80" w14:textId="77777777" w:rsidR="00D77FB4" w:rsidRPr="00D77FB4" w:rsidRDefault="00D77FB4" w:rsidP="00D77FB4">
      <w:pPr>
        <w:numPr>
          <w:ilvl w:val="0"/>
          <w:numId w:val="38"/>
        </w:numPr>
        <w:suppressAutoHyphens/>
        <w:spacing w:after="60"/>
        <w:ind w:left="850" w:hanging="425"/>
        <w:jc w:val="both"/>
        <w:rPr>
          <w:rFonts w:ascii="Arial" w:hAnsi="Arial" w:cs="Arial"/>
          <w:iCs/>
          <w:sz w:val="20"/>
          <w:szCs w:val="20"/>
          <w:lang w:eastAsia="ar-SA"/>
        </w:rPr>
      </w:pPr>
      <w:r w:rsidRPr="00D77FB4">
        <w:rPr>
          <w:rFonts w:ascii="Arial" w:hAnsi="Arial" w:cs="Arial"/>
          <w:iCs/>
          <w:sz w:val="20"/>
          <w:szCs w:val="20"/>
          <w:lang w:eastAsia="ar-SA"/>
        </w:rPr>
        <w:t>dvouletky do 30. června předcházejícího kalendářního roku.</w:t>
      </w:r>
    </w:p>
    <w:p w14:paraId="381AF8F3" w14:textId="77777777" w:rsidR="00D77FB4" w:rsidRPr="00D77FB4" w:rsidRDefault="00D77FB4" w:rsidP="00D77FB4">
      <w:pPr>
        <w:numPr>
          <w:ilvl w:val="0"/>
          <w:numId w:val="7"/>
        </w:numPr>
        <w:spacing w:before="60"/>
        <w:ind w:left="284" w:hanging="284"/>
        <w:jc w:val="both"/>
        <w:rPr>
          <w:rFonts w:ascii="Arial" w:hAnsi="Arial" w:cs="Arial"/>
          <w:b/>
          <w:bCs/>
          <w:sz w:val="20"/>
          <w:szCs w:val="20"/>
          <w:lang w:val="x-none" w:eastAsia="ar-SA"/>
        </w:rPr>
      </w:pPr>
      <w:bookmarkStart w:id="0" w:name="_Toc418172591"/>
      <w:bookmarkStart w:id="1" w:name="_Toc423355971"/>
      <w:bookmarkStart w:id="2" w:name="_Toc424646877"/>
      <w:r w:rsidRPr="00D77FB4">
        <w:rPr>
          <w:rFonts w:ascii="Arial" w:hAnsi="Arial" w:cs="Arial"/>
          <w:b/>
          <w:bCs/>
          <w:sz w:val="20"/>
          <w:szCs w:val="20"/>
          <w:lang w:val="x-none" w:eastAsia="ar-SA"/>
        </w:rPr>
        <w:t>Zálivka</w:t>
      </w:r>
      <w:bookmarkEnd w:id="0"/>
      <w:bookmarkEnd w:id="1"/>
      <w:bookmarkEnd w:id="2"/>
    </w:p>
    <w:p w14:paraId="7DCD46C2" w14:textId="77777777" w:rsidR="00D77FB4" w:rsidRPr="00D77FB4" w:rsidRDefault="00D77FB4" w:rsidP="00D77FB4">
      <w:pPr>
        <w:suppressAutoHyphens/>
        <w:spacing w:before="60" w:after="60"/>
        <w:ind w:left="284"/>
        <w:jc w:val="both"/>
        <w:rPr>
          <w:rFonts w:ascii="Arial" w:hAnsi="Arial" w:cs="Arial"/>
          <w:sz w:val="20"/>
          <w:szCs w:val="20"/>
          <w:lang w:eastAsia="ar-SA"/>
        </w:rPr>
      </w:pPr>
      <w:r w:rsidRPr="00D77FB4">
        <w:rPr>
          <w:rFonts w:ascii="Arial" w:hAnsi="Arial" w:cs="Arial"/>
          <w:sz w:val="20"/>
          <w:szCs w:val="20"/>
          <w:lang w:eastAsia="ar-SA"/>
        </w:rPr>
        <w:t xml:space="preserve">Zálivka bude prováděna dle klimatických podmínek. </w:t>
      </w:r>
    </w:p>
    <w:p w14:paraId="4720816E" w14:textId="77777777" w:rsidR="00D77FB4" w:rsidRPr="00D77FB4" w:rsidRDefault="00D77FB4" w:rsidP="00D77FB4">
      <w:pPr>
        <w:suppressAutoHyphens/>
        <w:spacing w:before="60" w:after="60"/>
        <w:ind w:left="284"/>
        <w:jc w:val="both"/>
        <w:rPr>
          <w:rFonts w:ascii="Arial" w:hAnsi="Arial" w:cs="Arial"/>
          <w:sz w:val="20"/>
          <w:szCs w:val="20"/>
          <w:lang w:eastAsia="ar-SA"/>
        </w:rPr>
      </w:pPr>
      <w:r w:rsidRPr="00D77FB4">
        <w:rPr>
          <w:rFonts w:ascii="Arial" w:hAnsi="Arial" w:cs="Arial"/>
          <w:sz w:val="20"/>
          <w:szCs w:val="20"/>
          <w:lang w:eastAsia="ar-SA"/>
        </w:rPr>
        <w:t xml:space="preserve">Zalévání letniček, dvouletek bude probíhat v závislosti na klimatických podmínkách tak, aby rostliny prosperovaly a nedošlo k jejich úhynu v důsledku přesušení či přemokření substrátu. V případě, že dojde k úhynu, budou rostliny nahrazeny na náklady </w:t>
      </w:r>
      <w:r w:rsidR="004F4F4A">
        <w:rPr>
          <w:rFonts w:ascii="Arial" w:hAnsi="Arial" w:cs="Arial"/>
          <w:sz w:val="20"/>
          <w:szCs w:val="20"/>
          <w:lang w:eastAsia="ar-SA"/>
        </w:rPr>
        <w:t>zhotovitele</w:t>
      </w:r>
      <w:r w:rsidRPr="00D77FB4">
        <w:rPr>
          <w:rFonts w:ascii="Arial" w:hAnsi="Arial" w:cs="Arial"/>
          <w:sz w:val="20"/>
          <w:szCs w:val="20"/>
          <w:lang w:eastAsia="ar-SA"/>
        </w:rPr>
        <w:t xml:space="preserve"> v původním sortimentu.</w:t>
      </w:r>
    </w:p>
    <w:p w14:paraId="451223AA" w14:textId="77777777" w:rsidR="00D77FB4" w:rsidRPr="00D77FB4" w:rsidRDefault="00D77FB4" w:rsidP="00D77FB4">
      <w:pPr>
        <w:numPr>
          <w:ilvl w:val="0"/>
          <w:numId w:val="7"/>
        </w:numPr>
        <w:spacing w:before="60"/>
        <w:ind w:left="284" w:hanging="284"/>
        <w:jc w:val="both"/>
        <w:rPr>
          <w:rFonts w:ascii="Arial" w:hAnsi="Arial" w:cs="Arial"/>
          <w:b/>
          <w:bCs/>
          <w:sz w:val="20"/>
          <w:szCs w:val="20"/>
          <w:lang w:val="x-none" w:eastAsia="ar-SA"/>
        </w:rPr>
      </w:pPr>
      <w:bookmarkStart w:id="3" w:name="_Toc418172592"/>
      <w:bookmarkStart w:id="4" w:name="_Toc423355972"/>
      <w:bookmarkStart w:id="5" w:name="_Toc424646878"/>
      <w:r w:rsidRPr="00D77FB4">
        <w:rPr>
          <w:rFonts w:ascii="Arial" w:hAnsi="Arial" w:cs="Arial"/>
          <w:b/>
          <w:bCs/>
          <w:sz w:val="20"/>
          <w:szCs w:val="20"/>
          <w:lang w:val="x-none" w:eastAsia="ar-SA"/>
        </w:rPr>
        <w:t>Přihnojování</w:t>
      </w:r>
      <w:bookmarkEnd w:id="3"/>
      <w:bookmarkEnd w:id="4"/>
      <w:bookmarkEnd w:id="5"/>
    </w:p>
    <w:p w14:paraId="63EF0E44" w14:textId="77777777" w:rsidR="00D77FB4" w:rsidRPr="00D77FB4" w:rsidRDefault="00D77FB4" w:rsidP="00D77FB4">
      <w:pPr>
        <w:suppressAutoHyphens/>
        <w:spacing w:before="60" w:after="60"/>
        <w:ind w:left="284"/>
        <w:jc w:val="both"/>
        <w:rPr>
          <w:rFonts w:ascii="Arial" w:hAnsi="Arial" w:cs="Arial"/>
          <w:sz w:val="20"/>
          <w:szCs w:val="20"/>
          <w:lang w:eastAsia="ar-SA"/>
        </w:rPr>
      </w:pPr>
      <w:r w:rsidRPr="00D77FB4">
        <w:rPr>
          <w:rFonts w:ascii="Arial" w:hAnsi="Arial" w:cs="Arial"/>
          <w:sz w:val="20"/>
          <w:szCs w:val="20"/>
          <w:lang w:eastAsia="ar-SA"/>
        </w:rPr>
        <w:t>Přihnojování letniček, dvouletek hnojivem pro podporu kvetení bude probíhat v době vegetace (duben</w:t>
      </w:r>
      <w:r w:rsidR="00AB402C">
        <w:rPr>
          <w:rFonts w:ascii="Arial" w:hAnsi="Arial" w:cs="Arial"/>
          <w:sz w:val="20"/>
          <w:szCs w:val="20"/>
          <w:lang w:eastAsia="ar-SA"/>
        </w:rPr>
        <w:t xml:space="preserve"> </w:t>
      </w:r>
      <w:r w:rsidRPr="00D77FB4">
        <w:rPr>
          <w:rFonts w:ascii="Arial" w:hAnsi="Arial" w:cs="Arial"/>
          <w:sz w:val="20"/>
          <w:szCs w:val="20"/>
          <w:lang w:eastAsia="ar-SA"/>
        </w:rPr>
        <w:t>–</w:t>
      </w:r>
      <w:r w:rsidR="00AB402C">
        <w:rPr>
          <w:rFonts w:ascii="Arial" w:hAnsi="Arial" w:cs="Arial"/>
          <w:sz w:val="20"/>
          <w:szCs w:val="20"/>
          <w:lang w:eastAsia="ar-SA"/>
        </w:rPr>
        <w:t xml:space="preserve"> </w:t>
      </w:r>
      <w:r w:rsidRPr="00D77FB4">
        <w:rPr>
          <w:rFonts w:ascii="Arial" w:hAnsi="Arial" w:cs="Arial"/>
          <w:sz w:val="20"/>
          <w:szCs w:val="20"/>
          <w:lang w:eastAsia="ar-SA"/>
        </w:rPr>
        <w:t xml:space="preserve">říjen) nebo dle pokynu Zadavatele. Přihnojování je dodavatel povinen provést takovým způsobem, aby nedošlo k poškození či úhynu rostlin. Při přihnojování je dodavatel povinen postupovat podle příslušného návodu na použití hnojiva. </w:t>
      </w:r>
    </w:p>
    <w:p w14:paraId="65033AEA" w14:textId="77777777" w:rsidR="00D77FB4" w:rsidRPr="00D77FB4" w:rsidRDefault="00D77FB4" w:rsidP="00D77FB4">
      <w:pPr>
        <w:numPr>
          <w:ilvl w:val="0"/>
          <w:numId w:val="7"/>
        </w:numPr>
        <w:spacing w:before="60"/>
        <w:ind w:left="284" w:hanging="426"/>
        <w:jc w:val="both"/>
        <w:rPr>
          <w:rFonts w:ascii="Arial" w:hAnsi="Arial" w:cs="Arial"/>
          <w:b/>
          <w:bCs/>
          <w:sz w:val="20"/>
          <w:szCs w:val="20"/>
          <w:lang w:eastAsia="ar-SA"/>
        </w:rPr>
      </w:pPr>
      <w:r w:rsidRPr="00D77FB4">
        <w:rPr>
          <w:rFonts w:ascii="Arial" w:hAnsi="Arial" w:cs="Arial"/>
          <w:b/>
          <w:bCs/>
          <w:sz w:val="20"/>
          <w:szCs w:val="20"/>
          <w:lang w:eastAsia="ar-SA"/>
        </w:rPr>
        <w:t>Ochrana rostlin proti chorobám a škůdcům</w:t>
      </w:r>
    </w:p>
    <w:p w14:paraId="47F818A5" w14:textId="77777777" w:rsidR="00D77FB4" w:rsidRPr="00D77FB4" w:rsidRDefault="00D77FB4" w:rsidP="00D77FB4">
      <w:pPr>
        <w:suppressAutoHyphens/>
        <w:spacing w:before="60" w:after="60"/>
        <w:ind w:left="284"/>
        <w:jc w:val="both"/>
        <w:rPr>
          <w:rFonts w:ascii="Arial" w:hAnsi="Arial" w:cs="Arial"/>
          <w:sz w:val="20"/>
          <w:szCs w:val="20"/>
          <w:lang w:eastAsia="ar-SA"/>
        </w:rPr>
      </w:pPr>
      <w:r w:rsidRPr="00D77FB4">
        <w:rPr>
          <w:rFonts w:ascii="Arial" w:hAnsi="Arial" w:cs="Arial"/>
          <w:sz w:val="20"/>
          <w:szCs w:val="20"/>
          <w:lang w:eastAsia="ar-SA"/>
        </w:rPr>
        <w:t>Ochrana letniček, dvouletek postřikem proti škůdcům a chorobám bude probíhat v době vegetace (duben</w:t>
      </w:r>
      <w:r w:rsidR="00AB402C">
        <w:rPr>
          <w:rFonts w:ascii="Arial" w:hAnsi="Arial" w:cs="Arial"/>
          <w:sz w:val="20"/>
          <w:szCs w:val="20"/>
          <w:lang w:eastAsia="ar-SA"/>
        </w:rPr>
        <w:t xml:space="preserve"> </w:t>
      </w:r>
      <w:r w:rsidRPr="00D77FB4">
        <w:rPr>
          <w:rFonts w:ascii="Arial" w:hAnsi="Arial" w:cs="Arial"/>
          <w:sz w:val="20"/>
          <w:szCs w:val="20"/>
          <w:lang w:eastAsia="ar-SA"/>
        </w:rPr>
        <w:t>–</w:t>
      </w:r>
      <w:r w:rsidR="00AB402C">
        <w:rPr>
          <w:rFonts w:ascii="Arial" w:hAnsi="Arial" w:cs="Arial"/>
          <w:sz w:val="20"/>
          <w:szCs w:val="20"/>
          <w:lang w:eastAsia="ar-SA"/>
        </w:rPr>
        <w:t xml:space="preserve"> </w:t>
      </w:r>
      <w:r w:rsidRPr="00D77FB4">
        <w:rPr>
          <w:rFonts w:ascii="Arial" w:hAnsi="Arial" w:cs="Arial"/>
          <w:sz w:val="20"/>
          <w:szCs w:val="20"/>
          <w:lang w:eastAsia="ar-SA"/>
        </w:rPr>
        <w:t xml:space="preserve">říjen) nebo dle pokynu Zadavatele. Ochranu rostlin je dodavatel povinen provést takovým způsobem, aby nedošlo k poškození či úhynu rostlin. Při ochraně rostlin je dodavatel povinen postupovat podle příslušného návodu na použití přípravku. </w:t>
      </w:r>
    </w:p>
    <w:p w14:paraId="13D65287" w14:textId="77777777" w:rsidR="00D77FB4" w:rsidRPr="00D77FB4" w:rsidRDefault="00D77FB4" w:rsidP="00D77FB4">
      <w:pPr>
        <w:numPr>
          <w:ilvl w:val="0"/>
          <w:numId w:val="7"/>
        </w:numPr>
        <w:spacing w:before="60"/>
        <w:ind w:left="284" w:hanging="426"/>
        <w:jc w:val="both"/>
        <w:rPr>
          <w:rFonts w:ascii="Arial" w:hAnsi="Arial" w:cs="Arial"/>
          <w:sz w:val="20"/>
          <w:szCs w:val="20"/>
          <w:lang w:eastAsia="ar-SA"/>
        </w:rPr>
      </w:pPr>
      <w:r w:rsidRPr="00D77FB4">
        <w:rPr>
          <w:rFonts w:ascii="Arial" w:hAnsi="Arial" w:cs="Arial"/>
          <w:sz w:val="20"/>
          <w:szCs w:val="20"/>
          <w:lang w:eastAsia="ar-SA"/>
        </w:rPr>
        <w:t>Shora uvedené plnění bude poskytovat zhotovitel soustavně a pravidelně podle harmonogramu, který tvoří Přílohu č. 2.</w:t>
      </w:r>
      <w:r>
        <w:rPr>
          <w:rFonts w:ascii="Arial" w:hAnsi="Arial" w:cs="Arial"/>
          <w:sz w:val="20"/>
          <w:szCs w:val="20"/>
          <w:lang w:eastAsia="ar-SA"/>
        </w:rPr>
        <w:t xml:space="preserve"> Této smlouvy</w:t>
      </w:r>
    </w:p>
    <w:p w14:paraId="2028BDB1" w14:textId="77777777" w:rsidR="006B75D2" w:rsidRPr="00395217" w:rsidRDefault="006B75D2" w:rsidP="00F373A9">
      <w:pPr>
        <w:spacing w:before="240"/>
        <w:jc w:val="center"/>
        <w:outlineLvl w:val="0"/>
        <w:rPr>
          <w:rFonts w:ascii="Arial" w:hAnsi="Arial" w:cs="Arial"/>
          <w:b/>
          <w:bCs/>
          <w:sz w:val="20"/>
          <w:szCs w:val="20"/>
        </w:rPr>
      </w:pPr>
      <w:r w:rsidRPr="00395217">
        <w:rPr>
          <w:rFonts w:ascii="Arial" w:hAnsi="Arial" w:cs="Arial"/>
          <w:b/>
          <w:bCs/>
          <w:sz w:val="20"/>
          <w:szCs w:val="20"/>
        </w:rPr>
        <w:t>Článek I</w:t>
      </w:r>
      <w:r w:rsidR="005C7CEC" w:rsidRPr="00395217">
        <w:rPr>
          <w:rFonts w:ascii="Arial" w:hAnsi="Arial" w:cs="Arial"/>
          <w:b/>
          <w:bCs/>
          <w:sz w:val="20"/>
          <w:szCs w:val="20"/>
        </w:rPr>
        <w:t>I</w:t>
      </w:r>
      <w:r w:rsidR="00627E4C" w:rsidRPr="00395217">
        <w:rPr>
          <w:rFonts w:ascii="Arial" w:hAnsi="Arial" w:cs="Arial"/>
          <w:b/>
          <w:bCs/>
          <w:sz w:val="20"/>
          <w:szCs w:val="20"/>
        </w:rPr>
        <w:t>I</w:t>
      </w:r>
      <w:r w:rsidRPr="00395217">
        <w:rPr>
          <w:rFonts w:ascii="Arial" w:hAnsi="Arial" w:cs="Arial"/>
          <w:b/>
          <w:bCs/>
          <w:sz w:val="20"/>
          <w:szCs w:val="20"/>
        </w:rPr>
        <w:t>.</w:t>
      </w:r>
    </w:p>
    <w:p w14:paraId="5601EF10" w14:textId="77777777" w:rsidR="005C7CEC" w:rsidRPr="00F373A9" w:rsidRDefault="00C74AFA" w:rsidP="0074485C">
      <w:pPr>
        <w:jc w:val="center"/>
        <w:rPr>
          <w:rFonts w:ascii="Arial" w:hAnsi="Arial" w:cs="Arial"/>
          <w:b/>
          <w:bCs/>
          <w:sz w:val="20"/>
          <w:szCs w:val="20"/>
        </w:rPr>
      </w:pPr>
      <w:r w:rsidRPr="00F373A9">
        <w:rPr>
          <w:rFonts w:ascii="Arial" w:hAnsi="Arial" w:cs="Arial"/>
          <w:b/>
          <w:bCs/>
          <w:sz w:val="20"/>
          <w:szCs w:val="20"/>
        </w:rPr>
        <w:t xml:space="preserve">Doba </w:t>
      </w:r>
      <w:r w:rsidR="0090611F">
        <w:rPr>
          <w:rFonts w:ascii="Arial" w:hAnsi="Arial" w:cs="Arial"/>
          <w:b/>
          <w:bCs/>
          <w:sz w:val="20"/>
          <w:szCs w:val="20"/>
        </w:rPr>
        <w:t>a místo plnění</w:t>
      </w:r>
    </w:p>
    <w:p w14:paraId="233D28C2" w14:textId="77777777" w:rsidR="0090611F" w:rsidRDefault="0090611F" w:rsidP="0074485C">
      <w:pPr>
        <w:pStyle w:val="Zkladntext3"/>
        <w:numPr>
          <w:ilvl w:val="0"/>
          <w:numId w:val="16"/>
        </w:numPr>
        <w:spacing w:before="60"/>
        <w:ind w:left="284" w:hanging="284"/>
        <w:jc w:val="both"/>
        <w:rPr>
          <w:rFonts w:ascii="Arial" w:hAnsi="Arial" w:cs="Arial"/>
          <w:sz w:val="20"/>
          <w:szCs w:val="20"/>
          <w:lang w:val="cs-CZ"/>
        </w:rPr>
      </w:pPr>
      <w:r w:rsidRPr="00F348D3">
        <w:rPr>
          <w:rFonts w:ascii="Arial" w:hAnsi="Arial" w:cs="Arial"/>
          <w:b/>
          <w:sz w:val="20"/>
          <w:szCs w:val="20"/>
          <w:lang w:val="cs-CZ"/>
        </w:rPr>
        <w:t>Doba plnění:</w:t>
      </w:r>
      <w:r w:rsidR="00A47057" w:rsidRPr="00A47057">
        <w:t xml:space="preserve"> </w:t>
      </w:r>
      <w:r w:rsidR="00A47057" w:rsidRPr="00A47057">
        <w:rPr>
          <w:rFonts w:ascii="Arial" w:hAnsi="Arial" w:cs="Arial"/>
          <w:sz w:val="20"/>
          <w:szCs w:val="20"/>
          <w:lang w:val="cs-CZ"/>
        </w:rPr>
        <w:t>Smlouva je uzavřena na dobu určitou 3 let a to od</w:t>
      </w:r>
      <w:r w:rsidR="00A47057">
        <w:rPr>
          <w:rFonts w:ascii="Arial" w:hAnsi="Arial" w:cs="Arial"/>
          <w:sz w:val="20"/>
          <w:szCs w:val="20"/>
          <w:lang w:val="cs-CZ"/>
        </w:rPr>
        <w:t xml:space="preserve"> </w:t>
      </w:r>
      <w:r w:rsidR="00637F89">
        <w:rPr>
          <w:rFonts w:ascii="Arial" w:hAnsi="Arial" w:cs="Arial"/>
          <w:sz w:val="20"/>
          <w:szCs w:val="20"/>
          <w:lang w:val="cs-CZ"/>
        </w:rPr>
        <w:t xml:space="preserve">jejího </w:t>
      </w:r>
      <w:r w:rsidR="00A47057">
        <w:rPr>
          <w:rFonts w:ascii="Arial" w:hAnsi="Arial" w:cs="Arial"/>
          <w:sz w:val="20"/>
          <w:szCs w:val="20"/>
          <w:lang w:val="cs-CZ"/>
        </w:rPr>
        <w:t xml:space="preserve">podpisu zástupců obou smluvních stran. </w:t>
      </w:r>
      <w:r>
        <w:rPr>
          <w:rFonts w:ascii="Arial" w:hAnsi="Arial" w:cs="Arial"/>
          <w:sz w:val="20"/>
          <w:szCs w:val="20"/>
          <w:lang w:val="cs-CZ"/>
        </w:rPr>
        <w:t xml:space="preserve"> </w:t>
      </w:r>
    </w:p>
    <w:p w14:paraId="7C515C2F" w14:textId="77777777" w:rsidR="00EA0A05" w:rsidRDefault="00A47057" w:rsidP="00F348D3">
      <w:pPr>
        <w:pStyle w:val="Zkladntext3"/>
        <w:numPr>
          <w:ilvl w:val="0"/>
          <w:numId w:val="16"/>
        </w:numPr>
        <w:spacing w:before="60"/>
        <w:ind w:left="284" w:hanging="284"/>
        <w:jc w:val="both"/>
        <w:rPr>
          <w:rFonts w:ascii="Arial" w:hAnsi="Arial" w:cs="Arial"/>
          <w:sz w:val="20"/>
          <w:szCs w:val="20"/>
          <w:lang w:val="cs-CZ"/>
        </w:rPr>
      </w:pPr>
      <w:r w:rsidRPr="00F348D3">
        <w:rPr>
          <w:rFonts w:ascii="Arial" w:hAnsi="Arial" w:cs="Arial"/>
          <w:b/>
          <w:sz w:val="20"/>
          <w:szCs w:val="20"/>
          <w:lang w:val="cs-CZ"/>
        </w:rPr>
        <w:t>Místo Plnění:</w:t>
      </w:r>
      <w:r w:rsidRPr="00A47057">
        <w:t xml:space="preserve"> </w:t>
      </w:r>
      <w:r w:rsidR="00F348D3">
        <w:rPr>
          <w:rFonts w:ascii="Arial" w:hAnsi="Arial" w:cs="Arial"/>
          <w:sz w:val="20"/>
          <w:szCs w:val="20"/>
          <w:lang w:val="cs-CZ"/>
        </w:rPr>
        <w:t>Zhotovitel bude poskytovat výše uvedené služby na pozemcích, které jsou</w:t>
      </w:r>
      <w:r w:rsidRPr="00A47057">
        <w:rPr>
          <w:rFonts w:ascii="Arial" w:hAnsi="Arial" w:cs="Arial"/>
          <w:sz w:val="20"/>
          <w:szCs w:val="20"/>
          <w:lang w:val="cs-CZ"/>
        </w:rPr>
        <w:t xml:space="preserve"> vymezen</w:t>
      </w:r>
      <w:r w:rsidR="00F348D3">
        <w:rPr>
          <w:rFonts w:ascii="Arial" w:hAnsi="Arial" w:cs="Arial"/>
          <w:sz w:val="20"/>
          <w:szCs w:val="20"/>
          <w:lang w:val="cs-CZ"/>
        </w:rPr>
        <w:t>y</w:t>
      </w:r>
      <w:r w:rsidRPr="00A47057">
        <w:rPr>
          <w:rFonts w:ascii="Arial" w:hAnsi="Arial" w:cs="Arial"/>
          <w:sz w:val="20"/>
          <w:szCs w:val="20"/>
          <w:lang w:val="cs-CZ"/>
        </w:rPr>
        <w:t xml:space="preserve"> v tabulkách (Příloha č. 3).</w:t>
      </w:r>
    </w:p>
    <w:p w14:paraId="3D867CAE" w14:textId="77777777" w:rsidR="005110FA" w:rsidRPr="00395217" w:rsidRDefault="005110FA" w:rsidP="00F373A9">
      <w:pPr>
        <w:spacing w:before="240"/>
        <w:jc w:val="center"/>
        <w:outlineLvl w:val="0"/>
        <w:rPr>
          <w:rFonts w:ascii="Arial" w:hAnsi="Arial" w:cs="Arial"/>
          <w:b/>
          <w:bCs/>
          <w:sz w:val="20"/>
          <w:szCs w:val="20"/>
        </w:rPr>
      </w:pPr>
      <w:r w:rsidRPr="00395217">
        <w:rPr>
          <w:rFonts w:ascii="Arial" w:hAnsi="Arial" w:cs="Arial"/>
          <w:b/>
          <w:bCs/>
          <w:sz w:val="20"/>
          <w:szCs w:val="20"/>
        </w:rPr>
        <w:t xml:space="preserve">Článek </w:t>
      </w:r>
      <w:r w:rsidR="00627E4C" w:rsidRPr="00395217">
        <w:rPr>
          <w:rFonts w:ascii="Arial" w:hAnsi="Arial" w:cs="Arial"/>
          <w:b/>
          <w:bCs/>
          <w:sz w:val="20"/>
          <w:szCs w:val="20"/>
        </w:rPr>
        <w:t>IV</w:t>
      </w:r>
      <w:r w:rsidR="00637F89">
        <w:rPr>
          <w:rFonts w:ascii="Arial" w:hAnsi="Arial" w:cs="Arial"/>
          <w:b/>
          <w:bCs/>
          <w:sz w:val="20"/>
          <w:szCs w:val="20"/>
        </w:rPr>
        <w:t>.</w:t>
      </w:r>
    </w:p>
    <w:p w14:paraId="6B69E7E4" w14:textId="77777777" w:rsidR="00106F9F" w:rsidRPr="00F373A9" w:rsidRDefault="00BE59F3" w:rsidP="0074485C">
      <w:pPr>
        <w:jc w:val="center"/>
        <w:rPr>
          <w:rFonts w:ascii="Arial" w:hAnsi="Arial" w:cs="Arial"/>
          <w:b/>
          <w:sz w:val="20"/>
          <w:szCs w:val="20"/>
        </w:rPr>
      </w:pPr>
      <w:r w:rsidRPr="00F373A9">
        <w:rPr>
          <w:rFonts w:ascii="Arial" w:hAnsi="Arial" w:cs="Arial"/>
          <w:b/>
          <w:bCs/>
          <w:sz w:val="20"/>
          <w:szCs w:val="20"/>
        </w:rPr>
        <w:t xml:space="preserve">Cena </w:t>
      </w:r>
    </w:p>
    <w:p w14:paraId="58F1F702" w14:textId="77777777" w:rsidR="00F348D3" w:rsidRDefault="00F348D3" w:rsidP="0074485C">
      <w:pPr>
        <w:pStyle w:val="Odstavecseseznamem"/>
        <w:numPr>
          <w:ilvl w:val="0"/>
          <w:numId w:val="4"/>
        </w:numPr>
        <w:spacing w:before="60"/>
        <w:ind w:left="284" w:hanging="284"/>
        <w:contextualSpacing w:val="0"/>
        <w:rPr>
          <w:rFonts w:ascii="Arial" w:hAnsi="Arial" w:cs="Arial"/>
          <w:sz w:val="20"/>
          <w:szCs w:val="20"/>
        </w:rPr>
      </w:pPr>
      <w:r>
        <w:rPr>
          <w:rFonts w:ascii="Arial" w:hAnsi="Arial" w:cs="Arial"/>
          <w:sz w:val="20"/>
          <w:szCs w:val="20"/>
        </w:rPr>
        <w:t>Cena</w:t>
      </w:r>
      <w:r w:rsidRPr="00F348D3">
        <w:rPr>
          <w:rFonts w:ascii="Arial" w:hAnsi="Arial" w:cs="Arial"/>
          <w:sz w:val="20"/>
          <w:szCs w:val="20"/>
        </w:rPr>
        <w:t xml:space="preserve"> j</w:t>
      </w:r>
      <w:r>
        <w:rPr>
          <w:rFonts w:ascii="Arial" w:hAnsi="Arial" w:cs="Arial"/>
          <w:sz w:val="20"/>
          <w:szCs w:val="20"/>
        </w:rPr>
        <w:t>e</w:t>
      </w:r>
      <w:r w:rsidRPr="00F348D3">
        <w:rPr>
          <w:rFonts w:ascii="Arial" w:hAnsi="Arial" w:cs="Arial"/>
          <w:sz w:val="20"/>
          <w:szCs w:val="20"/>
        </w:rPr>
        <w:t xml:space="preserve"> uváděn</w:t>
      </w:r>
      <w:r w:rsidR="00392606">
        <w:rPr>
          <w:rFonts w:ascii="Arial" w:hAnsi="Arial" w:cs="Arial"/>
          <w:sz w:val="20"/>
          <w:szCs w:val="20"/>
        </w:rPr>
        <w:t>a</w:t>
      </w:r>
      <w:r w:rsidRPr="00F348D3">
        <w:rPr>
          <w:rFonts w:ascii="Arial" w:hAnsi="Arial" w:cs="Arial"/>
          <w:sz w:val="20"/>
          <w:szCs w:val="20"/>
        </w:rPr>
        <w:t xml:space="preserve"> v českých korunách (dále Kč)</w:t>
      </w:r>
      <w:r>
        <w:rPr>
          <w:rFonts w:ascii="Arial" w:hAnsi="Arial" w:cs="Arial"/>
          <w:sz w:val="20"/>
          <w:szCs w:val="20"/>
        </w:rPr>
        <w:t xml:space="preserve"> viz Příloha č. 1 - Ceník</w:t>
      </w:r>
      <w:r w:rsidRPr="00F348D3">
        <w:rPr>
          <w:rFonts w:ascii="Arial" w:hAnsi="Arial" w:cs="Arial"/>
          <w:sz w:val="20"/>
          <w:szCs w:val="20"/>
        </w:rPr>
        <w:t>.</w:t>
      </w:r>
    </w:p>
    <w:p w14:paraId="559DF831" w14:textId="77777777" w:rsidR="00F348D3" w:rsidRPr="00F348D3" w:rsidRDefault="00F348D3" w:rsidP="00A346DB">
      <w:pPr>
        <w:pStyle w:val="Odstavecseseznamem"/>
        <w:numPr>
          <w:ilvl w:val="0"/>
          <w:numId w:val="4"/>
        </w:numPr>
        <w:spacing w:before="60"/>
        <w:ind w:left="284" w:hanging="284"/>
        <w:contextualSpacing w:val="0"/>
        <w:rPr>
          <w:rFonts w:ascii="Arial" w:hAnsi="Arial" w:cs="Arial"/>
          <w:sz w:val="20"/>
          <w:szCs w:val="20"/>
        </w:rPr>
      </w:pPr>
      <w:r w:rsidRPr="00F348D3">
        <w:rPr>
          <w:rFonts w:ascii="Arial" w:hAnsi="Arial" w:cs="Arial"/>
          <w:sz w:val="20"/>
          <w:szCs w:val="20"/>
        </w:rPr>
        <w:t>Sazby poplatků a daní (DPH) budou účtovány v aktuální výši v souladu s aktuální platnou právní úpravou ČR.</w:t>
      </w:r>
    </w:p>
    <w:p w14:paraId="2847624B" w14:textId="77777777" w:rsidR="00A346DB" w:rsidRPr="00410D4F" w:rsidRDefault="00A346DB" w:rsidP="00A346DB">
      <w:pPr>
        <w:pStyle w:val="Odstavecseseznamem"/>
        <w:numPr>
          <w:ilvl w:val="0"/>
          <w:numId w:val="4"/>
        </w:numPr>
        <w:spacing w:before="60"/>
        <w:ind w:left="284" w:hanging="284"/>
        <w:contextualSpacing w:val="0"/>
        <w:rPr>
          <w:rFonts w:ascii="Arial" w:eastAsia="Times New Roman" w:hAnsi="Arial" w:cs="Arial"/>
          <w:sz w:val="20"/>
          <w:szCs w:val="20"/>
          <w:lang w:eastAsia="cs-CZ"/>
        </w:rPr>
      </w:pPr>
      <w:r w:rsidRPr="00410D4F">
        <w:rPr>
          <w:rFonts w:ascii="Arial" w:eastAsia="Times New Roman" w:hAnsi="Arial" w:cs="Arial"/>
          <w:sz w:val="20"/>
          <w:szCs w:val="20"/>
          <w:lang w:eastAsia="cs-CZ"/>
        </w:rPr>
        <w:t xml:space="preserve">Cena za plnění uvedená v Ceníku zahrnuje cenu všech prací a dodávek, které jsou potřebné pro řádné a včasné poskytnutí plnění </w:t>
      </w:r>
      <w:r>
        <w:rPr>
          <w:rFonts w:ascii="Arial" w:eastAsia="Times New Roman" w:hAnsi="Arial" w:cs="Arial"/>
          <w:sz w:val="20"/>
          <w:szCs w:val="20"/>
          <w:lang w:eastAsia="cs-CZ"/>
        </w:rPr>
        <w:t xml:space="preserve">a to </w:t>
      </w:r>
      <w:r w:rsidRPr="00410D4F">
        <w:rPr>
          <w:rFonts w:ascii="Arial" w:eastAsia="Times New Roman" w:hAnsi="Arial" w:cs="Arial"/>
          <w:sz w:val="20"/>
          <w:szCs w:val="20"/>
          <w:lang w:eastAsia="cs-CZ"/>
        </w:rPr>
        <w:t>vždy v celém rozsahu plnění</w:t>
      </w:r>
      <w:r>
        <w:rPr>
          <w:rFonts w:ascii="Arial" w:eastAsia="Times New Roman" w:hAnsi="Arial" w:cs="Arial"/>
          <w:sz w:val="20"/>
          <w:szCs w:val="20"/>
          <w:lang w:eastAsia="cs-CZ"/>
        </w:rPr>
        <w:t>.</w:t>
      </w:r>
      <w:r w:rsidRPr="00410D4F">
        <w:rPr>
          <w:rFonts w:ascii="Arial" w:eastAsia="Times New Roman" w:hAnsi="Arial" w:cs="Arial"/>
          <w:sz w:val="20"/>
          <w:szCs w:val="20"/>
          <w:lang w:eastAsia="cs-CZ"/>
        </w:rPr>
        <w:t xml:space="preserve"> V případě, že řádné a včasné plnění dle této smlouvy bude vyžadovat provedení dalších prací či dodávek výslovně v této smlouvě neuvedených, nicméně měl-li potřebu jejich provedení zhotovitel předvídat, má se za to, že cena takovýchto prací </w:t>
      </w:r>
      <w:r w:rsidR="00AA24CA">
        <w:rPr>
          <w:rFonts w:ascii="Arial" w:eastAsia="Times New Roman" w:hAnsi="Arial" w:cs="Arial"/>
          <w:sz w:val="20"/>
          <w:szCs w:val="20"/>
          <w:lang w:eastAsia="cs-CZ"/>
        </w:rPr>
        <w:br/>
      </w:r>
      <w:r w:rsidRPr="00410D4F">
        <w:rPr>
          <w:rFonts w:ascii="Arial" w:eastAsia="Times New Roman" w:hAnsi="Arial" w:cs="Arial"/>
          <w:sz w:val="20"/>
          <w:szCs w:val="20"/>
          <w:lang w:eastAsia="cs-CZ"/>
        </w:rPr>
        <w:t>a služeb je zahrnuta ve sjednané ceně a zhotovitel je povinen potřebné práce a dodávky provést.</w:t>
      </w:r>
    </w:p>
    <w:p w14:paraId="55929FB3" w14:textId="77777777" w:rsidR="00A346DB" w:rsidRDefault="00F348D3" w:rsidP="00A346DB">
      <w:pPr>
        <w:pStyle w:val="Odstavecseseznamem"/>
        <w:numPr>
          <w:ilvl w:val="0"/>
          <w:numId w:val="4"/>
        </w:numPr>
        <w:spacing w:before="60"/>
        <w:ind w:left="284" w:hanging="284"/>
        <w:contextualSpacing w:val="0"/>
        <w:rPr>
          <w:rFonts w:ascii="Arial" w:hAnsi="Arial" w:cs="Arial"/>
          <w:sz w:val="20"/>
          <w:szCs w:val="20"/>
        </w:rPr>
      </w:pPr>
      <w:r w:rsidRPr="00F348D3">
        <w:rPr>
          <w:rFonts w:ascii="Arial" w:hAnsi="Arial" w:cs="Arial"/>
          <w:sz w:val="20"/>
          <w:szCs w:val="20"/>
        </w:rPr>
        <w:t>Cen</w:t>
      </w:r>
      <w:r>
        <w:rPr>
          <w:rFonts w:ascii="Arial" w:hAnsi="Arial" w:cs="Arial"/>
          <w:sz w:val="20"/>
          <w:szCs w:val="20"/>
        </w:rPr>
        <w:t>a</w:t>
      </w:r>
      <w:r w:rsidR="00A346DB">
        <w:rPr>
          <w:rFonts w:ascii="Arial" w:hAnsi="Arial" w:cs="Arial"/>
          <w:sz w:val="20"/>
          <w:szCs w:val="20"/>
        </w:rPr>
        <w:t xml:space="preserve"> v ceníku</w:t>
      </w:r>
      <w:r w:rsidRPr="00F348D3">
        <w:rPr>
          <w:rFonts w:ascii="Arial" w:hAnsi="Arial" w:cs="Arial"/>
          <w:sz w:val="20"/>
          <w:szCs w:val="20"/>
        </w:rPr>
        <w:t xml:space="preserve"> j</w:t>
      </w:r>
      <w:r>
        <w:rPr>
          <w:rFonts w:ascii="Arial" w:hAnsi="Arial" w:cs="Arial"/>
          <w:sz w:val="20"/>
          <w:szCs w:val="20"/>
        </w:rPr>
        <w:t>e</w:t>
      </w:r>
      <w:r w:rsidRPr="00F348D3">
        <w:rPr>
          <w:rFonts w:ascii="Arial" w:hAnsi="Arial" w:cs="Arial"/>
          <w:sz w:val="20"/>
          <w:szCs w:val="20"/>
        </w:rPr>
        <w:t xml:space="preserve"> uveden</w:t>
      </w:r>
      <w:r>
        <w:rPr>
          <w:rFonts w:ascii="Arial" w:hAnsi="Arial" w:cs="Arial"/>
          <w:sz w:val="20"/>
          <w:szCs w:val="20"/>
        </w:rPr>
        <w:t>á</w:t>
      </w:r>
      <w:r w:rsidRPr="00F348D3">
        <w:rPr>
          <w:rFonts w:ascii="Arial" w:hAnsi="Arial" w:cs="Arial"/>
          <w:sz w:val="20"/>
          <w:szCs w:val="20"/>
        </w:rPr>
        <w:t xml:space="preserve"> jako jednotkov</w:t>
      </w:r>
      <w:r>
        <w:rPr>
          <w:rFonts w:ascii="Arial" w:hAnsi="Arial" w:cs="Arial"/>
          <w:sz w:val="20"/>
          <w:szCs w:val="20"/>
        </w:rPr>
        <w:t>á</w:t>
      </w:r>
      <w:r w:rsidRPr="00F348D3">
        <w:rPr>
          <w:rFonts w:ascii="Arial" w:hAnsi="Arial" w:cs="Arial"/>
          <w:sz w:val="20"/>
          <w:szCs w:val="20"/>
        </w:rPr>
        <w:t xml:space="preserve"> a j</w:t>
      </w:r>
      <w:r>
        <w:rPr>
          <w:rFonts w:ascii="Arial" w:hAnsi="Arial" w:cs="Arial"/>
          <w:sz w:val="20"/>
          <w:szCs w:val="20"/>
        </w:rPr>
        <w:t>e</w:t>
      </w:r>
      <w:r w:rsidRPr="00F348D3">
        <w:rPr>
          <w:rFonts w:ascii="Arial" w:hAnsi="Arial" w:cs="Arial"/>
          <w:sz w:val="20"/>
          <w:szCs w:val="20"/>
        </w:rPr>
        <w:t xml:space="preserve"> považován</w:t>
      </w:r>
      <w:r>
        <w:rPr>
          <w:rFonts w:ascii="Arial" w:hAnsi="Arial" w:cs="Arial"/>
          <w:sz w:val="20"/>
          <w:szCs w:val="20"/>
        </w:rPr>
        <w:t>a</w:t>
      </w:r>
      <w:r w:rsidRPr="00F348D3">
        <w:rPr>
          <w:rFonts w:ascii="Arial" w:hAnsi="Arial" w:cs="Arial"/>
          <w:sz w:val="20"/>
          <w:szCs w:val="20"/>
        </w:rPr>
        <w:t xml:space="preserve"> za cen</w:t>
      </w:r>
      <w:r>
        <w:rPr>
          <w:rFonts w:ascii="Arial" w:hAnsi="Arial" w:cs="Arial"/>
          <w:sz w:val="20"/>
          <w:szCs w:val="20"/>
        </w:rPr>
        <w:t>u</w:t>
      </w:r>
      <w:r w:rsidRPr="00F348D3">
        <w:rPr>
          <w:rFonts w:ascii="Arial" w:hAnsi="Arial" w:cs="Arial"/>
          <w:sz w:val="20"/>
          <w:szCs w:val="20"/>
        </w:rPr>
        <w:t xml:space="preserve"> smluvní – nejvýše přípustn</w:t>
      </w:r>
      <w:r>
        <w:rPr>
          <w:rFonts w:ascii="Arial" w:hAnsi="Arial" w:cs="Arial"/>
          <w:sz w:val="20"/>
          <w:szCs w:val="20"/>
        </w:rPr>
        <w:t>ou</w:t>
      </w:r>
      <w:r w:rsidRPr="00F348D3">
        <w:rPr>
          <w:rFonts w:ascii="Arial" w:hAnsi="Arial" w:cs="Arial"/>
          <w:sz w:val="20"/>
          <w:szCs w:val="20"/>
        </w:rPr>
        <w:t xml:space="preserve">. Zhotoviteli tak po poskytnutí </w:t>
      </w:r>
      <w:r>
        <w:rPr>
          <w:rFonts w:ascii="Arial" w:hAnsi="Arial" w:cs="Arial"/>
          <w:sz w:val="20"/>
          <w:szCs w:val="20"/>
        </w:rPr>
        <w:t>s</w:t>
      </w:r>
      <w:r w:rsidRPr="00F348D3">
        <w:rPr>
          <w:rFonts w:ascii="Arial" w:hAnsi="Arial" w:cs="Arial"/>
          <w:sz w:val="20"/>
          <w:szCs w:val="20"/>
        </w:rPr>
        <w:t>lužby vznikne nárok na odměnu ve výši, která bude odpovídat součinu množství jednotliv</w:t>
      </w:r>
      <w:r>
        <w:rPr>
          <w:rFonts w:ascii="Arial" w:hAnsi="Arial" w:cs="Arial"/>
          <w:sz w:val="20"/>
          <w:szCs w:val="20"/>
        </w:rPr>
        <w:t>é</w:t>
      </w:r>
      <w:r w:rsidRPr="00F348D3">
        <w:rPr>
          <w:rFonts w:ascii="Arial" w:hAnsi="Arial" w:cs="Arial"/>
          <w:sz w:val="20"/>
          <w:szCs w:val="20"/>
        </w:rPr>
        <w:t xml:space="preserve"> poskytnut</w:t>
      </w:r>
      <w:r>
        <w:rPr>
          <w:rFonts w:ascii="Arial" w:hAnsi="Arial" w:cs="Arial"/>
          <w:sz w:val="20"/>
          <w:szCs w:val="20"/>
        </w:rPr>
        <w:t>é</w:t>
      </w:r>
      <w:r w:rsidRPr="00F348D3">
        <w:rPr>
          <w:rFonts w:ascii="Arial" w:hAnsi="Arial" w:cs="Arial"/>
          <w:sz w:val="20"/>
          <w:szCs w:val="20"/>
        </w:rPr>
        <w:t xml:space="preserve"> služb</w:t>
      </w:r>
      <w:r>
        <w:rPr>
          <w:rFonts w:ascii="Arial" w:hAnsi="Arial" w:cs="Arial"/>
          <w:sz w:val="20"/>
          <w:szCs w:val="20"/>
        </w:rPr>
        <w:t>y</w:t>
      </w:r>
      <w:r w:rsidRPr="00F348D3">
        <w:rPr>
          <w:rFonts w:ascii="Arial" w:hAnsi="Arial" w:cs="Arial"/>
          <w:sz w:val="20"/>
          <w:szCs w:val="20"/>
        </w:rPr>
        <w:t xml:space="preserve"> a jednotkové ceny uvedené v Ceníku za příslušnou službu.</w:t>
      </w:r>
    </w:p>
    <w:p w14:paraId="750588AA" w14:textId="77777777" w:rsidR="00F348D3" w:rsidRDefault="00F348D3" w:rsidP="00A346DB">
      <w:pPr>
        <w:pStyle w:val="Odstavecseseznamem"/>
        <w:numPr>
          <w:ilvl w:val="0"/>
          <w:numId w:val="4"/>
        </w:numPr>
        <w:spacing w:before="60"/>
        <w:ind w:left="284" w:hanging="284"/>
        <w:contextualSpacing w:val="0"/>
        <w:rPr>
          <w:rFonts w:ascii="Arial" w:hAnsi="Arial" w:cs="Arial"/>
          <w:sz w:val="20"/>
          <w:szCs w:val="20"/>
        </w:rPr>
      </w:pPr>
      <w:r w:rsidRPr="00F348D3">
        <w:rPr>
          <w:rFonts w:ascii="Arial" w:hAnsi="Arial" w:cs="Arial"/>
          <w:sz w:val="20"/>
          <w:szCs w:val="20"/>
        </w:rPr>
        <w:lastRenderedPageBreak/>
        <w:t xml:space="preserve">Odměna zhotovitele </w:t>
      </w:r>
      <w:r w:rsidR="00637F89">
        <w:rPr>
          <w:rFonts w:ascii="Arial" w:hAnsi="Arial" w:cs="Arial"/>
          <w:sz w:val="20"/>
          <w:szCs w:val="20"/>
        </w:rPr>
        <w:t xml:space="preserve">za provedené práce </w:t>
      </w:r>
      <w:r w:rsidRPr="00F348D3">
        <w:rPr>
          <w:rFonts w:ascii="Arial" w:hAnsi="Arial" w:cs="Arial"/>
          <w:sz w:val="20"/>
          <w:szCs w:val="20"/>
        </w:rPr>
        <w:t>je splatná způsobem a za podmínek uvedených v čl. V. této smlouvy.</w:t>
      </w:r>
    </w:p>
    <w:p w14:paraId="7058DE83" w14:textId="77777777" w:rsidR="00410D4F" w:rsidRPr="00410D4F" w:rsidRDefault="00410D4F" w:rsidP="00410D4F">
      <w:pPr>
        <w:spacing w:before="240"/>
        <w:jc w:val="center"/>
        <w:outlineLvl w:val="0"/>
        <w:rPr>
          <w:rFonts w:ascii="Arial" w:hAnsi="Arial" w:cs="Arial"/>
          <w:b/>
          <w:sz w:val="20"/>
          <w:szCs w:val="20"/>
        </w:rPr>
      </w:pPr>
      <w:r w:rsidRPr="00410D4F">
        <w:rPr>
          <w:rFonts w:ascii="Arial" w:hAnsi="Arial" w:cs="Arial"/>
          <w:b/>
          <w:sz w:val="20"/>
          <w:szCs w:val="20"/>
        </w:rPr>
        <w:t>Článek V</w:t>
      </w:r>
      <w:r w:rsidR="00637F89">
        <w:rPr>
          <w:rFonts w:ascii="Arial" w:hAnsi="Arial" w:cs="Arial"/>
          <w:b/>
          <w:sz w:val="20"/>
          <w:szCs w:val="20"/>
        </w:rPr>
        <w:t>.</w:t>
      </w:r>
    </w:p>
    <w:p w14:paraId="1C5D3211" w14:textId="77777777" w:rsidR="00F348D3" w:rsidRPr="00410D4F" w:rsidRDefault="00410D4F" w:rsidP="0074485C">
      <w:pPr>
        <w:pStyle w:val="Odstavecseseznamem"/>
        <w:ind w:left="284"/>
        <w:contextualSpacing w:val="0"/>
        <w:jc w:val="center"/>
        <w:rPr>
          <w:rFonts w:ascii="Arial" w:hAnsi="Arial" w:cs="Arial"/>
          <w:b/>
          <w:sz w:val="20"/>
          <w:szCs w:val="20"/>
        </w:rPr>
      </w:pPr>
      <w:r w:rsidRPr="00410D4F">
        <w:rPr>
          <w:rFonts w:ascii="Arial" w:hAnsi="Arial" w:cs="Arial"/>
          <w:b/>
          <w:sz w:val="20"/>
          <w:szCs w:val="20"/>
        </w:rPr>
        <w:t>Platební podmínky</w:t>
      </w:r>
    </w:p>
    <w:p w14:paraId="3E566DFF" w14:textId="77777777" w:rsidR="00410D4F" w:rsidRPr="00410D4F" w:rsidRDefault="00410D4F" w:rsidP="0074485C">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 xml:space="preserve">Zhotoviteli přísluší za plnění této smlouvy finanční odměna, kterou se objednatel </w:t>
      </w:r>
      <w:r>
        <w:rPr>
          <w:rFonts w:ascii="Arial" w:hAnsi="Arial" w:cs="Arial"/>
          <w:sz w:val="20"/>
          <w:szCs w:val="20"/>
        </w:rPr>
        <w:t xml:space="preserve">zavazuje uhradit ve </w:t>
      </w:r>
      <w:r w:rsidRPr="00410D4F">
        <w:rPr>
          <w:rFonts w:ascii="Arial" w:hAnsi="Arial" w:cs="Arial"/>
          <w:sz w:val="20"/>
          <w:szCs w:val="20"/>
        </w:rPr>
        <w:t>výši a způsobem stanoveným touto smlouvou, včetně příslušné DPH.</w:t>
      </w:r>
    </w:p>
    <w:p w14:paraId="14C6B5D8" w14:textId="77777777" w:rsidR="00410D4F" w:rsidRP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Cenu poskytnutého plnění je zhotovitel oprávněn vyúčtovat vždy 1 x za měsíc a to tak, že cenu plnění uplatní daňovým dokladem doručeným objednateli vždy nejpozději do 15. dne měsíce následujícího po měsíci, ve kterém plnění zhotovitel poskytl.</w:t>
      </w:r>
    </w:p>
    <w:p w14:paraId="263AC9A8" w14:textId="77777777" w:rsidR="00410D4F" w:rsidRP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Daňový doklad musí obsahovat veškeré údaje vyžadované obecně závaznými právními předpisy. Dále musí obsahovat:</w:t>
      </w:r>
    </w:p>
    <w:p w14:paraId="3856EFA0" w14:textId="77777777" w:rsidR="00410D4F" w:rsidRPr="00410D4F" w:rsidRDefault="00410D4F" w:rsidP="00410D4F">
      <w:pPr>
        <w:pStyle w:val="Odstavecseseznamem"/>
        <w:numPr>
          <w:ilvl w:val="0"/>
          <w:numId w:val="17"/>
        </w:numPr>
        <w:ind w:left="1066" w:hanging="357"/>
        <w:contextualSpacing w:val="0"/>
        <w:rPr>
          <w:rFonts w:ascii="Arial" w:hAnsi="Arial" w:cs="Arial"/>
          <w:sz w:val="20"/>
          <w:szCs w:val="20"/>
        </w:rPr>
      </w:pPr>
      <w:r w:rsidRPr="00410D4F">
        <w:rPr>
          <w:rFonts w:ascii="Arial" w:hAnsi="Arial" w:cs="Arial"/>
          <w:sz w:val="20"/>
          <w:szCs w:val="20"/>
        </w:rPr>
        <w:t>označení objednatele, zhotovitele, splatnost, datum vystavení,</w:t>
      </w:r>
    </w:p>
    <w:p w14:paraId="7A338C70" w14:textId="77777777" w:rsidR="00410D4F" w:rsidRPr="00410D4F" w:rsidRDefault="00410D4F" w:rsidP="00410D4F">
      <w:pPr>
        <w:pStyle w:val="Odstavecseseznamem"/>
        <w:numPr>
          <w:ilvl w:val="0"/>
          <w:numId w:val="17"/>
        </w:numPr>
        <w:ind w:left="1066" w:hanging="357"/>
        <w:contextualSpacing w:val="0"/>
        <w:rPr>
          <w:rFonts w:ascii="Arial" w:hAnsi="Arial" w:cs="Arial"/>
          <w:sz w:val="20"/>
          <w:szCs w:val="20"/>
        </w:rPr>
      </w:pPr>
      <w:r w:rsidRPr="00410D4F">
        <w:rPr>
          <w:rFonts w:ascii="Arial" w:hAnsi="Arial" w:cs="Arial"/>
          <w:sz w:val="20"/>
          <w:szCs w:val="20"/>
        </w:rPr>
        <w:t>celkovou cenu s příslušnou daní, bez daně, uvedení výše daně (platí pro všechny druhy cen),</w:t>
      </w:r>
    </w:p>
    <w:p w14:paraId="269F912F" w14:textId="77777777" w:rsidR="00410D4F" w:rsidRPr="00410D4F" w:rsidRDefault="00410D4F" w:rsidP="00410D4F">
      <w:pPr>
        <w:pStyle w:val="Odstavecseseznamem"/>
        <w:numPr>
          <w:ilvl w:val="0"/>
          <w:numId w:val="17"/>
        </w:numPr>
        <w:ind w:left="1066" w:hanging="357"/>
        <w:contextualSpacing w:val="0"/>
        <w:rPr>
          <w:rFonts w:ascii="Arial" w:hAnsi="Arial" w:cs="Arial"/>
          <w:sz w:val="20"/>
          <w:szCs w:val="20"/>
        </w:rPr>
      </w:pPr>
      <w:r w:rsidRPr="00410D4F">
        <w:rPr>
          <w:rFonts w:ascii="Arial" w:hAnsi="Arial" w:cs="Arial"/>
          <w:sz w:val="20"/>
          <w:szCs w:val="20"/>
        </w:rPr>
        <w:t>jednotkové ceny a počet jednotek,</w:t>
      </w:r>
    </w:p>
    <w:p w14:paraId="52919283" w14:textId="77777777" w:rsidR="00410D4F" w:rsidRPr="00410D4F" w:rsidRDefault="00410D4F" w:rsidP="00410D4F">
      <w:pPr>
        <w:pStyle w:val="Odstavecseseznamem"/>
        <w:numPr>
          <w:ilvl w:val="0"/>
          <w:numId w:val="17"/>
        </w:numPr>
        <w:ind w:left="1066" w:hanging="357"/>
        <w:contextualSpacing w:val="0"/>
        <w:rPr>
          <w:rFonts w:ascii="Arial" w:hAnsi="Arial" w:cs="Arial"/>
          <w:sz w:val="20"/>
          <w:szCs w:val="20"/>
        </w:rPr>
      </w:pPr>
      <w:r w:rsidRPr="00410D4F">
        <w:rPr>
          <w:rFonts w:ascii="Arial" w:hAnsi="Arial" w:cs="Arial"/>
          <w:sz w:val="20"/>
          <w:szCs w:val="20"/>
        </w:rPr>
        <w:t>uvedení celkové ceny, jednotkové ceny a uvedení počtu jednotek, není-li součástí ceny služby (práce),</w:t>
      </w:r>
    </w:p>
    <w:p w14:paraId="35AE8EA5" w14:textId="77777777" w:rsidR="00410D4F" w:rsidRPr="00410D4F" w:rsidRDefault="00410D4F" w:rsidP="00410D4F">
      <w:pPr>
        <w:pStyle w:val="Odstavecseseznamem"/>
        <w:numPr>
          <w:ilvl w:val="0"/>
          <w:numId w:val="17"/>
        </w:numPr>
        <w:ind w:left="1066" w:hanging="357"/>
        <w:contextualSpacing w:val="0"/>
        <w:rPr>
          <w:rFonts w:ascii="Arial" w:hAnsi="Arial" w:cs="Arial"/>
          <w:sz w:val="20"/>
          <w:szCs w:val="20"/>
        </w:rPr>
      </w:pPr>
      <w:r w:rsidRPr="00410D4F">
        <w:rPr>
          <w:rFonts w:ascii="Arial" w:hAnsi="Arial" w:cs="Arial"/>
          <w:sz w:val="20"/>
          <w:szCs w:val="20"/>
        </w:rPr>
        <w:t>podklad v dohodnuté struktuře,</w:t>
      </w:r>
    </w:p>
    <w:p w14:paraId="04A32EBB" w14:textId="32326FC4" w:rsidR="00410D4F" w:rsidRDefault="00542607" w:rsidP="008B09F8">
      <w:pPr>
        <w:pStyle w:val="Odstavecseseznamem"/>
        <w:numPr>
          <w:ilvl w:val="0"/>
          <w:numId w:val="17"/>
        </w:numPr>
        <w:contextualSpacing w:val="0"/>
        <w:rPr>
          <w:rFonts w:ascii="Arial" w:hAnsi="Arial" w:cs="Arial"/>
          <w:sz w:val="20"/>
          <w:szCs w:val="20"/>
        </w:rPr>
      </w:pPr>
      <w:r>
        <w:rPr>
          <w:rFonts w:ascii="Arial" w:hAnsi="Arial" w:cs="Arial"/>
          <w:sz w:val="20"/>
          <w:szCs w:val="20"/>
        </w:rPr>
        <w:t xml:space="preserve">systémové </w:t>
      </w:r>
      <w:r w:rsidR="00410D4F" w:rsidRPr="008B09F8">
        <w:rPr>
          <w:rFonts w:ascii="Arial" w:hAnsi="Arial" w:cs="Arial"/>
          <w:sz w:val="20"/>
          <w:szCs w:val="20"/>
        </w:rPr>
        <w:t>číslo veřejné zakázky</w:t>
      </w:r>
      <w:r w:rsidR="008B09F8" w:rsidRPr="008B09F8">
        <w:rPr>
          <w:rFonts w:ascii="Arial" w:hAnsi="Arial" w:cs="Arial"/>
          <w:sz w:val="20"/>
          <w:szCs w:val="20"/>
        </w:rPr>
        <w:t>,</w:t>
      </w:r>
    </w:p>
    <w:p w14:paraId="034466CC" w14:textId="77777777" w:rsidR="00637F89" w:rsidRPr="008B09F8" w:rsidRDefault="00637F89" w:rsidP="008B09F8">
      <w:pPr>
        <w:pStyle w:val="Odstavecseseznamem"/>
        <w:numPr>
          <w:ilvl w:val="0"/>
          <w:numId w:val="17"/>
        </w:numPr>
        <w:contextualSpacing w:val="0"/>
        <w:rPr>
          <w:rFonts w:ascii="Arial" w:hAnsi="Arial" w:cs="Arial"/>
          <w:sz w:val="20"/>
          <w:szCs w:val="20"/>
        </w:rPr>
      </w:pPr>
      <w:r w:rsidRPr="008B09F8">
        <w:rPr>
          <w:rFonts w:ascii="Arial" w:hAnsi="Arial" w:cs="Arial"/>
          <w:sz w:val="20"/>
          <w:szCs w:val="20"/>
        </w:rPr>
        <w:t xml:space="preserve">DBID </w:t>
      </w:r>
      <w:r w:rsidR="008B09F8" w:rsidRPr="008B09F8">
        <w:rPr>
          <w:rFonts w:ascii="Arial" w:hAnsi="Arial" w:cs="Arial"/>
          <w:sz w:val="20"/>
          <w:szCs w:val="20"/>
        </w:rPr>
        <w:t>4177</w:t>
      </w:r>
      <w:r w:rsidR="008B09F8">
        <w:rPr>
          <w:rFonts w:ascii="Arial" w:hAnsi="Arial" w:cs="Arial"/>
          <w:sz w:val="20"/>
          <w:szCs w:val="20"/>
        </w:rPr>
        <w:t>.</w:t>
      </w:r>
    </w:p>
    <w:p w14:paraId="72284FB0" w14:textId="77777777" w:rsidR="00410D4F" w:rsidRP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 xml:space="preserve">K daňovému dokladu bude přiložen předávací protokol (soupis skutečně provedených prací dle položek v ceníku v daném měsíci podepsaný </w:t>
      </w:r>
      <w:r>
        <w:rPr>
          <w:rFonts w:ascii="Arial" w:hAnsi="Arial" w:cs="Arial"/>
          <w:sz w:val="20"/>
          <w:szCs w:val="20"/>
        </w:rPr>
        <w:t xml:space="preserve">zástupcem </w:t>
      </w:r>
      <w:r w:rsidRPr="00410D4F">
        <w:rPr>
          <w:rFonts w:ascii="Arial" w:hAnsi="Arial" w:cs="Arial"/>
          <w:sz w:val="20"/>
          <w:szCs w:val="20"/>
        </w:rPr>
        <w:t>objednatele</w:t>
      </w:r>
      <w:r>
        <w:rPr>
          <w:rFonts w:ascii="Arial" w:hAnsi="Arial" w:cs="Arial"/>
          <w:sz w:val="20"/>
          <w:szCs w:val="20"/>
        </w:rPr>
        <w:t xml:space="preserve"> a zhotovitelem</w:t>
      </w:r>
      <w:r w:rsidRPr="00410D4F">
        <w:rPr>
          <w:rFonts w:ascii="Arial" w:hAnsi="Arial" w:cs="Arial"/>
          <w:sz w:val="20"/>
          <w:szCs w:val="20"/>
        </w:rPr>
        <w:t>).</w:t>
      </w:r>
    </w:p>
    <w:p w14:paraId="0F85F9E5" w14:textId="77777777" w:rsidR="00410D4F" w:rsidRP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Nebude-li daňový doklad vystaven v souladu se zákonnými požadavky, případně požadavky objednatele včetně jeho příloh dle tohoto článku, je objednatel oprávněn vrátit daňový doklad včetně jeho příloh zhotoviteli k opravě. Nová doba splatnosti daňového dokladu běží od doručení řádně doplněného daňového dokladu zhotovitelem.</w:t>
      </w:r>
    </w:p>
    <w:p w14:paraId="21D0806A" w14:textId="77777777" w:rsidR="00410D4F" w:rsidRP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Lhůta splatnosti daňového dokladu je 30 dnů ode dne jejího doručení objednateli. Daňový doklad se považuje za doručený jeho převzetím objednatelem.</w:t>
      </w:r>
    </w:p>
    <w:p w14:paraId="56DB1B27" w14:textId="77777777" w:rsidR="00410D4F" w:rsidRP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Platba za plnění bude prováděna bezhotovostní úhradou na účet zhotovitele, uvedený na daňovém dokladu.</w:t>
      </w:r>
    </w:p>
    <w:p w14:paraId="2EAD8D4C" w14:textId="77777777" w:rsidR="00410D4F" w:rsidRP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Objednatel se zavazuje písemně informovat zhotovitele neprodleně o dalších údajích, nezbytných pro fakturaci, souvisejících s organizační strukturou objednatele (§ 109 odst. 2 zákona č. 128/2000 Sb., o obcích, ve znění změn a doplňků) a rozpočtovou skladbou používanou objednatelem.</w:t>
      </w:r>
    </w:p>
    <w:p w14:paraId="53126630" w14:textId="77777777" w:rsidR="00410D4F" w:rsidRDefault="00410D4F" w:rsidP="00410D4F">
      <w:pPr>
        <w:pStyle w:val="Odstavecseseznamem"/>
        <w:numPr>
          <w:ilvl w:val="0"/>
          <w:numId w:val="19"/>
        </w:numPr>
        <w:spacing w:before="60"/>
        <w:ind w:left="284" w:hanging="284"/>
        <w:contextualSpacing w:val="0"/>
        <w:rPr>
          <w:rFonts w:ascii="Arial" w:hAnsi="Arial" w:cs="Arial"/>
          <w:sz w:val="20"/>
          <w:szCs w:val="20"/>
        </w:rPr>
      </w:pPr>
      <w:r w:rsidRPr="00410D4F">
        <w:rPr>
          <w:rFonts w:ascii="Arial" w:hAnsi="Arial" w:cs="Arial"/>
          <w:sz w:val="20"/>
          <w:szCs w:val="20"/>
        </w:rPr>
        <w:t xml:space="preserve">V případě, že zhotovitel nebude dle této smlouvy plnit řádně a včas, objednatel je oprávněn své plnění zdržet do doby, než bude zajištěna náprava. </w:t>
      </w:r>
    </w:p>
    <w:p w14:paraId="03E72784" w14:textId="77777777" w:rsidR="00AF5CB9" w:rsidRPr="00AF5CB9" w:rsidRDefault="00AF5CB9" w:rsidP="0074485C">
      <w:pPr>
        <w:spacing w:before="240"/>
        <w:jc w:val="center"/>
        <w:rPr>
          <w:rFonts w:ascii="Arial" w:hAnsi="Arial" w:cs="Arial"/>
          <w:b/>
          <w:sz w:val="20"/>
          <w:szCs w:val="20"/>
        </w:rPr>
      </w:pPr>
      <w:r w:rsidRPr="00AF5CB9">
        <w:rPr>
          <w:rFonts w:ascii="Arial" w:hAnsi="Arial" w:cs="Arial"/>
          <w:b/>
          <w:sz w:val="20"/>
          <w:szCs w:val="20"/>
        </w:rPr>
        <w:t>Článek VI.</w:t>
      </w:r>
    </w:p>
    <w:p w14:paraId="55E3B1E4" w14:textId="77777777" w:rsidR="00AF5CB9" w:rsidRDefault="00AF5CB9" w:rsidP="0074485C">
      <w:pPr>
        <w:jc w:val="center"/>
        <w:rPr>
          <w:rFonts w:ascii="Arial" w:hAnsi="Arial" w:cs="Arial"/>
          <w:b/>
          <w:sz w:val="20"/>
          <w:szCs w:val="20"/>
        </w:rPr>
      </w:pPr>
      <w:r w:rsidRPr="00AF5CB9">
        <w:rPr>
          <w:rFonts w:ascii="Arial" w:hAnsi="Arial" w:cs="Arial"/>
          <w:b/>
          <w:sz w:val="20"/>
          <w:szCs w:val="20"/>
        </w:rPr>
        <w:t>Podmínky provádění díla</w:t>
      </w:r>
    </w:p>
    <w:p w14:paraId="1B2C67D9" w14:textId="77777777" w:rsidR="00AF5CB9" w:rsidRDefault="00AF5CB9" w:rsidP="00AF5CB9">
      <w:pPr>
        <w:pStyle w:val="Odstavecseseznamem"/>
        <w:numPr>
          <w:ilvl w:val="0"/>
          <w:numId w:val="22"/>
        </w:numPr>
        <w:spacing w:before="60"/>
        <w:ind w:left="284" w:hanging="284"/>
        <w:contextualSpacing w:val="0"/>
        <w:rPr>
          <w:rFonts w:ascii="Arial" w:hAnsi="Arial" w:cs="Arial"/>
          <w:sz w:val="20"/>
          <w:szCs w:val="20"/>
        </w:rPr>
      </w:pPr>
      <w:r w:rsidRPr="00410D4F">
        <w:rPr>
          <w:rFonts w:ascii="Arial" w:hAnsi="Arial" w:cs="Arial"/>
          <w:sz w:val="20"/>
          <w:szCs w:val="20"/>
        </w:rPr>
        <w:t xml:space="preserve">Zhotovitel je povinen vést pracovní deník pro péči o </w:t>
      </w:r>
      <w:r w:rsidR="00956D16">
        <w:rPr>
          <w:rFonts w:ascii="Arial" w:hAnsi="Arial" w:cs="Arial"/>
          <w:sz w:val="20"/>
          <w:szCs w:val="20"/>
        </w:rPr>
        <w:t xml:space="preserve">květiny dle předmětu </w:t>
      </w:r>
      <w:r w:rsidRPr="00410D4F">
        <w:rPr>
          <w:rFonts w:ascii="Arial" w:hAnsi="Arial" w:cs="Arial"/>
          <w:sz w:val="20"/>
          <w:szCs w:val="20"/>
        </w:rPr>
        <w:t>plnění</w:t>
      </w:r>
      <w:r w:rsidR="00956D16">
        <w:rPr>
          <w:rFonts w:ascii="Arial" w:hAnsi="Arial" w:cs="Arial"/>
          <w:sz w:val="20"/>
          <w:szCs w:val="20"/>
        </w:rPr>
        <w:t xml:space="preserve"> uvedeného v</w:t>
      </w:r>
      <w:r w:rsidRPr="00410D4F">
        <w:rPr>
          <w:rFonts w:ascii="Arial" w:hAnsi="Arial" w:cs="Arial"/>
          <w:sz w:val="20"/>
          <w:szCs w:val="20"/>
        </w:rPr>
        <w:t xml:space="preserve"> článku I</w:t>
      </w:r>
      <w:r>
        <w:rPr>
          <w:rFonts w:ascii="Arial" w:hAnsi="Arial" w:cs="Arial"/>
          <w:sz w:val="20"/>
          <w:szCs w:val="20"/>
        </w:rPr>
        <w:t>.</w:t>
      </w:r>
      <w:r w:rsidR="00956D16">
        <w:rPr>
          <w:rFonts w:ascii="Arial" w:hAnsi="Arial" w:cs="Arial"/>
          <w:sz w:val="20"/>
          <w:szCs w:val="20"/>
        </w:rPr>
        <w:t xml:space="preserve"> této smlouvy</w:t>
      </w:r>
      <w:r w:rsidRPr="00410D4F">
        <w:rPr>
          <w:rFonts w:ascii="Arial" w:hAnsi="Arial" w:cs="Arial"/>
          <w:sz w:val="20"/>
          <w:szCs w:val="20"/>
        </w:rPr>
        <w:t xml:space="preserve"> Zjistí-li, objednatel vadu plnění je oprávněn tuto vadu vytknout tak, že ji zapíše do příslušného pracovního deníku spolu s lhůtou k plnění nebo ji zašle e-mailem a do deníku bude vlepena. </w:t>
      </w:r>
    </w:p>
    <w:p w14:paraId="1198B884" w14:textId="77777777" w:rsidR="00AF5CB9" w:rsidRPr="00410D4F" w:rsidRDefault="00AF5CB9" w:rsidP="00AF5CB9">
      <w:pPr>
        <w:pStyle w:val="Odstavecseseznamem"/>
        <w:numPr>
          <w:ilvl w:val="0"/>
          <w:numId w:val="22"/>
        </w:numPr>
        <w:spacing w:before="60"/>
        <w:ind w:left="284" w:hanging="284"/>
        <w:contextualSpacing w:val="0"/>
        <w:rPr>
          <w:rFonts w:ascii="Arial" w:hAnsi="Arial" w:cs="Arial"/>
          <w:sz w:val="20"/>
          <w:szCs w:val="20"/>
        </w:rPr>
      </w:pPr>
      <w:r w:rsidRPr="00410D4F">
        <w:rPr>
          <w:rFonts w:ascii="Arial" w:hAnsi="Arial" w:cs="Arial"/>
          <w:sz w:val="20"/>
          <w:szCs w:val="20"/>
        </w:rPr>
        <w:t>Pracovní deník musí obsahovat:</w:t>
      </w:r>
    </w:p>
    <w:p w14:paraId="2AEB5AC6" w14:textId="77777777" w:rsidR="00AF5CB9" w:rsidRPr="00AF5CB9" w:rsidRDefault="00AF5CB9" w:rsidP="00AF5CB9">
      <w:pPr>
        <w:pStyle w:val="Odstavecseseznamem"/>
        <w:numPr>
          <w:ilvl w:val="0"/>
          <w:numId w:val="23"/>
        </w:numPr>
        <w:spacing w:before="60"/>
        <w:rPr>
          <w:rFonts w:ascii="Arial" w:hAnsi="Arial" w:cs="Arial"/>
          <w:sz w:val="20"/>
          <w:szCs w:val="20"/>
        </w:rPr>
      </w:pPr>
      <w:r w:rsidRPr="00AF5CB9">
        <w:rPr>
          <w:rFonts w:ascii="Arial" w:hAnsi="Arial" w:cs="Arial"/>
          <w:sz w:val="20"/>
          <w:szCs w:val="20"/>
        </w:rPr>
        <w:t>Datum výkonu práce.</w:t>
      </w:r>
    </w:p>
    <w:p w14:paraId="220627F6" w14:textId="77777777" w:rsidR="00AF5CB9" w:rsidRPr="00AF5CB9" w:rsidRDefault="00AF5CB9" w:rsidP="00AF5CB9">
      <w:pPr>
        <w:pStyle w:val="Odstavecseseznamem"/>
        <w:numPr>
          <w:ilvl w:val="0"/>
          <w:numId w:val="23"/>
        </w:numPr>
        <w:spacing w:before="60"/>
        <w:rPr>
          <w:rFonts w:ascii="Arial" w:hAnsi="Arial" w:cs="Arial"/>
          <w:sz w:val="20"/>
          <w:szCs w:val="20"/>
        </w:rPr>
      </w:pPr>
      <w:r w:rsidRPr="00AF5CB9">
        <w:rPr>
          <w:rFonts w:ascii="Arial" w:hAnsi="Arial" w:cs="Arial"/>
          <w:sz w:val="20"/>
          <w:szCs w:val="20"/>
        </w:rPr>
        <w:t>Počasí a teplotu při výkonu práce.</w:t>
      </w:r>
    </w:p>
    <w:p w14:paraId="6137CD86" w14:textId="77777777" w:rsidR="00AF5CB9" w:rsidRPr="00AF5CB9" w:rsidRDefault="00AF5CB9" w:rsidP="00AF5CB9">
      <w:pPr>
        <w:pStyle w:val="Odstavecseseznamem"/>
        <w:numPr>
          <w:ilvl w:val="0"/>
          <w:numId w:val="23"/>
        </w:numPr>
        <w:spacing w:before="60"/>
        <w:rPr>
          <w:rFonts w:ascii="Arial" w:hAnsi="Arial" w:cs="Arial"/>
          <w:sz w:val="20"/>
          <w:szCs w:val="20"/>
        </w:rPr>
      </w:pPr>
      <w:r w:rsidRPr="00AF5CB9">
        <w:rPr>
          <w:rFonts w:ascii="Arial" w:hAnsi="Arial" w:cs="Arial"/>
          <w:sz w:val="20"/>
          <w:szCs w:val="20"/>
        </w:rPr>
        <w:t xml:space="preserve">Počet pracovníků, jež se </w:t>
      </w:r>
      <w:proofErr w:type="gramStart"/>
      <w:r w:rsidRPr="00AF5CB9">
        <w:rPr>
          <w:rFonts w:ascii="Arial" w:hAnsi="Arial" w:cs="Arial"/>
          <w:sz w:val="20"/>
          <w:szCs w:val="20"/>
        </w:rPr>
        <w:t>podíleli</w:t>
      </w:r>
      <w:proofErr w:type="gramEnd"/>
      <w:r w:rsidRPr="00AF5CB9">
        <w:rPr>
          <w:rFonts w:ascii="Arial" w:hAnsi="Arial" w:cs="Arial"/>
          <w:sz w:val="20"/>
          <w:szCs w:val="20"/>
        </w:rPr>
        <w:t xml:space="preserve"> na plnění předmětu této smlouvy.</w:t>
      </w:r>
    </w:p>
    <w:p w14:paraId="34D4809F" w14:textId="77777777" w:rsidR="00AF5CB9" w:rsidRPr="00AF5CB9" w:rsidRDefault="00AF5CB9" w:rsidP="00AF5CB9">
      <w:pPr>
        <w:pStyle w:val="Odstavecseseznamem"/>
        <w:numPr>
          <w:ilvl w:val="0"/>
          <w:numId w:val="23"/>
        </w:numPr>
        <w:spacing w:before="60"/>
        <w:rPr>
          <w:rFonts w:ascii="Arial" w:hAnsi="Arial" w:cs="Arial"/>
          <w:sz w:val="20"/>
          <w:szCs w:val="20"/>
        </w:rPr>
      </w:pPr>
      <w:r w:rsidRPr="00AF5CB9">
        <w:rPr>
          <w:rFonts w:ascii="Arial" w:hAnsi="Arial" w:cs="Arial"/>
          <w:sz w:val="20"/>
          <w:szCs w:val="20"/>
        </w:rPr>
        <w:t>Místo výkonu práce.</w:t>
      </w:r>
    </w:p>
    <w:p w14:paraId="57571FAA" w14:textId="77777777" w:rsidR="00AF5CB9" w:rsidRPr="00AF5CB9" w:rsidRDefault="00AF5CB9" w:rsidP="00AF5CB9">
      <w:pPr>
        <w:pStyle w:val="Odstavecseseznamem"/>
        <w:numPr>
          <w:ilvl w:val="0"/>
          <w:numId w:val="23"/>
        </w:numPr>
        <w:spacing w:before="60"/>
        <w:rPr>
          <w:rFonts w:ascii="Arial" w:hAnsi="Arial" w:cs="Arial"/>
          <w:sz w:val="20"/>
          <w:szCs w:val="20"/>
        </w:rPr>
      </w:pPr>
      <w:r w:rsidRPr="00AF5CB9">
        <w:rPr>
          <w:rFonts w:ascii="Arial" w:hAnsi="Arial" w:cs="Arial"/>
          <w:sz w:val="20"/>
          <w:szCs w:val="20"/>
        </w:rPr>
        <w:t xml:space="preserve">Předmět výkonu pracovníků. </w:t>
      </w:r>
    </w:p>
    <w:p w14:paraId="446696AC" w14:textId="77777777" w:rsidR="00AF5CB9" w:rsidRPr="00AF5CB9" w:rsidRDefault="00AF5CB9" w:rsidP="00AF5CB9">
      <w:pPr>
        <w:pStyle w:val="Odstavecseseznamem"/>
        <w:numPr>
          <w:ilvl w:val="0"/>
          <w:numId w:val="23"/>
        </w:numPr>
        <w:spacing w:before="60"/>
        <w:rPr>
          <w:rFonts w:ascii="Arial" w:hAnsi="Arial" w:cs="Arial"/>
          <w:sz w:val="20"/>
          <w:szCs w:val="20"/>
        </w:rPr>
      </w:pPr>
      <w:r w:rsidRPr="00AF5CB9">
        <w:rPr>
          <w:rFonts w:ascii="Arial" w:hAnsi="Arial" w:cs="Arial"/>
          <w:sz w:val="20"/>
          <w:szCs w:val="20"/>
        </w:rPr>
        <w:t>Seznam použitých nástrojů a nářadí.</w:t>
      </w:r>
    </w:p>
    <w:p w14:paraId="2EAF1D20" w14:textId="77777777" w:rsidR="00AF5CB9" w:rsidRPr="00AF5CB9" w:rsidRDefault="00AF5CB9" w:rsidP="00AF5CB9">
      <w:pPr>
        <w:pStyle w:val="Odstavecseseznamem"/>
        <w:numPr>
          <w:ilvl w:val="0"/>
          <w:numId w:val="23"/>
        </w:numPr>
        <w:spacing w:before="60"/>
        <w:rPr>
          <w:rFonts w:ascii="Arial" w:hAnsi="Arial" w:cs="Arial"/>
          <w:sz w:val="20"/>
          <w:szCs w:val="20"/>
        </w:rPr>
      </w:pPr>
      <w:r w:rsidRPr="00AF5CB9">
        <w:rPr>
          <w:rFonts w:ascii="Arial" w:hAnsi="Arial" w:cs="Arial"/>
          <w:sz w:val="20"/>
          <w:szCs w:val="20"/>
        </w:rPr>
        <w:t>V případě vytknutí vady plnění, taktéž tuto výtku v jejím úplném znění včetně lhůty k plnění.</w:t>
      </w:r>
    </w:p>
    <w:p w14:paraId="0EFD29E6" w14:textId="77777777" w:rsidR="00AF5CB9" w:rsidRPr="00AF5CB9" w:rsidRDefault="00AF5CB9" w:rsidP="00AF5CB9">
      <w:pPr>
        <w:pStyle w:val="Odstavecseseznamem"/>
        <w:numPr>
          <w:ilvl w:val="0"/>
          <w:numId w:val="22"/>
        </w:numPr>
        <w:spacing w:before="60"/>
        <w:ind w:left="284" w:hanging="284"/>
        <w:contextualSpacing w:val="0"/>
        <w:rPr>
          <w:rFonts w:ascii="Arial" w:hAnsi="Arial" w:cs="Arial"/>
          <w:b/>
          <w:sz w:val="20"/>
          <w:szCs w:val="20"/>
        </w:rPr>
      </w:pPr>
      <w:r>
        <w:rPr>
          <w:rFonts w:ascii="Arial" w:hAnsi="Arial" w:cs="Arial"/>
          <w:sz w:val="20"/>
          <w:szCs w:val="20"/>
        </w:rPr>
        <w:t>K</w:t>
      </w:r>
      <w:r w:rsidRPr="008A2CA9">
        <w:rPr>
          <w:rFonts w:ascii="Arial" w:hAnsi="Arial" w:cs="Arial"/>
          <w:sz w:val="20"/>
          <w:szCs w:val="20"/>
        </w:rPr>
        <w:t>ontrola provedených prací</w:t>
      </w:r>
      <w:r>
        <w:rPr>
          <w:rFonts w:ascii="Arial" w:hAnsi="Arial" w:cs="Arial"/>
          <w:sz w:val="20"/>
          <w:szCs w:val="20"/>
        </w:rPr>
        <w:t xml:space="preserve"> bude prováděna na kontrolních dnech</w:t>
      </w:r>
      <w:r w:rsidRPr="008A2CA9">
        <w:rPr>
          <w:rFonts w:ascii="Arial" w:hAnsi="Arial" w:cs="Arial"/>
          <w:sz w:val="20"/>
          <w:szCs w:val="20"/>
        </w:rPr>
        <w:t xml:space="preserve"> v místě jejich provedení a zadání požadavků za účasti zhotovitele. Zhotovitel je povinen poskytnout součinnost tak, aby bylo možné realizovat kontrolu provedených prací v místě jejich provedení, a aby bylo možné zadat požadavky. Za zhotovitele se musí kontrolního dne účastnit oprávněná osoba uvedená v čl. </w:t>
      </w:r>
      <w:r w:rsidR="0074485C">
        <w:rPr>
          <w:rFonts w:ascii="Arial" w:hAnsi="Arial" w:cs="Arial"/>
          <w:sz w:val="20"/>
          <w:szCs w:val="20"/>
        </w:rPr>
        <w:t>X</w:t>
      </w:r>
      <w:r w:rsidR="00876AA5">
        <w:rPr>
          <w:rFonts w:ascii="Arial" w:hAnsi="Arial" w:cs="Arial"/>
          <w:sz w:val="20"/>
          <w:szCs w:val="20"/>
        </w:rPr>
        <w:t>I</w:t>
      </w:r>
      <w:r w:rsidRPr="008A2CA9">
        <w:rPr>
          <w:rFonts w:ascii="Arial" w:hAnsi="Arial" w:cs="Arial"/>
          <w:sz w:val="20"/>
          <w:szCs w:val="20"/>
        </w:rPr>
        <w:t xml:space="preserve"> této smlouvy. Požadavky včetně lhůt k plnění budou zapisovány objednatelem do pracovního deníku nebo zaslány </w:t>
      </w:r>
      <w:r w:rsidR="0074485C">
        <w:rPr>
          <w:rFonts w:ascii="Arial" w:hAnsi="Arial" w:cs="Arial"/>
          <w:sz w:val="20"/>
          <w:szCs w:val="20"/>
        </w:rPr>
        <w:br/>
      </w:r>
      <w:r w:rsidRPr="008A2CA9">
        <w:rPr>
          <w:rFonts w:ascii="Arial" w:hAnsi="Arial" w:cs="Arial"/>
          <w:sz w:val="20"/>
          <w:szCs w:val="20"/>
        </w:rPr>
        <w:lastRenderedPageBreak/>
        <w:t xml:space="preserve">e-mailem a do deníku nalepeny. První kontrolní den po uzavření této smlouvy se bude konat </w:t>
      </w:r>
      <w:r>
        <w:rPr>
          <w:rFonts w:ascii="Arial" w:hAnsi="Arial" w:cs="Arial"/>
          <w:sz w:val="20"/>
          <w:szCs w:val="20"/>
        </w:rPr>
        <w:t>dle dohody se zástupcem objednatele. P</w:t>
      </w:r>
      <w:r w:rsidRPr="008A2CA9">
        <w:rPr>
          <w:rFonts w:ascii="Arial" w:hAnsi="Arial" w:cs="Arial"/>
          <w:sz w:val="20"/>
          <w:szCs w:val="20"/>
        </w:rPr>
        <w:t>rvní kontrolní den v každém kalendářním roce</w:t>
      </w:r>
      <w:r>
        <w:rPr>
          <w:rFonts w:ascii="Arial" w:hAnsi="Arial" w:cs="Arial"/>
          <w:sz w:val="20"/>
          <w:szCs w:val="20"/>
        </w:rPr>
        <w:t xml:space="preserve"> se koná</w:t>
      </w:r>
      <w:r w:rsidRPr="008A2CA9">
        <w:rPr>
          <w:rFonts w:ascii="Arial" w:hAnsi="Arial" w:cs="Arial"/>
          <w:sz w:val="20"/>
          <w:szCs w:val="20"/>
        </w:rPr>
        <w:t xml:space="preserve"> vždy v </w:t>
      </w:r>
      <w:r w:rsidR="004F4F32">
        <w:rPr>
          <w:rFonts w:ascii="Arial" w:hAnsi="Arial" w:cs="Arial"/>
          <w:sz w:val="20"/>
          <w:szCs w:val="20"/>
        </w:rPr>
        <w:t>březnu</w:t>
      </w:r>
      <w:r w:rsidRPr="008A2CA9">
        <w:rPr>
          <w:rFonts w:ascii="Arial" w:hAnsi="Arial" w:cs="Arial"/>
          <w:sz w:val="20"/>
          <w:szCs w:val="20"/>
        </w:rPr>
        <w:t xml:space="preserve"> dle dohody </w:t>
      </w:r>
      <w:r>
        <w:rPr>
          <w:rFonts w:ascii="Arial" w:hAnsi="Arial" w:cs="Arial"/>
          <w:sz w:val="20"/>
          <w:szCs w:val="20"/>
        </w:rPr>
        <w:t xml:space="preserve">zástupce </w:t>
      </w:r>
      <w:r w:rsidRPr="008A2CA9">
        <w:rPr>
          <w:rFonts w:ascii="Arial" w:hAnsi="Arial" w:cs="Arial"/>
          <w:sz w:val="20"/>
          <w:szCs w:val="20"/>
        </w:rPr>
        <w:t xml:space="preserve">objednatele a zhotovitele. Kontrolní dny budou probíhat </w:t>
      </w:r>
      <w:r w:rsidR="004F4F32">
        <w:rPr>
          <w:rFonts w:ascii="Arial" w:hAnsi="Arial" w:cs="Arial"/>
          <w:sz w:val="20"/>
          <w:szCs w:val="20"/>
        </w:rPr>
        <w:t>dle dohody objednatele a zhotovitele</w:t>
      </w:r>
      <w:r w:rsidRPr="008A2CA9">
        <w:rPr>
          <w:rFonts w:ascii="Arial" w:hAnsi="Arial" w:cs="Arial"/>
          <w:sz w:val="20"/>
          <w:szCs w:val="20"/>
        </w:rPr>
        <w:t xml:space="preserve"> do </w:t>
      </w:r>
      <w:proofErr w:type="gramStart"/>
      <w:r w:rsidRPr="008A2CA9">
        <w:rPr>
          <w:rFonts w:ascii="Arial" w:hAnsi="Arial" w:cs="Arial"/>
          <w:sz w:val="20"/>
          <w:szCs w:val="20"/>
        </w:rPr>
        <w:t>31.12. každého</w:t>
      </w:r>
      <w:proofErr w:type="gramEnd"/>
      <w:r w:rsidRPr="008A2CA9">
        <w:rPr>
          <w:rFonts w:ascii="Arial" w:hAnsi="Arial" w:cs="Arial"/>
          <w:sz w:val="20"/>
          <w:szCs w:val="20"/>
        </w:rPr>
        <w:t xml:space="preserve"> roku. </w:t>
      </w:r>
    </w:p>
    <w:p w14:paraId="213D04CB" w14:textId="77777777" w:rsidR="00AA24CA" w:rsidRPr="00AA24CA" w:rsidRDefault="00AA24CA" w:rsidP="00AA24CA">
      <w:pPr>
        <w:pStyle w:val="Odstavecseseznamem"/>
        <w:numPr>
          <w:ilvl w:val="0"/>
          <w:numId w:val="22"/>
        </w:numPr>
        <w:spacing w:before="60"/>
        <w:ind w:left="284" w:hanging="284"/>
        <w:contextualSpacing w:val="0"/>
        <w:rPr>
          <w:rFonts w:ascii="Arial" w:hAnsi="Arial" w:cs="Arial"/>
          <w:sz w:val="20"/>
          <w:szCs w:val="20"/>
        </w:rPr>
      </w:pPr>
      <w:r w:rsidRPr="00AA24CA">
        <w:rPr>
          <w:rFonts w:ascii="Arial" w:hAnsi="Arial" w:cs="Arial"/>
          <w:sz w:val="20"/>
          <w:szCs w:val="20"/>
        </w:rPr>
        <w:t>Zhotovitel se zavazuje:</w:t>
      </w:r>
    </w:p>
    <w:p w14:paraId="3CEDA7FA" w14:textId="77777777" w:rsidR="00AA24CA" w:rsidRPr="00AA24CA" w:rsidRDefault="00AA24CA" w:rsidP="00AA24CA">
      <w:pPr>
        <w:numPr>
          <w:ilvl w:val="1"/>
          <w:numId w:val="24"/>
        </w:numPr>
        <w:spacing w:before="60"/>
        <w:jc w:val="both"/>
        <w:rPr>
          <w:rFonts w:ascii="Arial" w:hAnsi="Arial" w:cs="Arial"/>
          <w:sz w:val="20"/>
          <w:szCs w:val="20"/>
        </w:rPr>
      </w:pPr>
      <w:r w:rsidRPr="00AA24CA">
        <w:rPr>
          <w:rFonts w:ascii="Arial" w:hAnsi="Arial" w:cs="Arial"/>
          <w:sz w:val="20"/>
          <w:szCs w:val="20"/>
        </w:rPr>
        <w:t>plnit řádně a včas veškeré své závazky vzniklé na základě této smlouvy;</w:t>
      </w:r>
    </w:p>
    <w:p w14:paraId="0451FF8F" w14:textId="77777777" w:rsidR="00AA24CA" w:rsidRPr="00AA24CA" w:rsidRDefault="00AA24CA" w:rsidP="00AA24CA">
      <w:pPr>
        <w:numPr>
          <w:ilvl w:val="1"/>
          <w:numId w:val="24"/>
        </w:numPr>
        <w:spacing w:before="60"/>
        <w:ind w:left="715" w:hanging="431"/>
        <w:jc w:val="both"/>
        <w:rPr>
          <w:rFonts w:ascii="Arial" w:hAnsi="Arial" w:cs="Arial"/>
          <w:sz w:val="20"/>
          <w:szCs w:val="20"/>
        </w:rPr>
      </w:pPr>
      <w:r w:rsidRPr="00AA24CA">
        <w:rPr>
          <w:rFonts w:ascii="Arial" w:hAnsi="Arial" w:cs="Arial"/>
          <w:sz w:val="20"/>
          <w:szCs w:val="20"/>
        </w:rPr>
        <w:t>postupovat při zajišťování předmětu plnění s veškerou odbornou péčí, hospodárně, efektivně, v zájmu objednatele a v souladu s právními předpisy účinnými pro ČR, Ústecký kraj a město Děčín. K tomu vytvářet odpovídající personální, organizační a technologické zajištění pro řádné plnění smlouvy po celou dobu jejího trvání. Dále se zavazuje při plnění postupovat v souladu se všemi technickými nebo obdobnými normami specifikovanými objednatelem nebo takovými technickými nebo obdobnými normami, na něž odkazují obecně závazné právní předpisy vztahující se na konkrétní plnění zhotovitele, a to i v případě, že takové technické normy jsou pouze doporučujícího charakteru;</w:t>
      </w:r>
    </w:p>
    <w:p w14:paraId="58C5CD57" w14:textId="77777777" w:rsidR="00AA24CA" w:rsidRPr="00AA24CA" w:rsidRDefault="00AA24CA" w:rsidP="00AA24CA">
      <w:pPr>
        <w:numPr>
          <w:ilvl w:val="1"/>
          <w:numId w:val="24"/>
        </w:numPr>
        <w:spacing w:before="60"/>
        <w:jc w:val="both"/>
        <w:rPr>
          <w:rFonts w:ascii="Arial" w:hAnsi="Arial" w:cs="Arial"/>
          <w:sz w:val="20"/>
          <w:szCs w:val="20"/>
        </w:rPr>
      </w:pPr>
      <w:bookmarkStart w:id="6" w:name="clanek_VII_1_3"/>
      <w:bookmarkEnd w:id="6"/>
      <w:r w:rsidRPr="00AA24CA">
        <w:rPr>
          <w:rFonts w:ascii="Arial" w:hAnsi="Arial" w:cs="Arial"/>
          <w:sz w:val="20"/>
          <w:szCs w:val="20"/>
        </w:rPr>
        <w:t>Při plnění používat pouze plně funkční a bezvadné mechanizační prostředky, technologické postupy, stroje, náčiní a nářadí, jejichž stav a způsob použití je v souladu s obecně závaznými právními předpisy, technickými normami a technologickými postupy, přičemž tyto mechanizační prostředky, stroje, náčiní a nářadí nesmějí být zhotovitelem použity v rozporu s jejich určením a charakterem. Při provádění prací neprodleně písemně upozornit objednatele na zřejmou nevhodnost věcí, dokumentů nebo pokynů převzatých od objednatele k provádění prací. Použije-li zhotovitel k plnění 3. osoby, odpovídá za plnění jako by plnil sám.</w:t>
      </w:r>
    </w:p>
    <w:p w14:paraId="37636BE1" w14:textId="77777777" w:rsidR="00AA24CA" w:rsidRPr="00AA24CA" w:rsidRDefault="00AA24CA" w:rsidP="00AA24CA">
      <w:pPr>
        <w:numPr>
          <w:ilvl w:val="1"/>
          <w:numId w:val="24"/>
        </w:numPr>
        <w:spacing w:before="60"/>
        <w:jc w:val="both"/>
        <w:rPr>
          <w:rFonts w:ascii="Arial" w:hAnsi="Arial" w:cs="Arial"/>
          <w:sz w:val="20"/>
          <w:szCs w:val="20"/>
        </w:rPr>
      </w:pPr>
      <w:r w:rsidRPr="00AA24CA">
        <w:rPr>
          <w:rFonts w:ascii="Arial" w:hAnsi="Arial" w:cs="Arial"/>
          <w:sz w:val="20"/>
          <w:szCs w:val="20"/>
        </w:rPr>
        <w:t>Při zjištění podstatné překážky při provádění prací, týkající se předmětu plnění, která znemožňují provedení práce řádně a včas, je povinen tuto skutečnost neprodleně oznámit objednateli, a to spolu s návrhem řešení vedoucím k odstranění překážky a možností dalšího řádného plnění</w:t>
      </w:r>
      <w:r w:rsidR="004F4F32">
        <w:rPr>
          <w:rFonts w:ascii="Arial" w:hAnsi="Arial" w:cs="Arial"/>
          <w:sz w:val="20"/>
          <w:szCs w:val="20"/>
        </w:rPr>
        <w:t>.</w:t>
      </w:r>
      <w:r w:rsidRPr="00AA24CA">
        <w:rPr>
          <w:rFonts w:ascii="Arial" w:hAnsi="Arial" w:cs="Arial"/>
          <w:sz w:val="20"/>
          <w:szCs w:val="20"/>
        </w:rPr>
        <w:t xml:space="preserve"> </w:t>
      </w:r>
    </w:p>
    <w:p w14:paraId="7C2E7871" w14:textId="77777777" w:rsidR="00AA24CA" w:rsidRPr="00AA24CA" w:rsidRDefault="00AA24CA" w:rsidP="00AA24CA">
      <w:pPr>
        <w:numPr>
          <w:ilvl w:val="1"/>
          <w:numId w:val="24"/>
        </w:numPr>
        <w:spacing w:before="60"/>
        <w:jc w:val="both"/>
        <w:rPr>
          <w:rFonts w:ascii="Arial" w:hAnsi="Arial" w:cs="Arial"/>
          <w:sz w:val="20"/>
          <w:szCs w:val="20"/>
        </w:rPr>
      </w:pPr>
      <w:r w:rsidRPr="00AA24CA">
        <w:rPr>
          <w:rFonts w:ascii="Arial" w:hAnsi="Arial" w:cs="Arial"/>
          <w:sz w:val="20"/>
          <w:szCs w:val="20"/>
        </w:rPr>
        <w:t>Při zjištění skutečnosti nasvědčující hrozící nebo vzniklé škodě na majetku objednatele, je povinen bez zbytečného odkladu (tj. nejpozději do dvou pracovních dnů od zjištění) ohlásit takovou skutečnost objednateli. Totéž platí v případě, že hrozí nebo vznikla škoda 3. osob při plnění povinností zhotovitele. Škody způsobené na majetku 3. osob vzniklé při činnosti dodavatele budou řešeny vždy s těmito osobami.</w:t>
      </w:r>
    </w:p>
    <w:p w14:paraId="1DCF81DC" w14:textId="77777777" w:rsidR="00AA24CA" w:rsidRPr="00AA24CA" w:rsidRDefault="00AA24CA" w:rsidP="00AA24CA">
      <w:pPr>
        <w:numPr>
          <w:ilvl w:val="1"/>
          <w:numId w:val="24"/>
        </w:numPr>
        <w:spacing w:before="60"/>
        <w:jc w:val="both"/>
        <w:rPr>
          <w:rFonts w:ascii="Arial" w:hAnsi="Arial" w:cs="Arial"/>
          <w:sz w:val="20"/>
          <w:szCs w:val="20"/>
        </w:rPr>
      </w:pPr>
      <w:r w:rsidRPr="00AA24CA">
        <w:rPr>
          <w:rFonts w:ascii="Arial" w:hAnsi="Arial" w:cs="Arial"/>
          <w:sz w:val="20"/>
          <w:szCs w:val="20"/>
        </w:rPr>
        <w:t>Při poskytování služeb a prací dodržovat, mimo jiné, veškeré obecně závazné právní předpisy upravující ochranu lidského zdraví, bezpečnost práce, ochranu životního prostředí. V případě nedodržení takových obecně závazných právních předpisů odpovídá objednateli za způsobenou škodu.</w:t>
      </w:r>
    </w:p>
    <w:p w14:paraId="3CB5A3AC" w14:textId="77777777" w:rsidR="00AA24CA" w:rsidRPr="00AA24CA" w:rsidRDefault="00AA24CA" w:rsidP="00AA24CA">
      <w:pPr>
        <w:numPr>
          <w:ilvl w:val="1"/>
          <w:numId w:val="24"/>
        </w:numPr>
        <w:spacing w:before="60"/>
        <w:jc w:val="both"/>
        <w:rPr>
          <w:rFonts w:ascii="Arial" w:hAnsi="Arial" w:cs="Arial"/>
          <w:sz w:val="20"/>
          <w:szCs w:val="20"/>
        </w:rPr>
      </w:pPr>
      <w:r w:rsidRPr="00AA24CA">
        <w:rPr>
          <w:rFonts w:ascii="Arial" w:hAnsi="Arial" w:cs="Arial"/>
          <w:sz w:val="20"/>
          <w:szCs w:val="20"/>
        </w:rPr>
        <w:t>K převzetí nebezpečí změny okolností ve smyslu § 1765 zákona č. 89/2012 Sb.</w:t>
      </w:r>
    </w:p>
    <w:p w14:paraId="1F54D3A7" w14:textId="77777777" w:rsidR="00AA24CA" w:rsidRPr="00AA24CA" w:rsidRDefault="00AA24CA" w:rsidP="00AA24CA">
      <w:pPr>
        <w:numPr>
          <w:ilvl w:val="1"/>
          <w:numId w:val="24"/>
        </w:numPr>
        <w:spacing w:before="60"/>
        <w:jc w:val="both"/>
        <w:rPr>
          <w:rFonts w:ascii="Arial" w:hAnsi="Arial" w:cs="Arial"/>
          <w:sz w:val="20"/>
          <w:szCs w:val="20"/>
        </w:rPr>
      </w:pPr>
      <w:r w:rsidRPr="00AA24CA">
        <w:rPr>
          <w:rFonts w:ascii="Arial" w:hAnsi="Arial" w:cs="Arial"/>
          <w:sz w:val="20"/>
          <w:szCs w:val="20"/>
        </w:rPr>
        <w:t>Objednatel si v souladu s § 100 odst. 3 ZZVZ vyhrazuje možnost využití jednacího řízení bez uveřejnění dle § 66 ZZVZ na poskytnutí dalších služeb, spočívajících ve službách definovaných touto smlouvou. Veřejná zakázka týkající se poskytování těchto služeb bude zadána v jednacím řízení bez uveřejnění ve smyslu ust. § 66 ZZVZ. Objednatel si vyhrazuje uplatnit toto právo v souladu se ZZVZ nebo jej neuplatnit nebo jej uplatnit jen ve sníženém rozsahu. Zhotovitel je povinen toto splnit a tento požadavek objednatele na další služby přijmout. Plnění poskytované objednateli na základě využití tohoto práva bude poskytováno za ceny ve výši stanovené touto smlouvou, bude-li se jednat o totožné plnění. Využití jednacího řízení bez uveřejnění je v souladu s § 222 odst. 2) ZZVZ nepodstatnou změnou.</w:t>
      </w:r>
    </w:p>
    <w:p w14:paraId="1448832A" w14:textId="77777777" w:rsidR="00AA24CA" w:rsidRPr="00AA24CA" w:rsidRDefault="00AA24CA" w:rsidP="00AA24CA">
      <w:pPr>
        <w:numPr>
          <w:ilvl w:val="1"/>
          <w:numId w:val="24"/>
        </w:numPr>
        <w:spacing w:before="60"/>
        <w:jc w:val="both"/>
        <w:rPr>
          <w:rFonts w:ascii="Arial" w:hAnsi="Arial" w:cs="Arial"/>
          <w:sz w:val="20"/>
          <w:szCs w:val="20"/>
        </w:rPr>
      </w:pPr>
      <w:r w:rsidRPr="00AA24CA">
        <w:rPr>
          <w:rFonts w:ascii="Arial" w:hAnsi="Arial" w:cs="Arial"/>
          <w:sz w:val="20"/>
          <w:szCs w:val="20"/>
        </w:rPr>
        <w:t xml:space="preserve">Zhotovitel může pro splnění smlouvy využít i třetí osoby (poddodavatele) vyjma zadavatelem vyhrazeného plnění. V tomto případě odpovídá za řádné plnění stejně, jako kdyby příslušné plnění prováděl sám. V případě, že zhotovitel v rámci veřejné zakázky prokazoval kvalifikační předpoklady prostřednictvím 3. osob (poddodavatelů) zavazuje se, že tyto osoby, prostřednictvím kterých byly splněny kvalifikační předpoklady, poskytnou plnění dle této smlouvy, věci nebo práva, s nimiž bude zhotovitel oprávněn disponovat v rámci plnění této smlouvy, a to alespoň v rozsahu, v jakém 3. osoba prokázala kvalifikační předpoklady za zhotovitele. Zhotovitel </w:t>
      </w:r>
      <w:proofErr w:type="gramStart"/>
      <w:r w:rsidRPr="00AA24CA">
        <w:rPr>
          <w:rFonts w:ascii="Arial" w:hAnsi="Arial" w:cs="Arial"/>
          <w:sz w:val="20"/>
          <w:szCs w:val="20"/>
        </w:rPr>
        <w:t>je oprávněn poddodavatele</w:t>
      </w:r>
      <w:proofErr w:type="gramEnd"/>
      <w:r w:rsidRPr="00AA24CA">
        <w:rPr>
          <w:rFonts w:ascii="Arial" w:hAnsi="Arial" w:cs="Arial"/>
          <w:sz w:val="20"/>
          <w:szCs w:val="20"/>
        </w:rPr>
        <w:t xml:space="preserve">, prostřednictvím kterého prokazoval kvalifikaci ve veřejné zakázce, vyměnit, avšak pouze za poddodavatele, který taktéž splňuje ty kvalifikační předpoklady, které splňoval zhotovitel prostřednictvím předchozího poddodavatele. Skutečnost o výměně spolu s prokázáním splnění kvalifikačních předpokladů je zhotovitel povinen oznámit objednateli bez zbytečného odkladu. V případě, že zhotovitel neplní tuto smlouvu prostřednictvím žádných poddodavatelů a totéž již prohlásil v rámci zadávacího řízení, výše uvedené v tomto odstavci se neaplikuje, v takovém </w:t>
      </w:r>
      <w:r w:rsidRPr="00AA24CA">
        <w:rPr>
          <w:rFonts w:ascii="Arial" w:hAnsi="Arial" w:cs="Arial"/>
          <w:sz w:val="20"/>
          <w:szCs w:val="20"/>
        </w:rPr>
        <w:lastRenderedPageBreak/>
        <w:t>případě zhotovitel není oprávněn plnit předmět této smlouvy prostřednictvím žádného poddodavatele.</w:t>
      </w:r>
    </w:p>
    <w:p w14:paraId="3CDC9F66" w14:textId="77777777" w:rsidR="00AA24CA" w:rsidRPr="00AA24CA" w:rsidRDefault="00AA24CA" w:rsidP="007C1A8B">
      <w:pPr>
        <w:numPr>
          <w:ilvl w:val="1"/>
          <w:numId w:val="24"/>
        </w:numPr>
        <w:spacing w:before="60"/>
        <w:ind w:hanging="574"/>
        <w:jc w:val="both"/>
        <w:rPr>
          <w:rFonts w:ascii="Arial" w:hAnsi="Arial" w:cs="Arial"/>
          <w:sz w:val="20"/>
          <w:szCs w:val="20"/>
        </w:rPr>
      </w:pPr>
      <w:r w:rsidRPr="00AA24CA">
        <w:rPr>
          <w:rFonts w:ascii="Arial" w:hAnsi="Arial" w:cs="Arial"/>
          <w:sz w:val="20"/>
          <w:szCs w:val="20"/>
        </w:rPr>
        <w:t>Zhotovitel je povinen udržovat aktuální seznam poddodavatelů, který předložil v souladu s požadavkem objednatele dle ust. 105 ZZVZ a předložil ve lhůtě uvedené v bodě č. 1</w:t>
      </w:r>
      <w:r w:rsidR="007C1A8B">
        <w:rPr>
          <w:rFonts w:ascii="Arial" w:hAnsi="Arial" w:cs="Arial"/>
          <w:sz w:val="20"/>
          <w:szCs w:val="20"/>
        </w:rPr>
        <w:t>5</w:t>
      </w:r>
      <w:r w:rsidRPr="00AA24CA">
        <w:rPr>
          <w:rFonts w:ascii="Arial" w:hAnsi="Arial" w:cs="Arial"/>
          <w:sz w:val="20"/>
          <w:szCs w:val="20"/>
        </w:rPr>
        <w:t xml:space="preserve"> Zadávací dokumentace. Zhotovitel je povinen oznámit objednateli poddodavatele nejpozději před zahájením plnění takovou osobou. Zhotovitel se zavazuje vyrozumět objednatele o každé změně v seznamu poddodavatelů, a to ve lhůtě bez zbytečného odkladu.</w:t>
      </w:r>
    </w:p>
    <w:p w14:paraId="76DBEE48" w14:textId="77777777" w:rsidR="00477164" w:rsidRPr="00477164" w:rsidRDefault="00477164" w:rsidP="00477164">
      <w:pPr>
        <w:numPr>
          <w:ilvl w:val="1"/>
          <w:numId w:val="24"/>
        </w:numPr>
        <w:spacing w:before="60"/>
        <w:ind w:hanging="574"/>
        <w:jc w:val="both"/>
        <w:rPr>
          <w:rFonts w:ascii="Arial" w:hAnsi="Arial" w:cs="Arial"/>
          <w:sz w:val="20"/>
          <w:szCs w:val="20"/>
        </w:rPr>
      </w:pPr>
      <w:r w:rsidRPr="00477164">
        <w:rPr>
          <w:rFonts w:ascii="Arial" w:hAnsi="Arial" w:cs="Arial"/>
          <w:sz w:val="20"/>
          <w:szCs w:val="20"/>
        </w:rPr>
        <w:t xml:space="preserve">Zhotovitel je povinen likvidovat odpady související s prováděním </w:t>
      </w:r>
      <w:r>
        <w:rPr>
          <w:rFonts w:ascii="Arial" w:hAnsi="Arial" w:cs="Arial"/>
          <w:sz w:val="20"/>
          <w:szCs w:val="20"/>
        </w:rPr>
        <w:t>prací</w:t>
      </w:r>
      <w:r w:rsidRPr="00477164">
        <w:rPr>
          <w:rFonts w:ascii="Arial" w:hAnsi="Arial" w:cs="Arial"/>
          <w:sz w:val="20"/>
          <w:szCs w:val="20"/>
        </w:rPr>
        <w:t xml:space="preserve"> v souladu se zákonem </w:t>
      </w:r>
      <w:r>
        <w:rPr>
          <w:rFonts w:ascii="Arial" w:hAnsi="Arial" w:cs="Arial"/>
          <w:sz w:val="20"/>
          <w:szCs w:val="20"/>
        </w:rPr>
        <w:br/>
      </w:r>
      <w:r w:rsidRPr="00477164">
        <w:rPr>
          <w:rFonts w:ascii="Arial" w:hAnsi="Arial" w:cs="Arial"/>
          <w:sz w:val="20"/>
          <w:szCs w:val="20"/>
        </w:rPr>
        <w:t>č. 541/2020 Sb., v platném znění, a v souladu s předpisy souvisejícími.</w:t>
      </w:r>
    </w:p>
    <w:p w14:paraId="6E514560" w14:textId="77777777" w:rsidR="00AA24CA" w:rsidRDefault="00AA24CA" w:rsidP="007C1A8B">
      <w:pPr>
        <w:numPr>
          <w:ilvl w:val="1"/>
          <w:numId w:val="24"/>
        </w:numPr>
        <w:spacing w:before="60"/>
        <w:ind w:hanging="574"/>
        <w:jc w:val="both"/>
        <w:rPr>
          <w:rFonts w:ascii="Arial" w:hAnsi="Arial" w:cs="Arial"/>
          <w:sz w:val="20"/>
          <w:szCs w:val="20"/>
        </w:rPr>
      </w:pPr>
      <w:r w:rsidRPr="00AA24CA">
        <w:rPr>
          <w:rFonts w:ascii="Arial" w:hAnsi="Arial" w:cs="Arial"/>
          <w:sz w:val="20"/>
          <w:szCs w:val="20"/>
        </w:rPr>
        <w:t xml:space="preserve">Zhotovitel je povinen nejpozději do </w:t>
      </w:r>
      <w:proofErr w:type="gramStart"/>
      <w:r w:rsidRPr="00AA24CA">
        <w:rPr>
          <w:rFonts w:ascii="Arial" w:hAnsi="Arial" w:cs="Arial"/>
          <w:sz w:val="20"/>
          <w:szCs w:val="20"/>
        </w:rPr>
        <w:t>31.3. kalendářního</w:t>
      </w:r>
      <w:proofErr w:type="gramEnd"/>
      <w:r w:rsidRPr="00AA24CA">
        <w:rPr>
          <w:rFonts w:ascii="Arial" w:hAnsi="Arial" w:cs="Arial"/>
          <w:sz w:val="20"/>
          <w:szCs w:val="20"/>
        </w:rPr>
        <w:t xml:space="preserve"> roku předložit objednateli doklady o využití či likvidaci odpadů včetně biologicky rozložitelných odpadů ze zeleně a předloží evidenci způsobu využití či likvidace za uplynulý rok.</w:t>
      </w:r>
    </w:p>
    <w:p w14:paraId="599F0152" w14:textId="77777777" w:rsidR="00BB2FE4" w:rsidRPr="00BB2FE4" w:rsidRDefault="00BB2FE4" w:rsidP="00BB2FE4">
      <w:pPr>
        <w:numPr>
          <w:ilvl w:val="1"/>
          <w:numId w:val="24"/>
        </w:numPr>
        <w:spacing w:before="60"/>
        <w:ind w:hanging="574"/>
        <w:jc w:val="both"/>
        <w:rPr>
          <w:rFonts w:ascii="Arial" w:hAnsi="Arial" w:cs="Arial"/>
          <w:sz w:val="20"/>
          <w:szCs w:val="20"/>
        </w:rPr>
      </w:pPr>
      <w:r w:rsidRPr="00BB2FE4">
        <w:rPr>
          <w:rFonts w:ascii="Arial" w:hAnsi="Arial" w:cs="Arial"/>
          <w:sz w:val="20"/>
          <w:szCs w:val="20"/>
        </w:rPr>
        <w:t>Zhotovitel se zavazuje:</w:t>
      </w:r>
    </w:p>
    <w:p w14:paraId="4402959C" w14:textId="16EB9338" w:rsidR="00BB2FE4" w:rsidRPr="00BB2FE4" w:rsidRDefault="00BB2FE4" w:rsidP="00BB2FE4">
      <w:pPr>
        <w:widowControl w:val="0"/>
        <w:numPr>
          <w:ilvl w:val="0"/>
          <w:numId w:val="40"/>
        </w:numPr>
        <w:autoSpaceDE w:val="0"/>
        <w:autoSpaceDN w:val="0"/>
        <w:spacing w:before="60"/>
        <w:ind w:left="1134" w:hanging="283"/>
        <w:jc w:val="both"/>
        <w:rPr>
          <w:rFonts w:ascii="Arial" w:hAnsi="Arial" w:cs="Arial"/>
          <w:sz w:val="20"/>
          <w:szCs w:val="20"/>
        </w:rPr>
      </w:pPr>
      <w:r w:rsidRPr="00BB2FE4">
        <w:rPr>
          <w:rFonts w:ascii="Arial" w:hAnsi="Arial" w:cs="Arial"/>
          <w:sz w:val="20"/>
          <w:szCs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32324DF3" w14:textId="77777777" w:rsidR="00BB2FE4" w:rsidRPr="00BB2FE4" w:rsidRDefault="00BB2FE4" w:rsidP="00BB2FE4">
      <w:pPr>
        <w:widowControl w:val="0"/>
        <w:numPr>
          <w:ilvl w:val="0"/>
          <w:numId w:val="40"/>
        </w:numPr>
        <w:autoSpaceDE w:val="0"/>
        <w:autoSpaceDN w:val="0"/>
        <w:spacing w:before="60"/>
        <w:ind w:left="1134" w:hanging="283"/>
        <w:jc w:val="both"/>
        <w:rPr>
          <w:rFonts w:ascii="Arial" w:hAnsi="Arial" w:cs="Arial"/>
          <w:sz w:val="20"/>
          <w:szCs w:val="20"/>
        </w:rPr>
      </w:pPr>
      <w:r w:rsidRPr="00BB2FE4">
        <w:rPr>
          <w:rFonts w:ascii="Arial" w:hAnsi="Arial" w:cs="Arial"/>
          <w:sz w:val="20"/>
          <w:szCs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4EE539AB" w14:textId="77777777" w:rsidR="00BB2FE4" w:rsidRPr="00BB2FE4" w:rsidRDefault="00BB2FE4" w:rsidP="00BB2FE4">
      <w:pPr>
        <w:widowControl w:val="0"/>
        <w:numPr>
          <w:ilvl w:val="0"/>
          <w:numId w:val="40"/>
        </w:numPr>
        <w:autoSpaceDE w:val="0"/>
        <w:autoSpaceDN w:val="0"/>
        <w:spacing w:before="60"/>
        <w:ind w:left="1134" w:hanging="283"/>
        <w:jc w:val="both"/>
        <w:rPr>
          <w:rFonts w:ascii="Arial" w:hAnsi="Arial" w:cs="Arial"/>
          <w:sz w:val="20"/>
          <w:szCs w:val="20"/>
        </w:rPr>
      </w:pPr>
      <w:r w:rsidRPr="00BB2FE4">
        <w:rPr>
          <w:rFonts w:ascii="Arial" w:hAnsi="Arial" w:cs="Arial"/>
          <w:sz w:val="20"/>
          <w:szCs w:val="20"/>
        </w:rPr>
        <w:t>k 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4AE23F85" w14:textId="77777777" w:rsidR="00BB2FE4" w:rsidRPr="00BB2FE4" w:rsidRDefault="00BB2FE4" w:rsidP="00BB2FE4">
      <w:pPr>
        <w:widowControl w:val="0"/>
        <w:numPr>
          <w:ilvl w:val="0"/>
          <w:numId w:val="40"/>
        </w:numPr>
        <w:autoSpaceDE w:val="0"/>
        <w:autoSpaceDN w:val="0"/>
        <w:spacing w:before="60"/>
        <w:ind w:left="1134" w:hanging="283"/>
        <w:jc w:val="both"/>
        <w:rPr>
          <w:rFonts w:ascii="Arial" w:hAnsi="Arial" w:cs="Arial"/>
          <w:sz w:val="20"/>
          <w:szCs w:val="20"/>
        </w:rPr>
      </w:pPr>
      <w:r w:rsidRPr="00BB2FE4">
        <w:rPr>
          <w:rFonts w:ascii="Arial" w:hAnsi="Arial" w:cs="Arial"/>
          <w:sz w:val="20"/>
          <w:szCs w:val="20"/>
        </w:rPr>
        <w:t>k řádnému a včasnému plnění finančních závazků svým poddodavatelům.</w:t>
      </w:r>
    </w:p>
    <w:p w14:paraId="1D3B779A" w14:textId="77777777" w:rsidR="00E87BA4" w:rsidRPr="00395217" w:rsidRDefault="00E87BA4" w:rsidP="0074485C">
      <w:pPr>
        <w:pStyle w:val="Zkladntext3"/>
        <w:spacing w:before="240"/>
        <w:outlineLvl w:val="0"/>
        <w:rPr>
          <w:rFonts w:ascii="Arial" w:hAnsi="Arial" w:cs="Arial"/>
          <w:b/>
          <w:sz w:val="20"/>
          <w:szCs w:val="20"/>
        </w:rPr>
      </w:pPr>
      <w:r w:rsidRPr="00395217">
        <w:rPr>
          <w:rFonts w:ascii="Arial" w:hAnsi="Arial" w:cs="Arial"/>
          <w:b/>
          <w:sz w:val="20"/>
          <w:szCs w:val="20"/>
        </w:rPr>
        <w:t>Článek V</w:t>
      </w:r>
      <w:r w:rsidR="00AF5CB9">
        <w:rPr>
          <w:rFonts w:ascii="Arial" w:hAnsi="Arial" w:cs="Arial"/>
          <w:b/>
          <w:sz w:val="20"/>
          <w:szCs w:val="20"/>
          <w:lang w:val="cs-CZ"/>
        </w:rPr>
        <w:t>II</w:t>
      </w:r>
      <w:r w:rsidRPr="00395217">
        <w:rPr>
          <w:rFonts w:ascii="Arial" w:hAnsi="Arial" w:cs="Arial"/>
          <w:b/>
          <w:sz w:val="20"/>
          <w:szCs w:val="20"/>
        </w:rPr>
        <w:t>.</w:t>
      </w:r>
    </w:p>
    <w:p w14:paraId="0D680EA3" w14:textId="77777777" w:rsidR="00E87BA4" w:rsidRDefault="007C1A8B" w:rsidP="0074485C">
      <w:pPr>
        <w:pStyle w:val="Zkladntext3"/>
        <w:rPr>
          <w:rFonts w:ascii="Arial" w:hAnsi="Arial" w:cs="Arial"/>
          <w:b/>
          <w:sz w:val="20"/>
          <w:szCs w:val="20"/>
          <w:lang w:val="cs-CZ"/>
        </w:rPr>
      </w:pPr>
      <w:r>
        <w:rPr>
          <w:rFonts w:ascii="Arial" w:hAnsi="Arial" w:cs="Arial"/>
          <w:b/>
          <w:sz w:val="20"/>
          <w:szCs w:val="20"/>
          <w:lang w:val="cs-CZ"/>
        </w:rPr>
        <w:t>Odpovědnost za škodu</w:t>
      </w:r>
    </w:p>
    <w:p w14:paraId="6C0645D3" w14:textId="77777777" w:rsidR="007C1A8B" w:rsidRPr="007C1A8B" w:rsidRDefault="007C1A8B" w:rsidP="0074485C">
      <w:pPr>
        <w:pStyle w:val="Zkladntext3"/>
        <w:numPr>
          <w:ilvl w:val="0"/>
          <w:numId w:val="29"/>
        </w:numPr>
        <w:spacing w:before="60"/>
        <w:ind w:left="284" w:hanging="284"/>
        <w:jc w:val="both"/>
        <w:rPr>
          <w:rFonts w:ascii="Arial" w:hAnsi="Arial" w:cs="Arial"/>
          <w:sz w:val="20"/>
          <w:szCs w:val="20"/>
        </w:rPr>
      </w:pPr>
      <w:r w:rsidRPr="007C1A8B">
        <w:rPr>
          <w:rFonts w:ascii="Arial" w:hAnsi="Arial" w:cs="Arial"/>
          <w:sz w:val="20"/>
          <w:szCs w:val="20"/>
        </w:rPr>
        <w:t xml:space="preserve">Smluvní strany se zavazují upozornit druhou smluvní stranu, vždy písemnou formou - např. fax, e-mail, bez zbytečného odkladu na vzniklé překážky dle § 2913 odst. 2 </w:t>
      </w:r>
      <w:r w:rsidR="00244753">
        <w:rPr>
          <w:rFonts w:ascii="Arial" w:hAnsi="Arial" w:cs="Arial"/>
          <w:sz w:val="20"/>
          <w:szCs w:val="20"/>
          <w:lang w:val="cs-CZ"/>
        </w:rPr>
        <w:t>OZ</w:t>
      </w:r>
      <w:r w:rsidRPr="007C1A8B">
        <w:rPr>
          <w:rFonts w:ascii="Arial" w:hAnsi="Arial" w:cs="Arial"/>
          <w:sz w:val="20"/>
          <w:szCs w:val="20"/>
        </w:rPr>
        <w:t xml:space="preserve"> brání</w:t>
      </w:r>
      <w:r w:rsidR="00244753">
        <w:rPr>
          <w:rFonts w:ascii="Arial" w:hAnsi="Arial" w:cs="Arial"/>
          <w:sz w:val="20"/>
          <w:szCs w:val="20"/>
        </w:rPr>
        <w:t>cí řádnému plnění této</w:t>
      </w:r>
      <w:r w:rsidR="00244753">
        <w:rPr>
          <w:rFonts w:ascii="Arial" w:hAnsi="Arial" w:cs="Arial"/>
          <w:sz w:val="20"/>
          <w:szCs w:val="20"/>
          <w:lang w:val="cs-CZ"/>
        </w:rPr>
        <w:t xml:space="preserve"> </w:t>
      </w:r>
      <w:r w:rsidRPr="007C1A8B">
        <w:rPr>
          <w:rFonts w:ascii="Arial" w:hAnsi="Arial" w:cs="Arial"/>
          <w:sz w:val="20"/>
          <w:szCs w:val="20"/>
        </w:rPr>
        <w:t>smlouvy.</w:t>
      </w:r>
    </w:p>
    <w:p w14:paraId="47B19BD9" w14:textId="77777777" w:rsidR="007C1A8B" w:rsidRPr="007C1A8B" w:rsidRDefault="007C1A8B" w:rsidP="0074485C">
      <w:pPr>
        <w:pStyle w:val="Zkladntext3"/>
        <w:numPr>
          <w:ilvl w:val="0"/>
          <w:numId w:val="29"/>
        </w:numPr>
        <w:spacing w:before="60"/>
        <w:ind w:left="284" w:hanging="284"/>
        <w:jc w:val="both"/>
        <w:rPr>
          <w:rFonts w:ascii="Arial" w:hAnsi="Arial" w:cs="Arial"/>
          <w:sz w:val="20"/>
          <w:szCs w:val="20"/>
        </w:rPr>
      </w:pPr>
      <w:r w:rsidRPr="007C1A8B">
        <w:rPr>
          <w:rFonts w:ascii="Arial" w:hAnsi="Arial" w:cs="Arial"/>
          <w:sz w:val="20"/>
          <w:szCs w:val="20"/>
        </w:rPr>
        <w:t>Každá ze smluvních stran je oprávněna požadovat náhradu škody i v případě, že se jedná o porušení povinnosti, na kterou se vztahuje smluvní pokuta. Zaplacením jakékoliv sjednané smluvní pokuty není dotčeno právo poškozeného na náhradu škody.</w:t>
      </w:r>
    </w:p>
    <w:p w14:paraId="03B4B8C4" w14:textId="77777777" w:rsidR="007C1A8B" w:rsidRPr="007C1A8B" w:rsidRDefault="007C1A8B" w:rsidP="0074485C">
      <w:pPr>
        <w:pStyle w:val="Zkladntext3"/>
        <w:numPr>
          <w:ilvl w:val="0"/>
          <w:numId w:val="29"/>
        </w:numPr>
        <w:spacing w:before="60"/>
        <w:ind w:left="284" w:hanging="284"/>
        <w:jc w:val="both"/>
        <w:rPr>
          <w:rFonts w:ascii="Arial" w:hAnsi="Arial" w:cs="Arial"/>
          <w:sz w:val="20"/>
          <w:szCs w:val="20"/>
        </w:rPr>
      </w:pPr>
      <w:r w:rsidRPr="007C1A8B">
        <w:rPr>
          <w:rFonts w:ascii="Arial" w:hAnsi="Arial" w:cs="Arial"/>
          <w:sz w:val="20"/>
          <w:szCs w:val="20"/>
        </w:rPr>
        <w:t xml:space="preserve">Zhotovitel je povinen mít po celou dobu účinnosti smlouvy uzavřeno pojištění odpovědnosti za škodu způsobenou provozní činností poskytovatele nejméně </w:t>
      </w:r>
      <w:r w:rsidR="004F4F32">
        <w:rPr>
          <w:rFonts w:ascii="Arial" w:hAnsi="Arial" w:cs="Arial"/>
          <w:sz w:val="20"/>
          <w:szCs w:val="20"/>
          <w:lang w:val="cs-CZ"/>
        </w:rPr>
        <w:t>1</w:t>
      </w:r>
      <w:r w:rsidRPr="007C1A8B">
        <w:rPr>
          <w:rFonts w:ascii="Arial" w:hAnsi="Arial" w:cs="Arial"/>
          <w:sz w:val="20"/>
          <w:szCs w:val="20"/>
        </w:rPr>
        <w:t xml:space="preserve"> 000 000 Kč (slovy: </w:t>
      </w:r>
      <w:r w:rsidR="00571AB4">
        <w:rPr>
          <w:rFonts w:ascii="Arial" w:hAnsi="Arial" w:cs="Arial"/>
          <w:sz w:val="20"/>
          <w:szCs w:val="20"/>
          <w:lang w:val="cs-CZ"/>
        </w:rPr>
        <w:t>jeden</w:t>
      </w:r>
      <w:r w:rsidRPr="007C1A8B">
        <w:rPr>
          <w:rFonts w:ascii="Arial" w:hAnsi="Arial" w:cs="Arial"/>
          <w:sz w:val="20"/>
          <w:szCs w:val="20"/>
        </w:rPr>
        <w:t xml:space="preserve"> milion korun českých). Zhotovitel je povinen prokázat splnění povinnosti dle předchozí věty, včetně zaplacení pojistného, objednateli vždy do 31.1. příslušného kalendářního roku.</w:t>
      </w:r>
    </w:p>
    <w:p w14:paraId="4720DE04" w14:textId="77777777" w:rsidR="007C1A8B" w:rsidRPr="007C1A8B" w:rsidRDefault="007C1A8B" w:rsidP="0074485C">
      <w:pPr>
        <w:pStyle w:val="Zkladntext3"/>
        <w:numPr>
          <w:ilvl w:val="0"/>
          <w:numId w:val="29"/>
        </w:numPr>
        <w:spacing w:before="60"/>
        <w:ind w:left="284" w:hanging="284"/>
        <w:jc w:val="both"/>
        <w:rPr>
          <w:rFonts w:ascii="Arial" w:hAnsi="Arial" w:cs="Arial"/>
          <w:sz w:val="20"/>
          <w:szCs w:val="20"/>
        </w:rPr>
      </w:pPr>
      <w:r w:rsidRPr="007C1A8B">
        <w:rPr>
          <w:rFonts w:ascii="Arial" w:hAnsi="Arial" w:cs="Arial"/>
          <w:sz w:val="20"/>
          <w:szCs w:val="20"/>
        </w:rPr>
        <w:t>Zjistí-li zhotovitel při plnění povinností skutečnosti nasvědčující hrozící nebo vzniklé škodě na majetku objednatele, je povinen bez zbytečného odkladu (tj. nejpozději do dvou pracovních dnů od zjištění) ohlásit takové skutečnosti objednateli. Totéž platí v případě, že hrozí nebo vznikla škoda ze strany třetí osoby při plnění povinností zhotovitele.</w:t>
      </w:r>
    </w:p>
    <w:p w14:paraId="52F21CBD" w14:textId="77777777" w:rsidR="007C1A8B" w:rsidRPr="007C1A8B" w:rsidRDefault="007C1A8B" w:rsidP="0074485C">
      <w:pPr>
        <w:pStyle w:val="Zkladntext3"/>
        <w:numPr>
          <w:ilvl w:val="0"/>
          <w:numId w:val="29"/>
        </w:numPr>
        <w:spacing w:before="60"/>
        <w:ind w:left="284" w:hanging="284"/>
        <w:jc w:val="both"/>
        <w:rPr>
          <w:rFonts w:ascii="Arial" w:hAnsi="Arial" w:cs="Arial"/>
          <w:sz w:val="20"/>
          <w:szCs w:val="20"/>
        </w:rPr>
      </w:pPr>
      <w:r w:rsidRPr="007C1A8B">
        <w:rPr>
          <w:rFonts w:ascii="Arial" w:hAnsi="Arial" w:cs="Arial"/>
          <w:sz w:val="20"/>
          <w:szCs w:val="20"/>
        </w:rPr>
        <w:t>V případě prokazatelného poškození majetku objednatele způsobeného činností zhotovitele při plnění předmětu této smlouvy bude objednateli poskytnuta náhrada škody. O charakteru a rozsahu případné škody na majetku objednatele musí být učiněn úřední záznam za přítomnosti odpovědného pracovníka zhotovitele nejpozději do 3 dnů od zjištění škody.</w:t>
      </w:r>
    </w:p>
    <w:p w14:paraId="2D455DF8" w14:textId="77777777" w:rsidR="00E87BA4" w:rsidRPr="00395217" w:rsidRDefault="00754532" w:rsidP="0074485C">
      <w:pPr>
        <w:pStyle w:val="Zkladntext3"/>
        <w:numPr>
          <w:ilvl w:val="0"/>
          <w:numId w:val="29"/>
        </w:numPr>
        <w:spacing w:before="60"/>
        <w:ind w:left="284" w:hanging="284"/>
        <w:jc w:val="both"/>
        <w:rPr>
          <w:rFonts w:ascii="Arial" w:hAnsi="Arial" w:cs="Arial"/>
          <w:sz w:val="20"/>
          <w:szCs w:val="20"/>
        </w:rPr>
      </w:pPr>
      <w:r w:rsidRPr="00395217">
        <w:rPr>
          <w:rFonts w:ascii="Arial" w:hAnsi="Arial" w:cs="Arial"/>
          <w:sz w:val="20"/>
          <w:szCs w:val="20"/>
        </w:rPr>
        <w:t>Zhotovite</w:t>
      </w:r>
      <w:r w:rsidR="00E87BA4" w:rsidRPr="00395217">
        <w:rPr>
          <w:rFonts w:ascii="Arial" w:hAnsi="Arial" w:cs="Arial"/>
          <w:sz w:val="20"/>
          <w:szCs w:val="20"/>
        </w:rPr>
        <w:t>l odpovídá za škodu na majetku objednatele, způsobenou porušením povinností ze smlouvy, nesprávným nebo nedovoleným pracovním postupem či nedodržením technologických postupů.</w:t>
      </w:r>
    </w:p>
    <w:p w14:paraId="5932CEBB" w14:textId="77777777" w:rsidR="004A35BE" w:rsidRPr="004A35BE" w:rsidRDefault="004A35BE" w:rsidP="0074485C">
      <w:pPr>
        <w:pStyle w:val="Odstavecseseznamem"/>
        <w:numPr>
          <w:ilvl w:val="0"/>
          <w:numId w:val="29"/>
        </w:numPr>
        <w:spacing w:before="60"/>
        <w:ind w:left="284" w:hanging="284"/>
        <w:contextualSpacing w:val="0"/>
        <w:rPr>
          <w:rFonts w:ascii="Arial" w:eastAsia="Times New Roman" w:hAnsi="Arial" w:cs="Arial"/>
          <w:sz w:val="20"/>
          <w:szCs w:val="20"/>
          <w:lang w:val="x-none" w:eastAsia="x-none"/>
        </w:rPr>
      </w:pPr>
      <w:r w:rsidRPr="004A35BE">
        <w:rPr>
          <w:rFonts w:ascii="Arial" w:eastAsia="Times New Roman" w:hAnsi="Arial" w:cs="Arial"/>
          <w:sz w:val="20"/>
          <w:szCs w:val="20"/>
          <w:lang w:val="x-none" w:eastAsia="x-none"/>
        </w:rPr>
        <w:t>V případě škody způsobené na majetku třetích osob vzniklé při činnosti dodavatele řeší toto vždy dodavatel přímo s poškozenou osobou.</w:t>
      </w:r>
    </w:p>
    <w:p w14:paraId="0D31BB65" w14:textId="77777777" w:rsidR="007B6A56" w:rsidRDefault="007B6A56" w:rsidP="0074485C">
      <w:pPr>
        <w:pStyle w:val="Nadpis1"/>
        <w:keepNext w:val="0"/>
        <w:numPr>
          <w:ilvl w:val="0"/>
          <w:numId w:val="29"/>
        </w:numPr>
        <w:spacing w:before="60"/>
        <w:ind w:left="284" w:hanging="284"/>
      </w:pPr>
      <w:r>
        <w:t>Zhotovitel dále prohlašuje, že proti němu nebyl podán návrh na nařízení exekuce nebo výkonu rozhodnutí a zavazuje se zajistit, aby tato prohlášení byla pravdivá.</w:t>
      </w:r>
    </w:p>
    <w:p w14:paraId="47EED4E7" w14:textId="77777777" w:rsidR="007B6A56" w:rsidRDefault="007B6A56" w:rsidP="0074485C">
      <w:pPr>
        <w:pStyle w:val="Nadpis1"/>
        <w:keepNext w:val="0"/>
        <w:numPr>
          <w:ilvl w:val="0"/>
          <w:numId w:val="29"/>
        </w:numPr>
        <w:spacing w:before="60"/>
        <w:ind w:left="284" w:hanging="284"/>
      </w:pPr>
      <w:r>
        <w:lastRenderedPageBreak/>
        <w:t xml:space="preserve">Pro případ, že by prohlášení zhotovitele v předešlém bodě č. </w:t>
      </w:r>
      <w:r w:rsidR="00F76411">
        <w:t>8</w:t>
      </w:r>
      <w:r>
        <w:t xml:space="preserve"> tohoto článku smlouvy ukázalo jako nepravdivé, je objednatel oprávněn od této smlouvy odstoupit.</w:t>
      </w:r>
    </w:p>
    <w:p w14:paraId="306A7923" w14:textId="77777777" w:rsidR="003145EE" w:rsidRPr="00395217" w:rsidRDefault="00593DC6" w:rsidP="0074485C">
      <w:pPr>
        <w:spacing w:before="240"/>
        <w:jc w:val="center"/>
        <w:outlineLvl w:val="0"/>
        <w:rPr>
          <w:rFonts w:ascii="Arial" w:hAnsi="Arial" w:cs="Arial"/>
          <w:b/>
          <w:bCs/>
          <w:sz w:val="20"/>
          <w:szCs w:val="20"/>
        </w:rPr>
      </w:pPr>
      <w:r w:rsidRPr="00395217">
        <w:rPr>
          <w:rFonts w:ascii="Arial" w:hAnsi="Arial" w:cs="Arial"/>
          <w:b/>
          <w:bCs/>
          <w:sz w:val="20"/>
          <w:szCs w:val="20"/>
        </w:rPr>
        <w:t>Č</w:t>
      </w:r>
      <w:r w:rsidR="003145EE" w:rsidRPr="00395217">
        <w:rPr>
          <w:rFonts w:ascii="Arial" w:hAnsi="Arial" w:cs="Arial"/>
          <w:b/>
          <w:bCs/>
          <w:sz w:val="20"/>
          <w:szCs w:val="20"/>
        </w:rPr>
        <w:t>lánek V</w:t>
      </w:r>
      <w:r w:rsidR="00627E4C" w:rsidRPr="00395217">
        <w:rPr>
          <w:rFonts w:ascii="Arial" w:hAnsi="Arial" w:cs="Arial"/>
          <w:b/>
          <w:bCs/>
          <w:sz w:val="20"/>
          <w:szCs w:val="20"/>
        </w:rPr>
        <w:t>I</w:t>
      </w:r>
      <w:r w:rsidR="00876AA5">
        <w:rPr>
          <w:rFonts w:ascii="Arial" w:hAnsi="Arial" w:cs="Arial"/>
          <w:b/>
          <w:bCs/>
          <w:sz w:val="20"/>
          <w:szCs w:val="20"/>
        </w:rPr>
        <w:t>II</w:t>
      </w:r>
      <w:r w:rsidR="003145EE" w:rsidRPr="00395217">
        <w:rPr>
          <w:rFonts w:ascii="Arial" w:hAnsi="Arial" w:cs="Arial"/>
          <w:b/>
          <w:bCs/>
          <w:sz w:val="20"/>
          <w:szCs w:val="20"/>
        </w:rPr>
        <w:t>.</w:t>
      </w:r>
    </w:p>
    <w:p w14:paraId="7FB5F7AC" w14:textId="77777777" w:rsidR="00710CF1" w:rsidRPr="00395217" w:rsidRDefault="008B1449" w:rsidP="0074485C">
      <w:pPr>
        <w:jc w:val="center"/>
        <w:rPr>
          <w:rFonts w:ascii="Arial" w:hAnsi="Arial" w:cs="Arial"/>
          <w:b/>
          <w:bCs/>
          <w:sz w:val="20"/>
          <w:szCs w:val="20"/>
        </w:rPr>
      </w:pPr>
      <w:r w:rsidRPr="00395217">
        <w:rPr>
          <w:rFonts w:ascii="Arial" w:hAnsi="Arial" w:cs="Arial"/>
          <w:b/>
          <w:bCs/>
          <w:sz w:val="20"/>
          <w:szCs w:val="20"/>
        </w:rPr>
        <w:t>Záruka</w:t>
      </w:r>
    </w:p>
    <w:p w14:paraId="02EB7806" w14:textId="77777777" w:rsidR="00244753" w:rsidRPr="00244753" w:rsidRDefault="00244753" w:rsidP="00244753">
      <w:pPr>
        <w:numPr>
          <w:ilvl w:val="0"/>
          <w:numId w:val="2"/>
        </w:numPr>
        <w:autoSpaceDE w:val="0"/>
        <w:autoSpaceDN w:val="0"/>
        <w:adjustRightInd w:val="0"/>
        <w:spacing w:before="60"/>
        <w:jc w:val="both"/>
        <w:rPr>
          <w:rFonts w:ascii="Arial" w:eastAsia="TimesCE-Roman" w:hAnsi="Arial" w:cs="Arial"/>
          <w:sz w:val="20"/>
          <w:szCs w:val="20"/>
        </w:rPr>
      </w:pPr>
      <w:r w:rsidRPr="00244753">
        <w:rPr>
          <w:rFonts w:ascii="Arial" w:eastAsia="TimesCE-Roman" w:hAnsi="Arial" w:cs="Arial"/>
          <w:sz w:val="20"/>
          <w:szCs w:val="20"/>
        </w:rPr>
        <w:t xml:space="preserve">Zhotovitel odpovídá objednateli za veškeré vady předmětu plnění, které se vyskytnou v době </w:t>
      </w:r>
      <w:r w:rsidR="00876AA5">
        <w:rPr>
          <w:rFonts w:ascii="Arial" w:eastAsia="TimesCE-Roman" w:hAnsi="Arial" w:cs="Arial"/>
          <w:sz w:val="20"/>
          <w:szCs w:val="20"/>
        </w:rPr>
        <w:br/>
      </w:r>
      <w:r w:rsidRPr="00244753">
        <w:rPr>
          <w:rFonts w:ascii="Arial" w:eastAsia="TimesCE-Roman" w:hAnsi="Arial" w:cs="Arial"/>
          <w:sz w:val="20"/>
          <w:szCs w:val="20"/>
        </w:rPr>
        <w:t>6 měsíců od dodání služeb, prací a materiálu. To však neplatí, pokud si materiál objedná na svůj účet a své jméno objednatel.</w:t>
      </w:r>
    </w:p>
    <w:p w14:paraId="1E683F72" w14:textId="77777777" w:rsidR="00244753" w:rsidRDefault="00244753" w:rsidP="00244753">
      <w:pPr>
        <w:numPr>
          <w:ilvl w:val="0"/>
          <w:numId w:val="2"/>
        </w:numPr>
        <w:autoSpaceDE w:val="0"/>
        <w:autoSpaceDN w:val="0"/>
        <w:adjustRightInd w:val="0"/>
        <w:spacing w:before="60"/>
        <w:jc w:val="both"/>
        <w:rPr>
          <w:rFonts w:ascii="Arial" w:eastAsia="TimesCE-Roman" w:hAnsi="Arial" w:cs="Arial"/>
          <w:sz w:val="20"/>
          <w:szCs w:val="20"/>
        </w:rPr>
      </w:pPr>
      <w:r w:rsidRPr="00244753">
        <w:rPr>
          <w:rFonts w:ascii="Arial" w:eastAsia="TimesCE-Roman" w:hAnsi="Arial" w:cs="Arial"/>
          <w:sz w:val="20"/>
          <w:szCs w:val="20"/>
        </w:rPr>
        <w:t xml:space="preserve">Objednatel je oprávněn provést kontrolu plnění zhotovitele, a to v průběhu plnění i po jeho dokončení. K provedení kontroly je zhotovitel povinen poskytnout bezodkladně veškerou nutnou součinnost. </w:t>
      </w:r>
      <w:r w:rsidR="00876AA5">
        <w:rPr>
          <w:rFonts w:ascii="Arial" w:eastAsia="TimesCE-Roman" w:hAnsi="Arial" w:cs="Arial"/>
          <w:sz w:val="20"/>
          <w:szCs w:val="20"/>
        </w:rPr>
        <w:br/>
      </w:r>
      <w:r w:rsidRPr="00244753">
        <w:rPr>
          <w:rFonts w:ascii="Arial" w:eastAsia="TimesCE-Roman" w:hAnsi="Arial" w:cs="Arial"/>
          <w:sz w:val="20"/>
          <w:szCs w:val="20"/>
        </w:rPr>
        <w:t>V rámci součinnosti je zhotovitel povinen předložit objednateli veškeré požadované dokumenty, evidence a výkazy vztahující se k předmětu plnění.</w:t>
      </w:r>
    </w:p>
    <w:p w14:paraId="2056B3E9" w14:textId="77777777" w:rsidR="00477164" w:rsidRPr="00477164" w:rsidRDefault="00477164" w:rsidP="0074485C">
      <w:pPr>
        <w:spacing w:before="240"/>
        <w:jc w:val="center"/>
        <w:outlineLvl w:val="0"/>
        <w:rPr>
          <w:rFonts w:ascii="Arial" w:eastAsia="TimesCE-Roman" w:hAnsi="Arial" w:cs="Arial"/>
          <w:b/>
          <w:sz w:val="20"/>
          <w:szCs w:val="20"/>
        </w:rPr>
      </w:pPr>
      <w:r w:rsidRPr="00477164">
        <w:rPr>
          <w:rFonts w:ascii="Arial" w:eastAsia="TimesCE-Roman" w:hAnsi="Arial" w:cs="Arial"/>
          <w:b/>
          <w:sz w:val="20"/>
          <w:szCs w:val="20"/>
        </w:rPr>
        <w:t xml:space="preserve">Článek </w:t>
      </w:r>
      <w:r w:rsidR="00876AA5">
        <w:rPr>
          <w:rFonts w:ascii="Arial" w:eastAsia="TimesCE-Roman" w:hAnsi="Arial" w:cs="Arial"/>
          <w:b/>
          <w:sz w:val="20"/>
          <w:szCs w:val="20"/>
        </w:rPr>
        <w:t>IX</w:t>
      </w:r>
      <w:r w:rsidRPr="00477164">
        <w:rPr>
          <w:rFonts w:ascii="Arial" w:eastAsia="TimesCE-Roman" w:hAnsi="Arial" w:cs="Arial"/>
          <w:b/>
          <w:sz w:val="20"/>
          <w:szCs w:val="20"/>
        </w:rPr>
        <w:t>.</w:t>
      </w:r>
    </w:p>
    <w:p w14:paraId="3940C4AA" w14:textId="77777777" w:rsidR="00477164" w:rsidRDefault="00477164" w:rsidP="00477164">
      <w:pPr>
        <w:autoSpaceDE w:val="0"/>
        <w:autoSpaceDN w:val="0"/>
        <w:adjustRightInd w:val="0"/>
        <w:jc w:val="center"/>
        <w:rPr>
          <w:rFonts w:ascii="Arial" w:eastAsia="TimesCE-Roman" w:hAnsi="Arial" w:cs="Arial"/>
          <w:b/>
          <w:sz w:val="20"/>
          <w:szCs w:val="20"/>
        </w:rPr>
      </w:pPr>
      <w:r w:rsidRPr="00477164">
        <w:rPr>
          <w:rFonts w:ascii="Arial" w:eastAsia="TimesCE-Roman" w:hAnsi="Arial" w:cs="Arial"/>
          <w:b/>
          <w:sz w:val="20"/>
          <w:szCs w:val="20"/>
        </w:rPr>
        <w:t>Smluvní pokuty</w:t>
      </w:r>
    </w:p>
    <w:p w14:paraId="04C5917E" w14:textId="77777777" w:rsidR="00C05ED3" w:rsidRDefault="00C05ED3" w:rsidP="00C05ED3">
      <w:pPr>
        <w:numPr>
          <w:ilvl w:val="0"/>
          <w:numId w:val="36"/>
        </w:numPr>
        <w:spacing w:before="60"/>
        <w:ind w:left="284" w:hanging="284"/>
        <w:jc w:val="both"/>
        <w:rPr>
          <w:rFonts w:ascii="Arial" w:eastAsia="Calibri" w:hAnsi="Arial" w:cs="Arial"/>
          <w:sz w:val="20"/>
          <w:szCs w:val="20"/>
          <w:lang w:eastAsia="en-US"/>
        </w:rPr>
      </w:pPr>
      <w:r w:rsidRPr="00C05ED3">
        <w:rPr>
          <w:rFonts w:ascii="Arial" w:eastAsia="Calibri" w:hAnsi="Arial" w:cs="Arial"/>
          <w:sz w:val="20"/>
          <w:szCs w:val="20"/>
          <w:lang w:eastAsia="en-US"/>
        </w:rPr>
        <w:t xml:space="preserve">V případě zjištěných nedostatků spočívajících v nesplnění rozsahu prací </w:t>
      </w:r>
      <w:r w:rsidR="00031190">
        <w:rPr>
          <w:rFonts w:ascii="Arial" w:eastAsia="Calibri" w:hAnsi="Arial" w:cs="Arial"/>
          <w:sz w:val="20"/>
          <w:szCs w:val="20"/>
          <w:lang w:eastAsia="en-US"/>
        </w:rPr>
        <w:t>uveden</w:t>
      </w:r>
      <w:r w:rsidR="00AD2A0B">
        <w:rPr>
          <w:rFonts w:ascii="Arial" w:eastAsia="Calibri" w:hAnsi="Arial" w:cs="Arial"/>
          <w:sz w:val="20"/>
          <w:szCs w:val="20"/>
          <w:lang w:eastAsia="en-US"/>
        </w:rPr>
        <w:t>ých</w:t>
      </w:r>
      <w:r w:rsidR="00031190">
        <w:rPr>
          <w:rFonts w:ascii="Arial" w:eastAsia="Calibri" w:hAnsi="Arial" w:cs="Arial"/>
          <w:sz w:val="20"/>
          <w:szCs w:val="20"/>
          <w:lang w:eastAsia="en-US"/>
        </w:rPr>
        <w:t xml:space="preserve"> v čl. II </w:t>
      </w:r>
      <w:r w:rsidRPr="00C05ED3">
        <w:rPr>
          <w:rFonts w:ascii="Arial" w:eastAsia="Calibri" w:hAnsi="Arial" w:cs="Arial"/>
          <w:sz w:val="20"/>
          <w:szCs w:val="20"/>
          <w:lang w:eastAsia="en-US"/>
        </w:rPr>
        <w:t>je objednatel oprávněn uplatnit vůči zhotoviteli smluvní pokutu ve výši 2.000,- Kč za každý jednotlivý případ a druh práce.</w:t>
      </w:r>
    </w:p>
    <w:p w14:paraId="2A6B392F" w14:textId="77777777" w:rsidR="00C05ED3" w:rsidRDefault="00C05ED3" w:rsidP="00C05ED3">
      <w:pPr>
        <w:numPr>
          <w:ilvl w:val="0"/>
          <w:numId w:val="36"/>
        </w:numPr>
        <w:spacing w:before="60"/>
        <w:ind w:left="284" w:hanging="284"/>
        <w:jc w:val="both"/>
        <w:rPr>
          <w:rFonts w:ascii="Arial" w:eastAsia="Calibri" w:hAnsi="Arial" w:cs="Arial"/>
          <w:sz w:val="20"/>
          <w:szCs w:val="20"/>
          <w:lang w:eastAsia="en-US"/>
        </w:rPr>
      </w:pPr>
      <w:r w:rsidRPr="00C05ED3">
        <w:rPr>
          <w:rFonts w:ascii="Arial" w:eastAsia="Calibri" w:hAnsi="Arial" w:cs="Arial"/>
          <w:sz w:val="20"/>
          <w:szCs w:val="20"/>
          <w:lang w:eastAsia="en-US"/>
        </w:rPr>
        <w:t>V případě zjištěných nedostatků spočívajících v kvalitě provedených prací je objednatel oprávněn uplatnit vůči zhotoviteli smluvní pokutu ve výši 1.000,</w:t>
      </w:r>
      <w:r>
        <w:rPr>
          <w:rFonts w:ascii="Arial" w:eastAsia="Calibri" w:hAnsi="Arial" w:cs="Arial"/>
          <w:sz w:val="20"/>
          <w:szCs w:val="20"/>
          <w:lang w:eastAsia="en-US"/>
        </w:rPr>
        <w:t>-</w:t>
      </w:r>
      <w:r w:rsidRPr="00C05ED3">
        <w:rPr>
          <w:rFonts w:ascii="Arial" w:eastAsia="Calibri" w:hAnsi="Arial" w:cs="Arial"/>
          <w:sz w:val="20"/>
          <w:szCs w:val="20"/>
          <w:lang w:eastAsia="en-US"/>
        </w:rPr>
        <w:t xml:space="preserve"> Kč za každé nekvalitní plnění jednotlivého druhu práce</w:t>
      </w:r>
      <w:r w:rsidR="00031190">
        <w:rPr>
          <w:rFonts w:ascii="Arial" w:eastAsia="Calibri" w:hAnsi="Arial" w:cs="Arial"/>
          <w:sz w:val="20"/>
          <w:szCs w:val="20"/>
          <w:lang w:eastAsia="en-US"/>
        </w:rPr>
        <w:t xml:space="preserve"> uvedeného v čl. II</w:t>
      </w:r>
      <w:r w:rsidRPr="00C05ED3">
        <w:rPr>
          <w:rFonts w:ascii="Arial" w:eastAsia="Calibri" w:hAnsi="Arial" w:cs="Arial"/>
          <w:sz w:val="20"/>
          <w:szCs w:val="20"/>
          <w:lang w:eastAsia="en-US"/>
        </w:rPr>
        <w:t>.</w:t>
      </w:r>
    </w:p>
    <w:p w14:paraId="6E7D9291" w14:textId="77777777" w:rsidR="00C05ED3" w:rsidRDefault="00C05ED3" w:rsidP="00C05ED3">
      <w:pPr>
        <w:numPr>
          <w:ilvl w:val="0"/>
          <w:numId w:val="36"/>
        </w:numPr>
        <w:spacing w:before="60"/>
        <w:ind w:left="284" w:hanging="284"/>
        <w:jc w:val="both"/>
        <w:rPr>
          <w:rFonts w:ascii="Arial" w:eastAsia="Calibri" w:hAnsi="Arial" w:cs="Arial"/>
          <w:sz w:val="20"/>
          <w:szCs w:val="20"/>
          <w:lang w:eastAsia="en-US"/>
        </w:rPr>
      </w:pPr>
      <w:r w:rsidRPr="00C05ED3">
        <w:rPr>
          <w:rFonts w:ascii="Arial" w:eastAsia="Calibri" w:hAnsi="Arial" w:cs="Arial"/>
          <w:sz w:val="20"/>
          <w:szCs w:val="20"/>
          <w:lang w:eastAsia="en-US"/>
        </w:rPr>
        <w:t>V případě nedodržení kteréhokoliv termínu plnění dle této smlouvy je objednatel oprávněn uplatnit vůči zhotoviteli smluvní pokutu ve výši 2.000,</w:t>
      </w:r>
      <w:r>
        <w:rPr>
          <w:rFonts w:ascii="Arial" w:eastAsia="Calibri" w:hAnsi="Arial" w:cs="Arial"/>
          <w:sz w:val="20"/>
          <w:szCs w:val="20"/>
          <w:lang w:eastAsia="en-US"/>
        </w:rPr>
        <w:t>-</w:t>
      </w:r>
      <w:r w:rsidRPr="00C05ED3">
        <w:rPr>
          <w:rFonts w:ascii="Arial" w:eastAsia="Calibri" w:hAnsi="Arial" w:cs="Arial"/>
          <w:sz w:val="20"/>
          <w:szCs w:val="20"/>
          <w:lang w:eastAsia="en-US"/>
        </w:rPr>
        <w:t xml:space="preserve"> Kč za každý započatý den prodlení s termínem plnění, se kterým je zhotovitel v prodlení.</w:t>
      </w:r>
    </w:p>
    <w:p w14:paraId="626CC45A" w14:textId="77777777" w:rsidR="00AD2A0B" w:rsidRDefault="00AD2A0B" w:rsidP="00AD2A0B">
      <w:pPr>
        <w:numPr>
          <w:ilvl w:val="0"/>
          <w:numId w:val="36"/>
        </w:numPr>
        <w:autoSpaceDE w:val="0"/>
        <w:autoSpaceDN w:val="0"/>
        <w:adjustRightInd w:val="0"/>
        <w:spacing w:before="60"/>
        <w:ind w:left="284" w:hanging="284"/>
        <w:jc w:val="both"/>
        <w:rPr>
          <w:rFonts w:ascii="Arial" w:hAnsi="Arial" w:cs="Arial"/>
          <w:sz w:val="20"/>
          <w:szCs w:val="20"/>
        </w:rPr>
      </w:pPr>
      <w:r w:rsidRPr="00AD2A0B">
        <w:rPr>
          <w:rFonts w:ascii="Arial" w:hAnsi="Arial" w:cs="Arial"/>
          <w:sz w:val="20"/>
          <w:szCs w:val="20"/>
        </w:rPr>
        <w:t>V př</w:t>
      </w:r>
      <w:r>
        <w:rPr>
          <w:rFonts w:ascii="Arial" w:hAnsi="Arial" w:cs="Arial"/>
          <w:sz w:val="20"/>
          <w:szCs w:val="20"/>
        </w:rPr>
        <w:t>í</w:t>
      </w:r>
      <w:r w:rsidRPr="00AD2A0B">
        <w:rPr>
          <w:rFonts w:ascii="Arial" w:hAnsi="Arial" w:cs="Arial"/>
          <w:sz w:val="20"/>
          <w:szCs w:val="20"/>
        </w:rPr>
        <w:t>padě prodlen</w:t>
      </w:r>
      <w:r>
        <w:rPr>
          <w:rFonts w:ascii="Arial" w:hAnsi="Arial" w:cs="Arial"/>
          <w:sz w:val="20"/>
          <w:szCs w:val="20"/>
        </w:rPr>
        <w:t>í</w:t>
      </w:r>
      <w:r w:rsidRPr="00AD2A0B">
        <w:rPr>
          <w:rFonts w:ascii="Arial" w:hAnsi="Arial" w:cs="Arial"/>
          <w:sz w:val="20"/>
          <w:szCs w:val="20"/>
        </w:rPr>
        <w:t xml:space="preserve"> zhotovitele s odstraněn</w:t>
      </w:r>
      <w:r>
        <w:rPr>
          <w:rFonts w:ascii="Arial" w:hAnsi="Arial" w:cs="Arial"/>
          <w:sz w:val="20"/>
          <w:szCs w:val="20"/>
        </w:rPr>
        <w:t>í</w:t>
      </w:r>
      <w:r w:rsidRPr="00AD2A0B">
        <w:rPr>
          <w:rFonts w:ascii="Arial" w:hAnsi="Arial" w:cs="Arial"/>
          <w:sz w:val="20"/>
          <w:szCs w:val="20"/>
        </w:rPr>
        <w:t xml:space="preserve">m vady </w:t>
      </w:r>
      <w:r>
        <w:rPr>
          <w:rFonts w:ascii="Arial" w:hAnsi="Arial" w:cs="Arial"/>
          <w:sz w:val="20"/>
          <w:szCs w:val="20"/>
        </w:rPr>
        <w:t>(nekvalitně provedených prací)</w:t>
      </w:r>
      <w:r w:rsidRPr="00AD2A0B">
        <w:rPr>
          <w:rFonts w:ascii="Arial" w:hAnsi="Arial" w:cs="Arial"/>
          <w:sz w:val="20"/>
          <w:szCs w:val="20"/>
        </w:rPr>
        <w:t xml:space="preserve"> je zhotovitel povinen zaplatit</w:t>
      </w:r>
      <w:r>
        <w:rPr>
          <w:rFonts w:ascii="Arial" w:hAnsi="Arial" w:cs="Arial"/>
          <w:sz w:val="20"/>
          <w:szCs w:val="20"/>
        </w:rPr>
        <w:t xml:space="preserve"> </w:t>
      </w:r>
      <w:r w:rsidRPr="00AD2A0B">
        <w:rPr>
          <w:rFonts w:ascii="Arial" w:hAnsi="Arial" w:cs="Arial"/>
          <w:sz w:val="20"/>
          <w:szCs w:val="20"/>
        </w:rPr>
        <w:t>objednateli smluvn</w:t>
      </w:r>
      <w:r>
        <w:rPr>
          <w:rFonts w:ascii="Arial" w:hAnsi="Arial" w:cs="Arial"/>
          <w:sz w:val="20"/>
          <w:szCs w:val="20"/>
        </w:rPr>
        <w:t>í</w:t>
      </w:r>
      <w:r w:rsidRPr="00AD2A0B">
        <w:rPr>
          <w:rFonts w:ascii="Arial" w:hAnsi="Arial" w:cs="Arial"/>
          <w:sz w:val="20"/>
          <w:szCs w:val="20"/>
        </w:rPr>
        <w:t xml:space="preserve"> pokutu ve v</w:t>
      </w:r>
      <w:r>
        <w:rPr>
          <w:rFonts w:ascii="Arial" w:hAnsi="Arial" w:cs="Arial"/>
          <w:sz w:val="20"/>
          <w:szCs w:val="20"/>
        </w:rPr>
        <w:t>ý</w:t>
      </w:r>
      <w:r w:rsidRPr="00AD2A0B">
        <w:rPr>
          <w:rFonts w:ascii="Arial" w:hAnsi="Arial" w:cs="Arial"/>
          <w:sz w:val="20"/>
          <w:szCs w:val="20"/>
        </w:rPr>
        <w:t>ši</w:t>
      </w:r>
      <w:r>
        <w:rPr>
          <w:rFonts w:ascii="Arial" w:hAnsi="Arial" w:cs="Arial"/>
          <w:sz w:val="20"/>
          <w:szCs w:val="20"/>
        </w:rPr>
        <w:t xml:space="preserve"> 1000,- Kč</w:t>
      </w:r>
      <w:r w:rsidRPr="00AD2A0B">
        <w:rPr>
          <w:rFonts w:ascii="Arial" w:hAnsi="Arial" w:cs="Arial"/>
          <w:sz w:val="20"/>
          <w:szCs w:val="20"/>
        </w:rPr>
        <w:t xml:space="preserve"> za každou vadu a každ</w:t>
      </w:r>
      <w:r>
        <w:rPr>
          <w:rFonts w:ascii="Arial" w:hAnsi="Arial" w:cs="Arial"/>
          <w:sz w:val="20"/>
          <w:szCs w:val="20"/>
        </w:rPr>
        <w:t>ý</w:t>
      </w:r>
      <w:r w:rsidRPr="00AD2A0B">
        <w:rPr>
          <w:rFonts w:ascii="Arial" w:hAnsi="Arial" w:cs="Arial"/>
          <w:sz w:val="20"/>
          <w:szCs w:val="20"/>
        </w:rPr>
        <w:t xml:space="preserve"> započ</w:t>
      </w:r>
      <w:r>
        <w:rPr>
          <w:rFonts w:ascii="Arial" w:hAnsi="Arial" w:cs="Arial"/>
          <w:sz w:val="20"/>
          <w:szCs w:val="20"/>
        </w:rPr>
        <w:t>aty den prodlení</w:t>
      </w:r>
      <w:r w:rsidRPr="00AD2A0B">
        <w:rPr>
          <w:rFonts w:ascii="Arial" w:hAnsi="Arial" w:cs="Arial"/>
          <w:sz w:val="20"/>
          <w:szCs w:val="20"/>
        </w:rPr>
        <w:t>.</w:t>
      </w:r>
    </w:p>
    <w:p w14:paraId="01B59E52" w14:textId="77777777" w:rsidR="00AD2A0B" w:rsidRPr="00AD2A0B" w:rsidRDefault="00AD2A0B" w:rsidP="00C05ED3">
      <w:pPr>
        <w:numPr>
          <w:ilvl w:val="0"/>
          <w:numId w:val="36"/>
        </w:numPr>
        <w:autoSpaceDE w:val="0"/>
        <w:autoSpaceDN w:val="0"/>
        <w:adjustRightInd w:val="0"/>
        <w:spacing w:before="60"/>
        <w:ind w:left="284" w:hanging="284"/>
        <w:jc w:val="both"/>
        <w:rPr>
          <w:rFonts w:ascii="Arial" w:eastAsia="Calibri" w:hAnsi="Arial" w:cs="Arial"/>
          <w:sz w:val="20"/>
          <w:szCs w:val="20"/>
          <w:lang w:eastAsia="en-US"/>
        </w:rPr>
      </w:pPr>
      <w:r w:rsidRPr="00AD2A0B">
        <w:rPr>
          <w:rFonts w:ascii="Arial" w:hAnsi="Arial" w:cs="Arial"/>
          <w:sz w:val="20"/>
          <w:szCs w:val="20"/>
        </w:rPr>
        <w:t>V př</w:t>
      </w:r>
      <w:r>
        <w:rPr>
          <w:rFonts w:ascii="Arial" w:hAnsi="Arial" w:cs="Arial"/>
          <w:sz w:val="20"/>
          <w:szCs w:val="20"/>
        </w:rPr>
        <w:t>í</w:t>
      </w:r>
      <w:r w:rsidRPr="00AD2A0B">
        <w:rPr>
          <w:rFonts w:ascii="Arial" w:hAnsi="Arial" w:cs="Arial"/>
          <w:sz w:val="20"/>
          <w:szCs w:val="20"/>
        </w:rPr>
        <w:t>padě porušen</w:t>
      </w:r>
      <w:r>
        <w:rPr>
          <w:rFonts w:ascii="Arial" w:hAnsi="Arial" w:cs="Arial"/>
          <w:sz w:val="20"/>
          <w:szCs w:val="20"/>
        </w:rPr>
        <w:t>í</w:t>
      </w:r>
      <w:r w:rsidRPr="00AD2A0B">
        <w:rPr>
          <w:rFonts w:ascii="Arial" w:hAnsi="Arial" w:cs="Arial"/>
          <w:sz w:val="20"/>
          <w:szCs w:val="20"/>
        </w:rPr>
        <w:t xml:space="preserve"> povinnost</w:t>
      </w:r>
      <w:r>
        <w:rPr>
          <w:rFonts w:ascii="Arial" w:hAnsi="Arial" w:cs="Arial"/>
          <w:sz w:val="20"/>
          <w:szCs w:val="20"/>
        </w:rPr>
        <w:t>í</w:t>
      </w:r>
      <w:r w:rsidRPr="00AD2A0B">
        <w:rPr>
          <w:rFonts w:ascii="Arial" w:hAnsi="Arial" w:cs="Arial"/>
          <w:sz w:val="20"/>
          <w:szCs w:val="20"/>
        </w:rPr>
        <w:t xml:space="preserve"> zhotovitele</w:t>
      </w:r>
      <w:r>
        <w:rPr>
          <w:rFonts w:ascii="Arial" w:hAnsi="Arial" w:cs="Arial"/>
          <w:sz w:val="20"/>
          <w:szCs w:val="20"/>
        </w:rPr>
        <w:t>, pokud nezajistil ná</w:t>
      </w:r>
      <w:r w:rsidRPr="00AD2A0B">
        <w:rPr>
          <w:rFonts w:ascii="Arial" w:hAnsi="Arial" w:cs="Arial"/>
          <w:sz w:val="20"/>
          <w:szCs w:val="20"/>
        </w:rPr>
        <w:t xml:space="preserve">pravu ani </w:t>
      </w:r>
      <w:r w:rsidR="00DE5905">
        <w:rPr>
          <w:rFonts w:ascii="Arial" w:hAnsi="Arial" w:cs="Arial"/>
          <w:sz w:val="20"/>
          <w:szCs w:val="20"/>
        </w:rPr>
        <w:t xml:space="preserve">v </w:t>
      </w:r>
      <w:r w:rsidRPr="00AD2A0B">
        <w:rPr>
          <w:rFonts w:ascii="Arial" w:hAnsi="Arial" w:cs="Arial"/>
          <w:sz w:val="20"/>
          <w:szCs w:val="20"/>
        </w:rPr>
        <w:t>objednatelem</w:t>
      </w:r>
      <w:r>
        <w:rPr>
          <w:rFonts w:ascii="Arial" w:hAnsi="Arial" w:cs="Arial"/>
          <w:sz w:val="20"/>
          <w:szCs w:val="20"/>
        </w:rPr>
        <w:t xml:space="preserve"> </w:t>
      </w:r>
      <w:r w:rsidRPr="00AD2A0B">
        <w:rPr>
          <w:rFonts w:ascii="Arial" w:hAnsi="Arial" w:cs="Arial"/>
          <w:sz w:val="20"/>
          <w:szCs w:val="20"/>
        </w:rPr>
        <w:t>do</w:t>
      </w:r>
      <w:r>
        <w:rPr>
          <w:rFonts w:ascii="Arial" w:hAnsi="Arial" w:cs="Arial"/>
          <w:sz w:val="20"/>
          <w:szCs w:val="20"/>
        </w:rPr>
        <w:t>sta</w:t>
      </w:r>
      <w:r w:rsidRPr="00AD2A0B">
        <w:rPr>
          <w:rFonts w:ascii="Arial" w:hAnsi="Arial" w:cs="Arial"/>
          <w:sz w:val="20"/>
          <w:szCs w:val="20"/>
        </w:rPr>
        <w:t>tečně poskytnut</w:t>
      </w:r>
      <w:r>
        <w:rPr>
          <w:rFonts w:ascii="Arial" w:hAnsi="Arial" w:cs="Arial"/>
          <w:sz w:val="20"/>
          <w:szCs w:val="20"/>
        </w:rPr>
        <w:t>é</w:t>
      </w:r>
      <w:r w:rsidRPr="00AD2A0B">
        <w:rPr>
          <w:rFonts w:ascii="Arial" w:hAnsi="Arial" w:cs="Arial"/>
          <w:sz w:val="20"/>
          <w:szCs w:val="20"/>
        </w:rPr>
        <w:t xml:space="preserve"> přiměřen</w:t>
      </w:r>
      <w:r>
        <w:rPr>
          <w:rFonts w:ascii="Arial" w:hAnsi="Arial" w:cs="Arial"/>
          <w:sz w:val="20"/>
          <w:szCs w:val="20"/>
        </w:rPr>
        <w:t>é</w:t>
      </w:r>
      <w:r w:rsidRPr="00AD2A0B">
        <w:rPr>
          <w:rFonts w:ascii="Arial" w:hAnsi="Arial" w:cs="Arial"/>
          <w:sz w:val="20"/>
          <w:szCs w:val="20"/>
        </w:rPr>
        <w:t xml:space="preserve"> lhůtě, je zhotovitel povinen zaplatit objednateli smluvn</w:t>
      </w:r>
      <w:r>
        <w:rPr>
          <w:rFonts w:ascii="Arial" w:hAnsi="Arial" w:cs="Arial"/>
          <w:sz w:val="20"/>
          <w:szCs w:val="20"/>
        </w:rPr>
        <w:t xml:space="preserve">í </w:t>
      </w:r>
      <w:r w:rsidRPr="00AD2A0B">
        <w:rPr>
          <w:rFonts w:ascii="Arial" w:hAnsi="Arial" w:cs="Arial"/>
          <w:sz w:val="20"/>
          <w:szCs w:val="20"/>
        </w:rPr>
        <w:t>pokutu ve v</w:t>
      </w:r>
      <w:r>
        <w:rPr>
          <w:rFonts w:ascii="Arial" w:hAnsi="Arial" w:cs="Arial"/>
          <w:sz w:val="20"/>
          <w:szCs w:val="20"/>
        </w:rPr>
        <w:t>ý</w:t>
      </w:r>
      <w:r w:rsidRPr="00AD2A0B">
        <w:rPr>
          <w:rFonts w:ascii="Arial" w:hAnsi="Arial" w:cs="Arial"/>
          <w:sz w:val="20"/>
          <w:szCs w:val="20"/>
        </w:rPr>
        <w:t xml:space="preserve">ši </w:t>
      </w:r>
      <w:r>
        <w:rPr>
          <w:rFonts w:ascii="Arial" w:hAnsi="Arial" w:cs="Arial"/>
          <w:sz w:val="20"/>
          <w:szCs w:val="20"/>
        </w:rPr>
        <w:t xml:space="preserve">5000,- </w:t>
      </w:r>
      <w:r w:rsidRPr="00AD2A0B">
        <w:rPr>
          <w:rFonts w:ascii="Arial" w:hAnsi="Arial" w:cs="Arial"/>
          <w:sz w:val="20"/>
          <w:szCs w:val="20"/>
        </w:rPr>
        <w:t>za každ</w:t>
      </w:r>
      <w:r>
        <w:rPr>
          <w:rFonts w:ascii="Arial" w:hAnsi="Arial" w:cs="Arial"/>
          <w:sz w:val="20"/>
          <w:szCs w:val="20"/>
        </w:rPr>
        <w:t>ý</w:t>
      </w:r>
      <w:r w:rsidRPr="00AD2A0B">
        <w:rPr>
          <w:rFonts w:ascii="Arial" w:hAnsi="Arial" w:cs="Arial"/>
          <w:sz w:val="20"/>
          <w:szCs w:val="20"/>
        </w:rPr>
        <w:t xml:space="preserve"> jednotliv</w:t>
      </w:r>
      <w:r>
        <w:rPr>
          <w:rFonts w:ascii="Arial" w:hAnsi="Arial" w:cs="Arial"/>
          <w:sz w:val="20"/>
          <w:szCs w:val="20"/>
        </w:rPr>
        <w:t xml:space="preserve">ý </w:t>
      </w:r>
      <w:r w:rsidRPr="00AD2A0B">
        <w:rPr>
          <w:rFonts w:ascii="Arial" w:hAnsi="Arial" w:cs="Arial"/>
          <w:sz w:val="20"/>
          <w:szCs w:val="20"/>
        </w:rPr>
        <w:t>př</w:t>
      </w:r>
      <w:r>
        <w:rPr>
          <w:rFonts w:ascii="Arial" w:hAnsi="Arial" w:cs="Arial"/>
          <w:sz w:val="20"/>
          <w:szCs w:val="20"/>
        </w:rPr>
        <w:t>í</w:t>
      </w:r>
      <w:r w:rsidRPr="00AD2A0B">
        <w:rPr>
          <w:rFonts w:ascii="Arial" w:hAnsi="Arial" w:cs="Arial"/>
          <w:sz w:val="20"/>
          <w:szCs w:val="20"/>
        </w:rPr>
        <w:t>pad a každ</w:t>
      </w:r>
      <w:r>
        <w:rPr>
          <w:rFonts w:ascii="Arial" w:hAnsi="Arial" w:cs="Arial"/>
          <w:sz w:val="20"/>
          <w:szCs w:val="20"/>
        </w:rPr>
        <w:t>ý</w:t>
      </w:r>
      <w:r w:rsidRPr="00AD2A0B">
        <w:rPr>
          <w:rFonts w:ascii="Arial" w:hAnsi="Arial" w:cs="Arial"/>
          <w:sz w:val="20"/>
          <w:szCs w:val="20"/>
        </w:rPr>
        <w:t xml:space="preserve"> započaty den, kdy porušen</w:t>
      </w:r>
      <w:r>
        <w:rPr>
          <w:rFonts w:ascii="Arial" w:hAnsi="Arial" w:cs="Arial"/>
          <w:sz w:val="20"/>
          <w:szCs w:val="20"/>
        </w:rPr>
        <w:t>í</w:t>
      </w:r>
      <w:r w:rsidRPr="00AD2A0B">
        <w:rPr>
          <w:rFonts w:ascii="Arial" w:hAnsi="Arial" w:cs="Arial"/>
          <w:sz w:val="20"/>
          <w:szCs w:val="20"/>
        </w:rPr>
        <w:t xml:space="preserve"> povinnosti zhotovitele trv</w:t>
      </w:r>
      <w:r>
        <w:rPr>
          <w:rFonts w:ascii="Arial" w:hAnsi="Arial" w:cs="Arial"/>
          <w:sz w:val="20"/>
          <w:szCs w:val="20"/>
        </w:rPr>
        <w:t>á</w:t>
      </w:r>
      <w:r w:rsidRPr="00AD2A0B">
        <w:rPr>
          <w:rFonts w:ascii="Arial" w:hAnsi="Arial" w:cs="Arial"/>
          <w:sz w:val="20"/>
          <w:szCs w:val="20"/>
        </w:rPr>
        <w:t>.</w:t>
      </w:r>
    </w:p>
    <w:p w14:paraId="2F87594D" w14:textId="77777777" w:rsidR="00477164" w:rsidRPr="00AD2A0B" w:rsidRDefault="00477164" w:rsidP="00C05ED3">
      <w:pPr>
        <w:numPr>
          <w:ilvl w:val="0"/>
          <w:numId w:val="36"/>
        </w:numPr>
        <w:autoSpaceDE w:val="0"/>
        <w:autoSpaceDN w:val="0"/>
        <w:adjustRightInd w:val="0"/>
        <w:spacing w:before="60"/>
        <w:ind w:left="284" w:hanging="284"/>
        <w:jc w:val="both"/>
        <w:rPr>
          <w:rFonts w:ascii="Arial" w:eastAsia="Calibri" w:hAnsi="Arial" w:cs="Arial"/>
          <w:sz w:val="20"/>
          <w:szCs w:val="20"/>
          <w:lang w:eastAsia="en-US"/>
        </w:rPr>
      </w:pPr>
      <w:r w:rsidRPr="00AD2A0B">
        <w:rPr>
          <w:rFonts w:ascii="Arial" w:eastAsia="Calibri" w:hAnsi="Arial" w:cs="Arial"/>
          <w:sz w:val="20"/>
          <w:szCs w:val="20"/>
          <w:lang w:eastAsia="en-US"/>
        </w:rPr>
        <w:t xml:space="preserve">Zhotovitel je povinen uhradit smluvní pokutu za nesprávné nebo neúplné údaje v pracovním deníku ve výši: 1.000,- Kč za </w:t>
      </w:r>
      <w:r w:rsidR="002C7753" w:rsidRPr="00AD2A0B">
        <w:rPr>
          <w:rFonts w:ascii="Arial" w:eastAsia="Calibri" w:hAnsi="Arial" w:cs="Arial"/>
          <w:sz w:val="20"/>
          <w:szCs w:val="20"/>
          <w:lang w:eastAsia="en-US"/>
        </w:rPr>
        <w:t>každé</w:t>
      </w:r>
      <w:r w:rsidRPr="00AD2A0B">
        <w:rPr>
          <w:rFonts w:ascii="Arial" w:eastAsia="Calibri" w:hAnsi="Arial" w:cs="Arial"/>
          <w:sz w:val="20"/>
          <w:szCs w:val="20"/>
          <w:lang w:eastAsia="en-US"/>
        </w:rPr>
        <w:t xml:space="preserve"> zjištění nesprávnosti nebo neúplnosti v pracovním deníku,</w:t>
      </w:r>
    </w:p>
    <w:p w14:paraId="7679AA93" w14:textId="77777777" w:rsidR="00477164" w:rsidRPr="00477164" w:rsidRDefault="00477164" w:rsidP="00C05ED3">
      <w:pPr>
        <w:numPr>
          <w:ilvl w:val="0"/>
          <w:numId w:val="36"/>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Zhotovitel je povinen uhradit smluvní pokutu za ztrátu deníku zhotovitelem ve výši: 10.000,- Kč. Toto nezbavuje zhotovitele povinnosti provést věrnou rekonstrukci tohoto deníku.</w:t>
      </w:r>
    </w:p>
    <w:p w14:paraId="3491C4CF" w14:textId="77777777" w:rsidR="00477164" w:rsidRPr="00477164" w:rsidRDefault="00477164" w:rsidP="00C05ED3">
      <w:pPr>
        <w:numPr>
          <w:ilvl w:val="0"/>
          <w:numId w:val="36"/>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 xml:space="preserve">Zhotovitel je povinen uhradit smluvní pokutu za neodborné použití mechanizačních prostředků, strojů, nástrojů a nářadí: ve výši: 3.000,- Kč za </w:t>
      </w:r>
      <w:r w:rsidR="002C7753">
        <w:rPr>
          <w:rFonts w:ascii="Arial" w:eastAsia="Calibri" w:hAnsi="Arial" w:cs="Arial"/>
          <w:sz w:val="20"/>
          <w:szCs w:val="20"/>
          <w:lang w:eastAsia="en-US"/>
        </w:rPr>
        <w:t>každé</w:t>
      </w:r>
      <w:r w:rsidRPr="00477164">
        <w:rPr>
          <w:rFonts w:ascii="Arial" w:eastAsia="Calibri" w:hAnsi="Arial" w:cs="Arial"/>
          <w:sz w:val="20"/>
          <w:szCs w:val="20"/>
          <w:lang w:eastAsia="en-US"/>
        </w:rPr>
        <w:t xml:space="preserve"> objednatelem zjištěné neodborné použití mechanizačních prostředků, strojů, nástrojů nebo nářadí.</w:t>
      </w:r>
    </w:p>
    <w:p w14:paraId="57381955" w14:textId="77777777" w:rsidR="00477164" w:rsidRPr="00477164" w:rsidRDefault="00477164" w:rsidP="00C05ED3">
      <w:pPr>
        <w:numPr>
          <w:ilvl w:val="0"/>
          <w:numId w:val="36"/>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 xml:space="preserve">Zhotovitel je povinen uhradit smluvní pokutu za nevyhovující (závadný) stav mechanizačních prostředků, strojů, nástrojů, náčiní či nářadí v rámci poskytování služeb, které ohrožuje nebo poškozuje majetek objednatele nebo majetek a zdraví třetích osob ve výši: 5 000,- Kč za </w:t>
      </w:r>
      <w:r w:rsidR="002C7753">
        <w:rPr>
          <w:rFonts w:ascii="Arial" w:eastAsia="Calibri" w:hAnsi="Arial" w:cs="Arial"/>
          <w:sz w:val="20"/>
          <w:szCs w:val="20"/>
          <w:lang w:eastAsia="en-US"/>
        </w:rPr>
        <w:t>každé</w:t>
      </w:r>
      <w:r w:rsidRPr="00477164">
        <w:rPr>
          <w:rFonts w:ascii="Arial" w:eastAsia="Calibri" w:hAnsi="Arial" w:cs="Arial"/>
          <w:sz w:val="20"/>
          <w:szCs w:val="20"/>
          <w:lang w:eastAsia="en-US"/>
        </w:rPr>
        <w:t xml:space="preserve"> objednatelem zjištěné použití mechanizačních prostředků, nástrojů, náčiní či nářadí v nevyhovujícím (závadném) stavu.</w:t>
      </w:r>
    </w:p>
    <w:p w14:paraId="1E30AD72" w14:textId="77777777" w:rsidR="00477164" w:rsidRPr="00477164" w:rsidRDefault="00477164" w:rsidP="00AD2A0B">
      <w:pPr>
        <w:numPr>
          <w:ilvl w:val="0"/>
          <w:numId w:val="36"/>
        </w:numPr>
        <w:spacing w:before="60"/>
        <w:ind w:left="284" w:hanging="426"/>
        <w:jc w:val="both"/>
        <w:rPr>
          <w:rFonts w:ascii="Arial" w:eastAsia="Calibri" w:hAnsi="Arial" w:cs="Arial"/>
          <w:sz w:val="20"/>
          <w:szCs w:val="20"/>
          <w:lang w:eastAsia="en-US"/>
        </w:rPr>
      </w:pPr>
      <w:r w:rsidRPr="00477164">
        <w:rPr>
          <w:rFonts w:ascii="Arial" w:eastAsia="Calibri" w:hAnsi="Arial" w:cs="Arial"/>
          <w:sz w:val="20"/>
          <w:szCs w:val="20"/>
          <w:lang w:eastAsia="en-US"/>
        </w:rPr>
        <w:t xml:space="preserve">Zhotovitel je povinen uhradit smluvní pokutu za nedodržení ustanovení v </w:t>
      </w:r>
      <w:r w:rsidR="00AD2A0B" w:rsidRPr="00477164">
        <w:rPr>
          <w:rFonts w:ascii="Arial" w:eastAsia="Calibri" w:hAnsi="Arial" w:cs="Arial"/>
          <w:sz w:val="20"/>
          <w:szCs w:val="20"/>
          <w:lang w:eastAsia="en-US"/>
        </w:rPr>
        <w:t xml:space="preserve">čl. </w:t>
      </w:r>
      <w:r w:rsidR="00AD2A0B">
        <w:rPr>
          <w:rFonts w:ascii="Arial" w:eastAsia="Calibri" w:hAnsi="Arial" w:cs="Arial"/>
          <w:sz w:val="20"/>
          <w:szCs w:val="20"/>
          <w:lang w:eastAsia="en-US"/>
        </w:rPr>
        <w:t>IV,</w:t>
      </w:r>
      <w:r w:rsidR="00AD2A0B" w:rsidRPr="00477164">
        <w:rPr>
          <w:rFonts w:ascii="Arial" w:eastAsia="Calibri" w:hAnsi="Arial" w:cs="Arial"/>
          <w:sz w:val="20"/>
          <w:szCs w:val="20"/>
          <w:lang w:eastAsia="en-US"/>
        </w:rPr>
        <w:t xml:space="preserve"> </w:t>
      </w:r>
      <w:r w:rsidRPr="00477164">
        <w:rPr>
          <w:rFonts w:ascii="Arial" w:eastAsia="Calibri" w:hAnsi="Arial" w:cs="Arial"/>
          <w:sz w:val="20"/>
          <w:szCs w:val="20"/>
          <w:lang w:eastAsia="en-US"/>
        </w:rPr>
        <w:t xml:space="preserve">bod </w:t>
      </w:r>
      <w:r w:rsidR="00483D40">
        <w:rPr>
          <w:rFonts w:ascii="Arial" w:eastAsia="Calibri" w:hAnsi="Arial" w:cs="Arial"/>
          <w:sz w:val="20"/>
          <w:szCs w:val="20"/>
          <w:lang w:eastAsia="en-US"/>
        </w:rPr>
        <w:t>4</w:t>
      </w:r>
      <w:r w:rsidRPr="00477164">
        <w:rPr>
          <w:rFonts w:ascii="Arial" w:eastAsia="Calibri" w:hAnsi="Arial" w:cs="Arial"/>
          <w:sz w:val="20"/>
          <w:szCs w:val="20"/>
          <w:lang w:eastAsia="en-US"/>
        </w:rPr>
        <w:t>.1</w:t>
      </w:r>
      <w:r w:rsidR="00483D40">
        <w:rPr>
          <w:rFonts w:ascii="Arial" w:eastAsia="Calibri" w:hAnsi="Arial" w:cs="Arial"/>
          <w:sz w:val="20"/>
          <w:szCs w:val="20"/>
          <w:lang w:eastAsia="en-US"/>
        </w:rPr>
        <w:t>2</w:t>
      </w:r>
      <w:r w:rsidRPr="00477164">
        <w:rPr>
          <w:rFonts w:ascii="Arial" w:eastAsia="Calibri" w:hAnsi="Arial" w:cs="Arial"/>
          <w:sz w:val="20"/>
          <w:szCs w:val="20"/>
          <w:lang w:eastAsia="en-US"/>
        </w:rPr>
        <w:t xml:space="preserve"> ve výši 5 000 Kč za nedodržení termínu za každý den prodlení a v případě nedoložení evidence včetně dokladů prokazujících využití či likvidaci odpadu vzniklého plněním této zakázky ve výši 15 000 Kč za každý jednotlivý případ.</w:t>
      </w:r>
    </w:p>
    <w:p w14:paraId="4C7AA08A" w14:textId="77777777" w:rsidR="00477164" w:rsidRPr="00477164" w:rsidRDefault="00477164" w:rsidP="00AD2A0B">
      <w:pPr>
        <w:numPr>
          <w:ilvl w:val="0"/>
          <w:numId w:val="36"/>
        </w:numPr>
        <w:spacing w:before="60"/>
        <w:ind w:left="284" w:hanging="426"/>
        <w:jc w:val="both"/>
        <w:rPr>
          <w:rFonts w:ascii="Arial" w:eastAsia="Calibri" w:hAnsi="Arial" w:cs="Arial"/>
          <w:sz w:val="20"/>
          <w:szCs w:val="20"/>
          <w:lang w:eastAsia="en-US"/>
        </w:rPr>
      </w:pPr>
      <w:r w:rsidRPr="00477164">
        <w:rPr>
          <w:rFonts w:ascii="Arial" w:eastAsia="Calibri" w:hAnsi="Arial" w:cs="Arial"/>
          <w:sz w:val="20"/>
          <w:szCs w:val="20"/>
          <w:lang w:eastAsia="en-US"/>
        </w:rPr>
        <w:t>Smluvní pokutu je zhotovitel povinen uhradit převodem na účet objednatele do 5 dnů od doručení písemného oznámení o uplatnění smluvní pokuty. V oznámení uvede objednatel výši smluvní pokuty a specifikaci porušení povinnosti zakládající nárok na smluvní pokutu. Nedojde-li k řádnému splnění povinnosti nebo odstranění následků porušení povinnosti ani po uplatnění smluvní pokuty, lze smluvní pokutu ve stejné výši ukládat opakovaně. Smluvní pokutu je oprávněn objednatel jednostranně započíst na plnění poskytovaná zhotoviteli.</w:t>
      </w:r>
    </w:p>
    <w:p w14:paraId="176DBBD5" w14:textId="77777777" w:rsidR="00477164" w:rsidRDefault="00477164" w:rsidP="00C05ED3">
      <w:pPr>
        <w:numPr>
          <w:ilvl w:val="0"/>
          <w:numId w:val="36"/>
        </w:numPr>
        <w:spacing w:before="60"/>
        <w:ind w:left="284" w:hanging="426"/>
        <w:jc w:val="both"/>
        <w:rPr>
          <w:rFonts w:ascii="Arial" w:eastAsia="Calibri" w:hAnsi="Arial" w:cs="Arial"/>
          <w:sz w:val="20"/>
          <w:szCs w:val="20"/>
          <w:lang w:eastAsia="en-US"/>
        </w:rPr>
      </w:pPr>
      <w:r w:rsidRPr="00477164">
        <w:rPr>
          <w:rFonts w:ascii="Arial" w:eastAsia="Calibri" w:hAnsi="Arial" w:cs="Arial"/>
          <w:sz w:val="20"/>
          <w:szCs w:val="20"/>
          <w:lang w:eastAsia="en-US"/>
        </w:rPr>
        <w:t>Objednatel má nárok na náhradu škody, která mu vznikne v důsledku porušení povinnosti, na kterou se vztahuje smluvní pokuta, a to v plném rozsahu vedle nároku na smluvní pokutu.</w:t>
      </w:r>
    </w:p>
    <w:p w14:paraId="70C96067" w14:textId="77777777" w:rsidR="00BB2FE4" w:rsidRPr="00477164" w:rsidRDefault="00BB2FE4" w:rsidP="00BB2FE4">
      <w:pPr>
        <w:spacing w:before="60"/>
        <w:jc w:val="both"/>
        <w:rPr>
          <w:rFonts w:ascii="Arial" w:eastAsia="Calibri" w:hAnsi="Arial" w:cs="Arial"/>
          <w:sz w:val="20"/>
          <w:szCs w:val="20"/>
          <w:lang w:eastAsia="en-US"/>
        </w:rPr>
      </w:pPr>
      <w:bookmarkStart w:id="7" w:name="_GoBack"/>
      <w:bookmarkEnd w:id="7"/>
    </w:p>
    <w:p w14:paraId="67CB8ADB" w14:textId="77777777" w:rsidR="00C76B5C" w:rsidRPr="00395217" w:rsidRDefault="00C76B5C" w:rsidP="00F373A9">
      <w:pPr>
        <w:spacing w:before="240"/>
        <w:jc w:val="center"/>
        <w:outlineLvl w:val="0"/>
        <w:rPr>
          <w:rFonts w:ascii="Arial" w:hAnsi="Arial" w:cs="Arial"/>
          <w:b/>
          <w:bCs/>
          <w:sz w:val="20"/>
          <w:szCs w:val="20"/>
        </w:rPr>
      </w:pPr>
      <w:r w:rsidRPr="00395217">
        <w:rPr>
          <w:rFonts w:ascii="Arial" w:hAnsi="Arial" w:cs="Arial"/>
          <w:b/>
          <w:bCs/>
          <w:sz w:val="20"/>
          <w:szCs w:val="20"/>
        </w:rPr>
        <w:lastRenderedPageBreak/>
        <w:t>Člán</w:t>
      </w:r>
      <w:r w:rsidR="008B1449" w:rsidRPr="00395217">
        <w:rPr>
          <w:rFonts w:ascii="Arial" w:hAnsi="Arial" w:cs="Arial"/>
          <w:b/>
          <w:bCs/>
          <w:sz w:val="20"/>
          <w:szCs w:val="20"/>
        </w:rPr>
        <w:t>e</w:t>
      </w:r>
      <w:r w:rsidRPr="00395217">
        <w:rPr>
          <w:rFonts w:ascii="Arial" w:hAnsi="Arial" w:cs="Arial"/>
          <w:b/>
          <w:bCs/>
          <w:sz w:val="20"/>
          <w:szCs w:val="20"/>
        </w:rPr>
        <w:t xml:space="preserve">k </w:t>
      </w:r>
      <w:r w:rsidR="00876AA5">
        <w:rPr>
          <w:rFonts w:ascii="Arial" w:hAnsi="Arial" w:cs="Arial"/>
          <w:b/>
          <w:bCs/>
          <w:sz w:val="20"/>
          <w:szCs w:val="20"/>
        </w:rPr>
        <w:t>X.</w:t>
      </w:r>
    </w:p>
    <w:p w14:paraId="069AE168" w14:textId="77777777" w:rsidR="00C76B5C" w:rsidRPr="00D26EAE" w:rsidRDefault="00C76B5C" w:rsidP="0074485C">
      <w:pPr>
        <w:jc w:val="center"/>
        <w:rPr>
          <w:rFonts w:ascii="Arial" w:hAnsi="Arial" w:cs="Arial"/>
          <w:b/>
          <w:sz w:val="20"/>
          <w:szCs w:val="20"/>
        </w:rPr>
      </w:pPr>
      <w:r w:rsidRPr="00D26EAE">
        <w:rPr>
          <w:rFonts w:ascii="Arial" w:hAnsi="Arial" w:cs="Arial"/>
          <w:b/>
          <w:bCs/>
          <w:sz w:val="20"/>
          <w:szCs w:val="20"/>
        </w:rPr>
        <w:t>Součinnost</w:t>
      </w:r>
    </w:p>
    <w:p w14:paraId="7EC61131" w14:textId="77777777" w:rsidR="00244753" w:rsidRPr="00244753" w:rsidRDefault="00244753" w:rsidP="0074485C">
      <w:pPr>
        <w:pStyle w:val="Zkladntext"/>
        <w:numPr>
          <w:ilvl w:val="0"/>
          <w:numId w:val="30"/>
        </w:numPr>
        <w:spacing w:before="60" w:after="0"/>
        <w:ind w:left="357" w:hanging="357"/>
        <w:jc w:val="both"/>
        <w:rPr>
          <w:rFonts w:ascii="Arial" w:hAnsi="Arial" w:cs="Arial"/>
          <w:sz w:val="20"/>
          <w:szCs w:val="20"/>
        </w:rPr>
      </w:pPr>
      <w:r w:rsidRPr="00244753">
        <w:rPr>
          <w:rFonts w:ascii="Arial" w:hAnsi="Arial" w:cs="Arial"/>
          <w:sz w:val="20"/>
          <w:szCs w:val="20"/>
        </w:rPr>
        <w:t>Zhotovitel se zavazuje provádět plnění operativně dle pokynů objednatele dle této smlouvy a zejména z </w:t>
      </w:r>
      <w:r w:rsidRPr="002C15E5">
        <w:rPr>
          <w:rFonts w:ascii="Arial" w:hAnsi="Arial" w:cs="Arial"/>
          <w:sz w:val="20"/>
          <w:szCs w:val="20"/>
        </w:rPr>
        <w:t>Přílohy č. 3</w:t>
      </w:r>
      <w:r w:rsidRPr="00244753">
        <w:rPr>
          <w:rFonts w:ascii="Arial" w:hAnsi="Arial" w:cs="Arial"/>
          <w:sz w:val="20"/>
          <w:szCs w:val="20"/>
        </w:rPr>
        <w:t xml:space="preserve"> - harmonogram.</w:t>
      </w:r>
    </w:p>
    <w:p w14:paraId="0F8E90C5" w14:textId="77777777" w:rsidR="00244753" w:rsidRPr="00244753" w:rsidRDefault="00244753" w:rsidP="0074485C">
      <w:pPr>
        <w:pStyle w:val="Zkladntext"/>
        <w:numPr>
          <w:ilvl w:val="0"/>
          <w:numId w:val="30"/>
        </w:numPr>
        <w:spacing w:before="60" w:after="0"/>
        <w:ind w:left="357" w:hanging="357"/>
        <w:jc w:val="both"/>
        <w:rPr>
          <w:rFonts w:ascii="Arial" w:hAnsi="Arial" w:cs="Arial"/>
          <w:sz w:val="20"/>
          <w:szCs w:val="20"/>
        </w:rPr>
      </w:pPr>
      <w:r w:rsidRPr="00244753">
        <w:rPr>
          <w:rFonts w:ascii="Arial" w:hAnsi="Arial" w:cs="Arial"/>
          <w:sz w:val="20"/>
          <w:szCs w:val="20"/>
        </w:rPr>
        <w:t xml:space="preserve">Smluvní strany se zavazují poskytovat si veškeré informace a vzájemně spolupracovat pro řádné plnění svých závazků vyplývajících z této smlouvy a obecně závazných předpisů. </w:t>
      </w:r>
    </w:p>
    <w:p w14:paraId="6B5494BB" w14:textId="77777777" w:rsidR="00244753" w:rsidRPr="00244753" w:rsidRDefault="00244753" w:rsidP="0074485C">
      <w:pPr>
        <w:pStyle w:val="Zkladntext"/>
        <w:numPr>
          <w:ilvl w:val="0"/>
          <w:numId w:val="30"/>
        </w:numPr>
        <w:spacing w:before="60" w:after="0"/>
        <w:ind w:left="357" w:hanging="357"/>
        <w:jc w:val="both"/>
        <w:rPr>
          <w:rFonts w:ascii="Arial" w:hAnsi="Arial" w:cs="Arial"/>
          <w:sz w:val="20"/>
          <w:szCs w:val="20"/>
        </w:rPr>
      </w:pPr>
      <w:r w:rsidRPr="00244753">
        <w:rPr>
          <w:rFonts w:ascii="Arial" w:hAnsi="Arial" w:cs="Arial"/>
          <w:sz w:val="20"/>
          <w:szCs w:val="20"/>
        </w:rPr>
        <w:t>Veškerá komunikace mezi smluvními stranami bude probíhat prostřednictvím oprávněných osobu vedených v této smlouvě.</w:t>
      </w:r>
    </w:p>
    <w:p w14:paraId="26DAA87F" w14:textId="77777777" w:rsidR="00244753" w:rsidRPr="00244753" w:rsidRDefault="00244753" w:rsidP="0074485C">
      <w:pPr>
        <w:pStyle w:val="Zkladntext"/>
        <w:numPr>
          <w:ilvl w:val="0"/>
          <w:numId w:val="30"/>
        </w:numPr>
        <w:spacing w:before="60" w:after="0"/>
        <w:ind w:left="357" w:hanging="357"/>
        <w:jc w:val="both"/>
        <w:rPr>
          <w:rFonts w:ascii="Arial" w:hAnsi="Arial" w:cs="Arial"/>
          <w:sz w:val="20"/>
          <w:szCs w:val="20"/>
        </w:rPr>
      </w:pPr>
      <w:r w:rsidRPr="00244753">
        <w:rPr>
          <w:rFonts w:ascii="Arial" w:hAnsi="Arial" w:cs="Arial"/>
          <w:sz w:val="20"/>
          <w:szCs w:val="20"/>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v </w:t>
      </w:r>
      <w:r w:rsidRPr="00DE5905">
        <w:rPr>
          <w:rFonts w:ascii="Arial" w:hAnsi="Arial" w:cs="Arial"/>
          <w:color w:val="000000"/>
          <w:sz w:val="20"/>
          <w:szCs w:val="20"/>
        </w:rPr>
        <w:t>článku I.</w:t>
      </w:r>
      <w:r w:rsidRPr="00244753">
        <w:rPr>
          <w:rFonts w:ascii="Arial" w:hAnsi="Arial" w:cs="Arial"/>
          <w:sz w:val="20"/>
          <w:szCs w:val="20"/>
        </w:rPr>
        <w:t xml:space="preserve"> této smlouvy, není-li smluvními stranami dohodnuto nebo touto smlouvou stanoveno jinak.</w:t>
      </w:r>
    </w:p>
    <w:p w14:paraId="2D7ECC9B" w14:textId="77777777" w:rsidR="00244753" w:rsidRPr="00244753" w:rsidRDefault="00244753" w:rsidP="0074485C">
      <w:pPr>
        <w:pStyle w:val="Zkladntext"/>
        <w:numPr>
          <w:ilvl w:val="0"/>
          <w:numId w:val="30"/>
        </w:numPr>
        <w:spacing w:before="60" w:after="0"/>
        <w:ind w:left="357" w:hanging="357"/>
        <w:jc w:val="both"/>
        <w:rPr>
          <w:rFonts w:ascii="Arial" w:hAnsi="Arial" w:cs="Arial"/>
          <w:sz w:val="20"/>
          <w:szCs w:val="20"/>
        </w:rPr>
      </w:pPr>
      <w:r w:rsidRPr="00244753">
        <w:rPr>
          <w:rFonts w:ascii="Arial" w:hAnsi="Arial" w:cs="Arial"/>
          <w:sz w:val="20"/>
          <w:szCs w:val="20"/>
        </w:rPr>
        <w:t>Oznámení se považují za doručená třetí pracovní den po jejich prokazatelném odeslání.</w:t>
      </w:r>
    </w:p>
    <w:p w14:paraId="747C202F" w14:textId="77777777" w:rsidR="00244753" w:rsidRPr="00244753" w:rsidRDefault="00244753" w:rsidP="0074485C">
      <w:pPr>
        <w:pStyle w:val="Zkladntext"/>
        <w:numPr>
          <w:ilvl w:val="0"/>
          <w:numId w:val="30"/>
        </w:numPr>
        <w:spacing w:before="60" w:after="0"/>
        <w:ind w:left="357" w:hanging="357"/>
        <w:jc w:val="both"/>
        <w:rPr>
          <w:rFonts w:ascii="Arial" w:hAnsi="Arial" w:cs="Arial"/>
          <w:sz w:val="20"/>
          <w:szCs w:val="20"/>
        </w:rPr>
      </w:pPr>
      <w:r w:rsidRPr="00244753">
        <w:rPr>
          <w:rFonts w:ascii="Arial" w:hAnsi="Arial" w:cs="Arial"/>
          <w:sz w:val="20"/>
          <w:szCs w:val="20"/>
        </w:rPr>
        <w:t>Smluvní strany se zavazují, že v případě změny svého sídla budou o této změně druhou smluvní stranu informovat nejpozději do tří pracovních dnů.</w:t>
      </w:r>
    </w:p>
    <w:p w14:paraId="58EBAF06" w14:textId="77777777" w:rsidR="007C1A8B" w:rsidRDefault="007C1A8B" w:rsidP="007C1A8B">
      <w:pPr>
        <w:spacing w:before="240"/>
        <w:jc w:val="center"/>
        <w:outlineLvl w:val="0"/>
        <w:rPr>
          <w:rFonts w:ascii="Arial" w:hAnsi="Arial" w:cs="Arial"/>
          <w:b/>
          <w:bCs/>
          <w:sz w:val="20"/>
          <w:szCs w:val="20"/>
        </w:rPr>
      </w:pPr>
      <w:r>
        <w:rPr>
          <w:rFonts w:ascii="Arial" w:hAnsi="Arial" w:cs="Arial"/>
          <w:b/>
          <w:bCs/>
          <w:sz w:val="20"/>
          <w:szCs w:val="20"/>
        </w:rPr>
        <w:t xml:space="preserve">Článek </w:t>
      </w:r>
      <w:r w:rsidR="0074485C">
        <w:rPr>
          <w:rFonts w:ascii="Arial" w:hAnsi="Arial" w:cs="Arial"/>
          <w:b/>
          <w:bCs/>
          <w:sz w:val="20"/>
          <w:szCs w:val="20"/>
        </w:rPr>
        <w:t>X</w:t>
      </w:r>
      <w:r w:rsidR="00876AA5">
        <w:rPr>
          <w:rFonts w:ascii="Arial" w:hAnsi="Arial" w:cs="Arial"/>
          <w:b/>
          <w:bCs/>
          <w:sz w:val="20"/>
          <w:szCs w:val="20"/>
        </w:rPr>
        <w:t>I</w:t>
      </w:r>
      <w:r w:rsidR="0074485C">
        <w:rPr>
          <w:rFonts w:ascii="Arial" w:hAnsi="Arial" w:cs="Arial"/>
          <w:b/>
          <w:bCs/>
          <w:sz w:val="20"/>
          <w:szCs w:val="20"/>
        </w:rPr>
        <w:t>.</w:t>
      </w:r>
    </w:p>
    <w:p w14:paraId="64A64E12" w14:textId="77777777" w:rsidR="007C1A8B" w:rsidRPr="007C1A8B" w:rsidRDefault="007C1A8B" w:rsidP="0074485C">
      <w:pPr>
        <w:pStyle w:val="Zkladntext"/>
        <w:spacing w:after="0"/>
        <w:ind w:left="91"/>
        <w:jc w:val="center"/>
        <w:rPr>
          <w:rFonts w:ascii="Arial" w:hAnsi="Arial" w:cs="Arial"/>
          <w:b/>
          <w:bCs/>
          <w:sz w:val="20"/>
          <w:szCs w:val="20"/>
        </w:rPr>
      </w:pPr>
      <w:r w:rsidRPr="007C1A8B">
        <w:rPr>
          <w:rFonts w:ascii="Arial" w:hAnsi="Arial" w:cs="Arial"/>
          <w:b/>
          <w:bCs/>
          <w:sz w:val="20"/>
          <w:szCs w:val="20"/>
        </w:rPr>
        <w:t>Oprávněné osoby</w:t>
      </w:r>
    </w:p>
    <w:p w14:paraId="5B0E0106" w14:textId="77777777" w:rsidR="007C1A8B" w:rsidRPr="007C1A8B" w:rsidRDefault="007C1A8B" w:rsidP="0074485C">
      <w:pPr>
        <w:pStyle w:val="Zkladntext"/>
        <w:numPr>
          <w:ilvl w:val="0"/>
          <w:numId w:val="27"/>
        </w:numPr>
        <w:spacing w:before="60" w:after="0"/>
        <w:rPr>
          <w:rFonts w:ascii="Arial" w:hAnsi="Arial" w:cs="Arial"/>
          <w:sz w:val="20"/>
          <w:szCs w:val="20"/>
        </w:rPr>
      </w:pPr>
      <w:r w:rsidRPr="007C1A8B">
        <w:rPr>
          <w:rFonts w:ascii="Arial" w:hAnsi="Arial" w:cs="Arial"/>
          <w:sz w:val="20"/>
          <w:szCs w:val="20"/>
        </w:rPr>
        <w:t>Ve věci plnění této veřejné zakázky je oprávněnou osobou:</w:t>
      </w:r>
    </w:p>
    <w:p w14:paraId="434A2004" w14:textId="77777777" w:rsidR="007C1A8B" w:rsidRPr="007C1A8B" w:rsidRDefault="007C1A8B" w:rsidP="0074485C">
      <w:pPr>
        <w:pStyle w:val="Zkladntext"/>
        <w:spacing w:before="60" w:after="0"/>
        <w:ind w:left="284"/>
        <w:rPr>
          <w:rFonts w:ascii="Arial" w:hAnsi="Arial" w:cs="Arial"/>
          <w:sz w:val="20"/>
          <w:szCs w:val="20"/>
          <w:lang w:val="cs-CZ"/>
        </w:rPr>
      </w:pPr>
      <w:r w:rsidRPr="007C1A8B">
        <w:rPr>
          <w:rFonts w:ascii="Arial" w:hAnsi="Arial" w:cs="Arial"/>
          <w:sz w:val="20"/>
          <w:szCs w:val="20"/>
        </w:rPr>
        <w:t xml:space="preserve">Za zhotovitele </w:t>
      </w:r>
      <w:r w:rsidRPr="00244753">
        <w:rPr>
          <w:rFonts w:ascii="Arial" w:hAnsi="Arial" w:cs="Arial"/>
          <w:sz w:val="20"/>
          <w:szCs w:val="20"/>
          <w:highlight w:val="yellow"/>
        </w:rPr>
        <w:t>………………………….</w:t>
      </w:r>
      <w:r>
        <w:rPr>
          <w:rFonts w:ascii="Arial" w:hAnsi="Arial" w:cs="Arial"/>
          <w:sz w:val="20"/>
          <w:szCs w:val="20"/>
          <w:lang w:val="cs-CZ"/>
        </w:rPr>
        <w:t>tel</w:t>
      </w:r>
      <w:r w:rsidR="00244753">
        <w:rPr>
          <w:rFonts w:ascii="Arial" w:hAnsi="Arial" w:cs="Arial"/>
          <w:sz w:val="20"/>
          <w:szCs w:val="20"/>
          <w:lang w:val="cs-CZ"/>
        </w:rPr>
        <w:t xml:space="preserve">.: </w:t>
      </w:r>
      <w:r w:rsidRPr="00244753">
        <w:rPr>
          <w:rFonts w:ascii="Arial" w:hAnsi="Arial" w:cs="Arial"/>
          <w:sz w:val="20"/>
          <w:szCs w:val="20"/>
          <w:highlight w:val="yellow"/>
          <w:lang w:val="cs-CZ"/>
        </w:rPr>
        <w:t>……………………….</w:t>
      </w:r>
      <w:r>
        <w:rPr>
          <w:rFonts w:ascii="Arial" w:hAnsi="Arial" w:cs="Arial"/>
          <w:sz w:val="20"/>
          <w:szCs w:val="20"/>
          <w:lang w:val="cs-CZ"/>
        </w:rPr>
        <w:t>, email:</w:t>
      </w:r>
      <w:r w:rsidRPr="00244753">
        <w:rPr>
          <w:rFonts w:ascii="Arial" w:hAnsi="Arial" w:cs="Arial"/>
          <w:sz w:val="20"/>
          <w:szCs w:val="20"/>
          <w:highlight w:val="yellow"/>
          <w:lang w:val="cs-CZ"/>
        </w:rPr>
        <w:t>………………………………….</w:t>
      </w:r>
    </w:p>
    <w:p w14:paraId="0DBB1552" w14:textId="77777777" w:rsidR="007C1A8B" w:rsidRPr="007C1A8B" w:rsidRDefault="007C1A8B" w:rsidP="0074485C">
      <w:pPr>
        <w:pStyle w:val="Zkladntext"/>
        <w:spacing w:before="60" w:after="0"/>
        <w:ind w:left="284"/>
        <w:rPr>
          <w:rFonts w:ascii="Arial" w:hAnsi="Arial" w:cs="Arial"/>
          <w:sz w:val="20"/>
          <w:szCs w:val="20"/>
          <w:lang w:val="cs-CZ"/>
        </w:rPr>
      </w:pPr>
      <w:r w:rsidRPr="007C1A8B">
        <w:rPr>
          <w:rFonts w:ascii="Arial" w:hAnsi="Arial" w:cs="Arial"/>
          <w:sz w:val="20"/>
          <w:szCs w:val="20"/>
        </w:rPr>
        <w:t xml:space="preserve">Za objednatele </w:t>
      </w:r>
      <w:r>
        <w:rPr>
          <w:rFonts w:ascii="Arial" w:hAnsi="Arial" w:cs="Arial"/>
          <w:sz w:val="20"/>
          <w:szCs w:val="20"/>
          <w:lang w:val="cs-CZ"/>
        </w:rPr>
        <w:t xml:space="preserve">Ing. Zdeňka Švirlochová, </w:t>
      </w:r>
      <w:r w:rsidR="0074485C">
        <w:rPr>
          <w:rFonts w:ascii="Arial" w:hAnsi="Arial" w:cs="Arial"/>
          <w:sz w:val="20"/>
          <w:szCs w:val="20"/>
          <w:lang w:val="cs-CZ"/>
        </w:rPr>
        <w:t>O</w:t>
      </w:r>
      <w:r>
        <w:rPr>
          <w:rFonts w:ascii="Arial" w:hAnsi="Arial" w:cs="Arial"/>
          <w:sz w:val="20"/>
          <w:szCs w:val="20"/>
          <w:lang w:val="cs-CZ"/>
        </w:rPr>
        <w:t>dbor komunikací a dopravy, tel.: 412 593 230,</w:t>
      </w:r>
      <w:r>
        <w:rPr>
          <w:rFonts w:ascii="Arial" w:hAnsi="Arial" w:cs="Arial"/>
          <w:sz w:val="20"/>
          <w:szCs w:val="20"/>
          <w:lang w:val="cs-CZ"/>
        </w:rPr>
        <w:br/>
        <w:t xml:space="preserve">email: </w:t>
      </w:r>
      <w:hyperlink r:id="rId8" w:history="1">
        <w:r w:rsidRPr="00AD1B96">
          <w:rPr>
            <w:rStyle w:val="Hypertextovodkaz"/>
            <w:rFonts w:ascii="Arial" w:hAnsi="Arial" w:cs="Arial"/>
            <w:sz w:val="20"/>
            <w:szCs w:val="20"/>
            <w:lang w:val="cs-CZ"/>
          </w:rPr>
          <w:t>zdenka.svirlochova@mmdecin.cz</w:t>
        </w:r>
      </w:hyperlink>
      <w:r>
        <w:rPr>
          <w:rFonts w:ascii="Arial" w:hAnsi="Arial" w:cs="Arial"/>
          <w:sz w:val="20"/>
          <w:szCs w:val="20"/>
          <w:lang w:val="cs-CZ"/>
        </w:rPr>
        <w:t xml:space="preserve"> </w:t>
      </w:r>
    </w:p>
    <w:p w14:paraId="5D2D926D" w14:textId="77777777" w:rsidR="007C1A8B" w:rsidRPr="007C1A8B" w:rsidRDefault="007C1A8B" w:rsidP="0074485C">
      <w:pPr>
        <w:pStyle w:val="Zkladntext"/>
        <w:numPr>
          <w:ilvl w:val="0"/>
          <w:numId w:val="27"/>
        </w:numPr>
        <w:spacing w:before="60" w:after="0"/>
        <w:rPr>
          <w:rFonts w:ascii="Arial" w:hAnsi="Arial" w:cs="Arial"/>
          <w:sz w:val="20"/>
          <w:szCs w:val="20"/>
        </w:rPr>
      </w:pPr>
      <w:r w:rsidRPr="007C1A8B">
        <w:rPr>
          <w:rFonts w:ascii="Arial" w:hAnsi="Arial" w:cs="Arial"/>
          <w:sz w:val="20"/>
          <w:szCs w:val="20"/>
        </w:rPr>
        <w:t>Ve věcech smluvních této veřejné zakázky je oprávněnou osobou:</w:t>
      </w:r>
    </w:p>
    <w:p w14:paraId="38573CCF" w14:textId="77777777" w:rsidR="007C1A8B" w:rsidRPr="007C1A8B" w:rsidRDefault="007C1A8B" w:rsidP="0074485C">
      <w:pPr>
        <w:pStyle w:val="Zkladntext"/>
        <w:spacing w:before="60" w:after="0"/>
        <w:ind w:left="284"/>
        <w:rPr>
          <w:rFonts w:ascii="Arial" w:hAnsi="Arial" w:cs="Arial"/>
          <w:sz w:val="20"/>
          <w:szCs w:val="20"/>
        </w:rPr>
      </w:pPr>
      <w:r w:rsidRPr="007C1A8B">
        <w:rPr>
          <w:rFonts w:ascii="Arial" w:hAnsi="Arial" w:cs="Arial"/>
          <w:sz w:val="20"/>
          <w:szCs w:val="20"/>
        </w:rPr>
        <w:t xml:space="preserve">Za zhotovitele </w:t>
      </w:r>
      <w:r w:rsidRPr="00244753">
        <w:rPr>
          <w:rFonts w:ascii="Arial" w:hAnsi="Arial" w:cs="Arial"/>
          <w:sz w:val="20"/>
          <w:szCs w:val="20"/>
          <w:highlight w:val="yellow"/>
        </w:rPr>
        <w:t>………………………….</w:t>
      </w:r>
    </w:p>
    <w:p w14:paraId="05C4A98B" w14:textId="77777777" w:rsidR="007C1A8B" w:rsidRPr="007C1A8B" w:rsidRDefault="007C1A8B" w:rsidP="0074485C">
      <w:pPr>
        <w:pStyle w:val="Zkladntext"/>
        <w:spacing w:before="60" w:after="0"/>
        <w:ind w:left="284"/>
        <w:rPr>
          <w:rFonts w:ascii="Arial" w:hAnsi="Arial" w:cs="Arial"/>
          <w:sz w:val="20"/>
          <w:szCs w:val="20"/>
        </w:rPr>
      </w:pPr>
      <w:r w:rsidRPr="007C1A8B">
        <w:rPr>
          <w:rFonts w:ascii="Arial" w:hAnsi="Arial" w:cs="Arial"/>
          <w:sz w:val="20"/>
          <w:szCs w:val="20"/>
        </w:rPr>
        <w:t>Za objednatele Ing. Jiří Anděl, CSc., primátor</w:t>
      </w:r>
      <w:r>
        <w:rPr>
          <w:rFonts w:ascii="Arial" w:hAnsi="Arial" w:cs="Arial"/>
          <w:sz w:val="20"/>
          <w:szCs w:val="20"/>
          <w:lang w:val="cs-CZ"/>
        </w:rPr>
        <w:t xml:space="preserve"> města</w:t>
      </w:r>
      <w:r w:rsidRPr="007C1A8B">
        <w:rPr>
          <w:rFonts w:ascii="Arial" w:hAnsi="Arial" w:cs="Arial"/>
          <w:sz w:val="20"/>
          <w:szCs w:val="20"/>
        </w:rPr>
        <w:t>.</w:t>
      </w:r>
    </w:p>
    <w:p w14:paraId="64A8F2E4" w14:textId="77777777" w:rsidR="008E1667" w:rsidRDefault="008E1667" w:rsidP="00F373A9">
      <w:pPr>
        <w:tabs>
          <w:tab w:val="left" w:pos="5040"/>
        </w:tabs>
        <w:spacing w:before="240"/>
        <w:jc w:val="center"/>
        <w:outlineLvl w:val="0"/>
        <w:rPr>
          <w:rFonts w:ascii="Arial" w:hAnsi="Arial" w:cs="Arial"/>
          <w:b/>
          <w:bCs/>
          <w:sz w:val="20"/>
          <w:szCs w:val="20"/>
        </w:rPr>
      </w:pPr>
      <w:r w:rsidRPr="00395217">
        <w:rPr>
          <w:rFonts w:ascii="Arial" w:hAnsi="Arial" w:cs="Arial"/>
          <w:b/>
          <w:bCs/>
          <w:sz w:val="20"/>
          <w:szCs w:val="20"/>
        </w:rPr>
        <w:t xml:space="preserve">Článek </w:t>
      </w:r>
      <w:r w:rsidR="00BF62D2" w:rsidRPr="00395217">
        <w:rPr>
          <w:rFonts w:ascii="Arial" w:hAnsi="Arial" w:cs="Arial"/>
          <w:b/>
          <w:bCs/>
          <w:sz w:val="20"/>
          <w:szCs w:val="20"/>
        </w:rPr>
        <w:t>X</w:t>
      </w:r>
      <w:r w:rsidR="00876AA5">
        <w:rPr>
          <w:rFonts w:ascii="Arial" w:hAnsi="Arial" w:cs="Arial"/>
          <w:b/>
          <w:bCs/>
          <w:sz w:val="20"/>
          <w:szCs w:val="20"/>
        </w:rPr>
        <w:t>II</w:t>
      </w:r>
      <w:r w:rsidRPr="00395217">
        <w:rPr>
          <w:rFonts w:ascii="Arial" w:hAnsi="Arial" w:cs="Arial"/>
          <w:b/>
          <w:bCs/>
          <w:sz w:val="20"/>
          <w:szCs w:val="20"/>
        </w:rPr>
        <w:t>.</w:t>
      </w:r>
    </w:p>
    <w:p w14:paraId="407AF3EA" w14:textId="77777777" w:rsidR="00244753" w:rsidRDefault="00244753" w:rsidP="00244753">
      <w:pPr>
        <w:tabs>
          <w:tab w:val="left" w:pos="5040"/>
        </w:tabs>
        <w:jc w:val="center"/>
        <w:outlineLvl w:val="0"/>
        <w:rPr>
          <w:rFonts w:ascii="Arial" w:hAnsi="Arial" w:cs="Arial"/>
          <w:b/>
          <w:bCs/>
          <w:sz w:val="20"/>
          <w:szCs w:val="20"/>
        </w:rPr>
      </w:pPr>
      <w:r>
        <w:rPr>
          <w:rFonts w:ascii="Arial" w:hAnsi="Arial" w:cs="Arial"/>
          <w:b/>
          <w:bCs/>
          <w:sz w:val="20"/>
          <w:szCs w:val="20"/>
        </w:rPr>
        <w:t>Ukončení smlouvy</w:t>
      </w:r>
    </w:p>
    <w:p w14:paraId="47EC1EBD" w14:textId="77777777" w:rsidR="00244753" w:rsidRPr="00244753" w:rsidRDefault="00244753" w:rsidP="00244753">
      <w:pPr>
        <w:numPr>
          <w:ilvl w:val="0"/>
          <w:numId w:val="31"/>
        </w:numPr>
        <w:tabs>
          <w:tab w:val="left" w:pos="5040"/>
        </w:tabs>
        <w:ind w:left="284" w:hanging="284"/>
        <w:jc w:val="both"/>
        <w:outlineLvl w:val="0"/>
        <w:rPr>
          <w:rFonts w:ascii="Arial" w:hAnsi="Arial" w:cs="Arial"/>
          <w:bCs/>
          <w:sz w:val="20"/>
          <w:szCs w:val="20"/>
        </w:rPr>
      </w:pPr>
      <w:r w:rsidRPr="00244753">
        <w:rPr>
          <w:rFonts w:ascii="Arial" w:hAnsi="Arial" w:cs="Arial"/>
          <w:bCs/>
          <w:sz w:val="20"/>
          <w:szCs w:val="20"/>
        </w:rPr>
        <w:t>Obě smluvní strany mají právo odstoupit od této smlouvy v případě, že druhá smluvní strana podstatným způsobem poruší některou povinnost plynoucí ze smlouvy.</w:t>
      </w:r>
    </w:p>
    <w:p w14:paraId="4864247B" w14:textId="77777777" w:rsidR="00244753" w:rsidRPr="00244753" w:rsidRDefault="00244753" w:rsidP="00244753">
      <w:pPr>
        <w:numPr>
          <w:ilvl w:val="0"/>
          <w:numId w:val="31"/>
        </w:numPr>
        <w:tabs>
          <w:tab w:val="left" w:pos="5040"/>
        </w:tabs>
        <w:spacing w:before="60"/>
        <w:ind w:left="284" w:hanging="284"/>
        <w:jc w:val="both"/>
        <w:outlineLvl w:val="0"/>
        <w:rPr>
          <w:rFonts w:ascii="Arial" w:hAnsi="Arial" w:cs="Arial"/>
          <w:bCs/>
          <w:sz w:val="20"/>
          <w:szCs w:val="20"/>
        </w:rPr>
      </w:pPr>
      <w:r w:rsidRPr="00244753">
        <w:rPr>
          <w:rFonts w:ascii="Arial" w:hAnsi="Arial" w:cs="Arial"/>
          <w:bCs/>
          <w:sz w:val="20"/>
          <w:szCs w:val="20"/>
        </w:rPr>
        <w:t>Objednatel je oprávněn od smlouvy odstoupit v případě, že:</w:t>
      </w:r>
    </w:p>
    <w:p w14:paraId="44D86B22" w14:textId="77777777" w:rsidR="00244753" w:rsidRPr="00244753" w:rsidRDefault="00244753" w:rsidP="00244753">
      <w:pPr>
        <w:pStyle w:val="Odstavecseseznamem"/>
        <w:numPr>
          <w:ilvl w:val="0"/>
          <w:numId w:val="33"/>
        </w:numPr>
        <w:tabs>
          <w:tab w:val="left" w:pos="5040"/>
        </w:tabs>
        <w:ind w:left="851" w:hanging="425"/>
        <w:outlineLvl w:val="0"/>
        <w:rPr>
          <w:rFonts w:ascii="Arial" w:hAnsi="Arial" w:cs="Arial"/>
          <w:bCs/>
          <w:sz w:val="20"/>
          <w:szCs w:val="20"/>
          <w:lang w:val="x-none"/>
        </w:rPr>
      </w:pPr>
      <w:r w:rsidRPr="00244753">
        <w:rPr>
          <w:rFonts w:ascii="Arial" w:hAnsi="Arial" w:cs="Arial"/>
          <w:bCs/>
          <w:sz w:val="20"/>
          <w:szCs w:val="20"/>
          <w:lang w:val="x-none"/>
        </w:rPr>
        <w:t>zhotovitel jemu nebo 3. osobě způsobí při výkonu své činnosti dle této smlouvy mimořádnou škodu (zejména značná škoda na majetku, zdraví osob nebo značná škoda ekologického charakteru);</w:t>
      </w:r>
    </w:p>
    <w:p w14:paraId="3D92D922" w14:textId="77777777" w:rsidR="00244753" w:rsidRPr="00244753" w:rsidRDefault="00244753" w:rsidP="00244753">
      <w:pPr>
        <w:pStyle w:val="Odstavecseseznamem"/>
        <w:numPr>
          <w:ilvl w:val="0"/>
          <w:numId w:val="33"/>
        </w:numPr>
        <w:tabs>
          <w:tab w:val="left" w:pos="5040"/>
        </w:tabs>
        <w:ind w:left="851" w:hanging="425"/>
        <w:outlineLvl w:val="0"/>
        <w:rPr>
          <w:rFonts w:ascii="Arial" w:hAnsi="Arial" w:cs="Arial"/>
          <w:bCs/>
          <w:sz w:val="20"/>
          <w:szCs w:val="20"/>
          <w:lang w:val="x-none"/>
        </w:rPr>
      </w:pPr>
      <w:r w:rsidRPr="00244753">
        <w:rPr>
          <w:rFonts w:ascii="Arial" w:hAnsi="Arial" w:cs="Arial"/>
          <w:bCs/>
          <w:sz w:val="20"/>
          <w:szCs w:val="20"/>
          <w:lang w:val="x-none"/>
        </w:rPr>
        <w:t>přes předchozí výzvy objednatele se v plnění zhotovitele opakovaně vyskytnou shodné nebo obdobné závady;</w:t>
      </w:r>
    </w:p>
    <w:p w14:paraId="45A0C8C4" w14:textId="77777777" w:rsidR="00244753" w:rsidRPr="00244753" w:rsidRDefault="00244753" w:rsidP="00244753">
      <w:pPr>
        <w:pStyle w:val="Odstavecseseznamem"/>
        <w:numPr>
          <w:ilvl w:val="0"/>
          <w:numId w:val="33"/>
        </w:numPr>
        <w:tabs>
          <w:tab w:val="left" w:pos="5040"/>
        </w:tabs>
        <w:ind w:left="851" w:hanging="425"/>
        <w:outlineLvl w:val="0"/>
        <w:rPr>
          <w:rFonts w:ascii="Arial" w:hAnsi="Arial" w:cs="Arial"/>
          <w:bCs/>
          <w:sz w:val="20"/>
          <w:szCs w:val="20"/>
        </w:rPr>
      </w:pPr>
      <w:r w:rsidRPr="00244753">
        <w:rPr>
          <w:rFonts w:ascii="Arial" w:hAnsi="Arial" w:cs="Arial"/>
          <w:bCs/>
          <w:sz w:val="20"/>
          <w:szCs w:val="20"/>
        </w:rPr>
        <w:t>zhotovitel ani na základě opakované výzvy objednatele k odstranění vad plnění, případně následků vad plnění, tyto v přiměřené lhůtě neodstraní;</w:t>
      </w:r>
    </w:p>
    <w:p w14:paraId="4442D1C2" w14:textId="77777777" w:rsidR="00244753" w:rsidRPr="00244753" w:rsidRDefault="00244753" w:rsidP="00244753">
      <w:pPr>
        <w:numPr>
          <w:ilvl w:val="0"/>
          <w:numId w:val="31"/>
        </w:numPr>
        <w:tabs>
          <w:tab w:val="left" w:pos="5040"/>
        </w:tabs>
        <w:ind w:left="284" w:hanging="284"/>
        <w:jc w:val="both"/>
        <w:outlineLvl w:val="0"/>
        <w:rPr>
          <w:rFonts w:ascii="Arial" w:hAnsi="Arial" w:cs="Arial"/>
          <w:bCs/>
          <w:sz w:val="20"/>
          <w:szCs w:val="20"/>
        </w:rPr>
      </w:pPr>
      <w:r w:rsidRPr="00244753">
        <w:rPr>
          <w:rFonts w:ascii="Arial" w:hAnsi="Arial" w:cs="Arial"/>
          <w:bCs/>
          <w:sz w:val="20"/>
          <w:szCs w:val="20"/>
        </w:rPr>
        <w:t>Smlouvu je možné ukončit písemnou dohodou obou smluvních stran kdykoli i v průběhu platnosti této smlouvy.</w:t>
      </w:r>
    </w:p>
    <w:p w14:paraId="5275CF0D" w14:textId="77777777" w:rsidR="00244753" w:rsidRDefault="00244753" w:rsidP="0074485C">
      <w:pPr>
        <w:tabs>
          <w:tab w:val="left" w:pos="5040"/>
        </w:tabs>
        <w:spacing w:before="240"/>
        <w:jc w:val="center"/>
        <w:outlineLvl w:val="0"/>
        <w:rPr>
          <w:rFonts w:ascii="Arial" w:hAnsi="Arial" w:cs="Arial"/>
          <w:b/>
          <w:bCs/>
          <w:sz w:val="20"/>
          <w:szCs w:val="20"/>
        </w:rPr>
      </w:pPr>
      <w:r w:rsidRPr="00244753">
        <w:rPr>
          <w:rFonts w:ascii="Arial" w:hAnsi="Arial" w:cs="Arial"/>
          <w:b/>
          <w:bCs/>
          <w:sz w:val="20"/>
          <w:szCs w:val="20"/>
        </w:rPr>
        <w:t>Článek X</w:t>
      </w:r>
      <w:r>
        <w:rPr>
          <w:rFonts w:ascii="Arial" w:hAnsi="Arial" w:cs="Arial"/>
          <w:b/>
          <w:bCs/>
          <w:sz w:val="20"/>
          <w:szCs w:val="20"/>
        </w:rPr>
        <w:t>I</w:t>
      </w:r>
      <w:r w:rsidR="00876AA5">
        <w:rPr>
          <w:rFonts w:ascii="Arial" w:hAnsi="Arial" w:cs="Arial"/>
          <w:b/>
          <w:bCs/>
          <w:sz w:val="20"/>
          <w:szCs w:val="20"/>
        </w:rPr>
        <w:t>II</w:t>
      </w:r>
      <w:r w:rsidR="0074485C">
        <w:rPr>
          <w:rFonts w:ascii="Arial" w:hAnsi="Arial" w:cs="Arial"/>
          <w:b/>
          <w:bCs/>
          <w:sz w:val="20"/>
          <w:szCs w:val="20"/>
        </w:rPr>
        <w:t>.</w:t>
      </w:r>
    </w:p>
    <w:p w14:paraId="0C94FBD2" w14:textId="77777777" w:rsidR="00244753" w:rsidRDefault="00244753" w:rsidP="00244753">
      <w:pPr>
        <w:tabs>
          <w:tab w:val="left" w:pos="5040"/>
        </w:tabs>
        <w:jc w:val="center"/>
        <w:outlineLvl w:val="0"/>
        <w:rPr>
          <w:rFonts w:ascii="Arial" w:hAnsi="Arial" w:cs="Arial"/>
          <w:b/>
          <w:bCs/>
          <w:sz w:val="20"/>
          <w:szCs w:val="20"/>
        </w:rPr>
      </w:pPr>
      <w:r>
        <w:rPr>
          <w:rFonts w:ascii="Arial" w:hAnsi="Arial" w:cs="Arial"/>
          <w:b/>
          <w:bCs/>
          <w:sz w:val="20"/>
          <w:szCs w:val="20"/>
        </w:rPr>
        <w:t>Ostatní ujednání</w:t>
      </w:r>
    </w:p>
    <w:p w14:paraId="4A8D4F73" w14:textId="77777777" w:rsidR="00244753" w:rsidRPr="00244753" w:rsidRDefault="00244753" w:rsidP="0074485C">
      <w:pPr>
        <w:numPr>
          <w:ilvl w:val="0"/>
          <w:numId w:val="34"/>
        </w:numPr>
        <w:spacing w:before="60"/>
        <w:ind w:left="357" w:hanging="357"/>
        <w:jc w:val="both"/>
        <w:rPr>
          <w:rFonts w:ascii="Arial" w:eastAsia="Calibri" w:hAnsi="Arial" w:cs="Arial"/>
          <w:sz w:val="20"/>
          <w:szCs w:val="20"/>
          <w:lang w:eastAsia="en-US"/>
        </w:rPr>
      </w:pPr>
      <w:r w:rsidRPr="00244753">
        <w:rPr>
          <w:rFonts w:ascii="Arial" w:eastAsia="Calibri" w:hAnsi="Arial" w:cs="Arial"/>
          <w:sz w:val="20"/>
          <w:szCs w:val="20"/>
          <w:lang w:eastAsia="en-US"/>
        </w:rPr>
        <w:t>Objednatel si vyhrazuje v souladu s § 100 odst. 2 ZZVZ v případě ukončení smluvního vztahu jinak než jeho splněním, tj. předčasným ukončením využít možnosti a oslovit účastníka, který se umístil v hodnocení na druhém místě a splnil podmínky kvalifikačních předpokladů v rámci této veřejné zakázky a vyzvat ho k dokončení předmětu plnění za podmínek jím deklarovaných v zadávacím řízení. Toto vše za podmínky, že součástí ukončení smluvního závazku mohou být uplatněna sankční ujednání proti původnímu zhotoviteli a s tím, že účastník, který byl vyhodnocen, jako druhý v pořadí bude akceptovat podmínky jím uvedené v nabídce. Toto vše může zadavatel uplatnit nejpozději do 6 měsíců ode dne uzavření této smlouvy.</w:t>
      </w:r>
    </w:p>
    <w:p w14:paraId="2A2DD668" w14:textId="77777777" w:rsidR="00244753" w:rsidRPr="00244753" w:rsidRDefault="00244753" w:rsidP="00244753">
      <w:pPr>
        <w:numPr>
          <w:ilvl w:val="0"/>
          <w:numId w:val="34"/>
        </w:numPr>
        <w:spacing w:after="60"/>
        <w:jc w:val="both"/>
        <w:rPr>
          <w:rFonts w:ascii="Arial" w:eastAsia="Calibri" w:hAnsi="Arial" w:cs="Arial"/>
          <w:sz w:val="20"/>
          <w:szCs w:val="20"/>
          <w:lang w:eastAsia="en-US"/>
        </w:rPr>
      </w:pPr>
      <w:r w:rsidRPr="00244753">
        <w:rPr>
          <w:rFonts w:ascii="Arial" w:eastAsia="Calibri" w:hAnsi="Arial" w:cs="Arial"/>
          <w:sz w:val="20"/>
          <w:szCs w:val="20"/>
          <w:lang w:eastAsia="en-US"/>
        </w:rPr>
        <w:t>Tato smlouva bude veřejně přístupná. Zejména bude zveřejněna v Informačním systému registru smluv a na profilu zadavatele po podpisu této smlouvy oběma smluvními stranami.</w:t>
      </w:r>
    </w:p>
    <w:p w14:paraId="3B870F46" w14:textId="77777777" w:rsidR="00244753" w:rsidRPr="00244753" w:rsidRDefault="00244753" w:rsidP="00244753">
      <w:pPr>
        <w:numPr>
          <w:ilvl w:val="0"/>
          <w:numId w:val="34"/>
        </w:numPr>
        <w:spacing w:after="60"/>
        <w:jc w:val="both"/>
        <w:rPr>
          <w:rFonts w:ascii="Arial" w:eastAsia="Arial" w:hAnsi="Arial" w:cs="Arial"/>
          <w:color w:val="000000"/>
          <w:sz w:val="20"/>
          <w:szCs w:val="20"/>
          <w:lang w:eastAsia="en-US"/>
        </w:rPr>
      </w:pPr>
      <w:r w:rsidRPr="00244753">
        <w:rPr>
          <w:rFonts w:ascii="Arial" w:eastAsia="Calibri" w:hAnsi="Arial" w:cs="Arial"/>
          <w:iCs/>
          <w:sz w:val="20"/>
          <w:szCs w:val="20"/>
          <w:lang w:eastAsia="en-US"/>
        </w:rPr>
        <w:lastRenderedPageBreak/>
        <w:t>Zhotovitel si je vědom skutečnosti, že Objednatel má zájem o plnění předmětu této smlouvy dle zásad odpovědného zadávání veřejných zakázek. Zhotovitel se proto výslovně zavazuje při realizaci této smlouvy dodržovat</w:t>
      </w:r>
      <w:r w:rsidRPr="00244753">
        <w:rPr>
          <w:rFonts w:ascii="Arial" w:eastAsia="Arial" w:hAnsi="Arial" w:cs="Arial"/>
          <w:color w:val="000000"/>
          <w:sz w:val="20"/>
          <w:szCs w:val="20"/>
          <w:lang w:eastAsia="en-US"/>
        </w:rPr>
        <w:t xml:space="preserve"> legální zaměstnávání, férové a důstojné pracovní podmínky, odpovídající úroveň bezpečnosti práce pro všechny osoby, které se budou na plnění předmětu veřejné zakázky podílet a případně další požadavky na společenskou a environmentální odpovědnost a udržitelnost uvedené v obchodních a jiných smluvních podmínkách; splnění uvedených požadavků zajistí účastník i u svých poddodavatelů.</w:t>
      </w:r>
    </w:p>
    <w:p w14:paraId="4761D2CF" w14:textId="77777777" w:rsidR="00244753" w:rsidRPr="00244753" w:rsidRDefault="00244753" w:rsidP="00244753">
      <w:pPr>
        <w:numPr>
          <w:ilvl w:val="0"/>
          <w:numId w:val="34"/>
        </w:numPr>
        <w:spacing w:after="60"/>
        <w:jc w:val="both"/>
        <w:rPr>
          <w:rFonts w:ascii="Arial" w:eastAsia="Calibri" w:hAnsi="Arial" w:cs="Arial"/>
          <w:sz w:val="20"/>
          <w:szCs w:val="20"/>
          <w:lang w:eastAsia="en-US"/>
        </w:rPr>
      </w:pPr>
      <w:r w:rsidRPr="00244753">
        <w:rPr>
          <w:rFonts w:ascii="Arial" w:eastAsia="Calibri" w:hAnsi="Arial" w:cs="Arial"/>
          <w:sz w:val="20"/>
          <w:szCs w:val="20"/>
          <w:lang w:eastAsia="en-US"/>
        </w:rPr>
        <w:t>Smluvní strany prohlašují, že jsou způsobilé k právním úkonům, a že tato smlouva byla sepsána dle jejich svobodně a vážně projevené vůle, nikoli v tísni za nápadně nevýhodných podmínek.</w:t>
      </w:r>
    </w:p>
    <w:p w14:paraId="0EE13C00" w14:textId="77777777" w:rsidR="00244753" w:rsidRPr="00244753" w:rsidRDefault="00244753" w:rsidP="00244753">
      <w:pPr>
        <w:numPr>
          <w:ilvl w:val="0"/>
          <w:numId w:val="34"/>
        </w:numPr>
        <w:spacing w:after="60"/>
        <w:jc w:val="both"/>
        <w:rPr>
          <w:rFonts w:ascii="Arial" w:eastAsia="Calibri" w:hAnsi="Arial" w:cs="Arial"/>
          <w:sz w:val="20"/>
          <w:szCs w:val="20"/>
          <w:lang w:eastAsia="en-US"/>
        </w:rPr>
      </w:pPr>
      <w:r w:rsidRPr="00244753">
        <w:rPr>
          <w:rFonts w:ascii="Arial" w:eastAsia="Calibri" w:hAnsi="Arial" w:cs="Arial"/>
          <w:sz w:val="20"/>
          <w:szCs w:val="20"/>
          <w:lang w:eastAsia="en-US"/>
        </w:rPr>
        <w:t xml:space="preserve">Smluvní strany potvrzují rovněž převzetí všech dokumentů nebo podkladů, ať už uvedených nebo neuvedených v této smlouvě, vyžadovaných k řádnému provedení plnění dle této smlouvy. </w:t>
      </w:r>
    </w:p>
    <w:p w14:paraId="71C77595" w14:textId="77777777" w:rsidR="00244753" w:rsidRPr="00244753" w:rsidRDefault="00477164" w:rsidP="0074485C">
      <w:pPr>
        <w:tabs>
          <w:tab w:val="left" w:pos="5040"/>
        </w:tabs>
        <w:spacing w:before="240"/>
        <w:jc w:val="center"/>
        <w:outlineLvl w:val="0"/>
        <w:rPr>
          <w:rFonts w:ascii="Arial" w:hAnsi="Arial" w:cs="Arial"/>
          <w:b/>
          <w:bCs/>
          <w:sz w:val="20"/>
          <w:szCs w:val="20"/>
        </w:rPr>
      </w:pPr>
      <w:r>
        <w:rPr>
          <w:rFonts w:ascii="Arial" w:hAnsi="Arial" w:cs="Arial"/>
          <w:b/>
          <w:bCs/>
          <w:sz w:val="20"/>
          <w:szCs w:val="20"/>
        </w:rPr>
        <w:t>Článek XI</w:t>
      </w:r>
      <w:r w:rsidR="00876AA5">
        <w:rPr>
          <w:rFonts w:ascii="Arial" w:hAnsi="Arial" w:cs="Arial"/>
          <w:b/>
          <w:bCs/>
          <w:sz w:val="20"/>
          <w:szCs w:val="20"/>
        </w:rPr>
        <w:t>V</w:t>
      </w:r>
      <w:r w:rsidR="0074485C">
        <w:rPr>
          <w:rFonts w:ascii="Arial" w:hAnsi="Arial" w:cs="Arial"/>
          <w:b/>
          <w:bCs/>
          <w:sz w:val="20"/>
          <w:szCs w:val="20"/>
        </w:rPr>
        <w:t>.</w:t>
      </w:r>
    </w:p>
    <w:p w14:paraId="0BF6CE11" w14:textId="77777777" w:rsidR="008E1667" w:rsidRDefault="008E1667" w:rsidP="0074485C">
      <w:pPr>
        <w:tabs>
          <w:tab w:val="left" w:pos="5040"/>
        </w:tabs>
        <w:jc w:val="center"/>
        <w:rPr>
          <w:rFonts w:ascii="Arial" w:hAnsi="Arial" w:cs="Arial"/>
          <w:b/>
          <w:bCs/>
          <w:sz w:val="20"/>
          <w:szCs w:val="20"/>
        </w:rPr>
      </w:pPr>
      <w:r w:rsidRPr="00395217">
        <w:rPr>
          <w:rFonts w:ascii="Arial" w:hAnsi="Arial" w:cs="Arial"/>
          <w:b/>
          <w:bCs/>
          <w:sz w:val="20"/>
          <w:szCs w:val="20"/>
        </w:rPr>
        <w:t>Závěrečná ustanovení</w:t>
      </w:r>
    </w:p>
    <w:p w14:paraId="164C1C40" w14:textId="77777777" w:rsidR="00477164" w:rsidRPr="00477164" w:rsidRDefault="00477164" w:rsidP="00477164">
      <w:pPr>
        <w:numPr>
          <w:ilvl w:val="0"/>
          <w:numId w:val="35"/>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 xml:space="preserve">Smlouvu lze měnit nebo doplňovat pouze písemnými dodatky podepsanými oprávněnými zástupci obou smluvních stran. </w:t>
      </w:r>
    </w:p>
    <w:p w14:paraId="00E46DF7" w14:textId="77777777" w:rsidR="00477164" w:rsidRPr="00477164" w:rsidRDefault="00477164" w:rsidP="00477164">
      <w:pPr>
        <w:numPr>
          <w:ilvl w:val="0"/>
          <w:numId w:val="35"/>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V náležitostech, které nejsou touto smlouvou včetně všech jejích jednotlivých příloh výslovně řešeny, platí příslušná ustanovení občanského zákoníku v platném znění ke dni uzavření smlouvy.</w:t>
      </w:r>
    </w:p>
    <w:p w14:paraId="565B3E5F" w14:textId="77777777" w:rsidR="00477164" w:rsidRPr="00477164" w:rsidRDefault="00477164" w:rsidP="00477164">
      <w:pPr>
        <w:numPr>
          <w:ilvl w:val="0"/>
          <w:numId w:val="35"/>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Zhotovitel je podle ustanovení § 2 písm. e) a § 13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nebo z veřejné finanční podpory v rozsahu nezbytném pro ověření příslušné operace. </w:t>
      </w:r>
    </w:p>
    <w:p w14:paraId="0574B1B6" w14:textId="412AC90E" w:rsidR="00477164" w:rsidRPr="00477164" w:rsidRDefault="00477164" w:rsidP="00D2496E">
      <w:pPr>
        <w:numPr>
          <w:ilvl w:val="0"/>
          <w:numId w:val="35"/>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Tato smlouva nabývá platnosti dnem podpisu oprávněnými zástupci obou smluvních stran, účinnosti pak smlouva nabývá až dnem zveřejnění v registru smluv dle zákona č. 340/2015 Sb., ve znění pozdějších předpisů.</w:t>
      </w:r>
      <w:r w:rsidR="00A21197" w:rsidRPr="00A21197">
        <w:t xml:space="preserve"> </w:t>
      </w:r>
      <w:r w:rsidR="00A21197" w:rsidRPr="00A21197">
        <w:rPr>
          <w:rFonts w:ascii="Arial" w:eastAsia="Calibri" w:hAnsi="Arial" w:cs="Arial"/>
          <w:sz w:val="20"/>
          <w:szCs w:val="20"/>
          <w:lang w:eastAsia="en-US"/>
        </w:rPr>
        <w:t>Zveřejnění provádí objednatel.</w:t>
      </w:r>
    </w:p>
    <w:p w14:paraId="68D240F9" w14:textId="77777777" w:rsidR="00477164" w:rsidRPr="00477164" w:rsidRDefault="00477164" w:rsidP="00477164">
      <w:pPr>
        <w:numPr>
          <w:ilvl w:val="0"/>
          <w:numId w:val="35"/>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Na důkaz bezvýhradného souhlasu se všemi ustanoveními této smlouvy připojují smluvní strany, po jejím důkladném přečtení své podpisy.</w:t>
      </w:r>
    </w:p>
    <w:p w14:paraId="65137097" w14:textId="6376B9F8" w:rsidR="00477164" w:rsidRDefault="00477164" w:rsidP="00477164">
      <w:pPr>
        <w:numPr>
          <w:ilvl w:val="0"/>
          <w:numId w:val="35"/>
        </w:numPr>
        <w:spacing w:before="60"/>
        <w:ind w:left="284" w:hanging="284"/>
        <w:jc w:val="both"/>
        <w:rPr>
          <w:rFonts w:ascii="Arial" w:eastAsia="Calibri" w:hAnsi="Arial" w:cs="Arial"/>
          <w:sz w:val="20"/>
          <w:szCs w:val="20"/>
          <w:lang w:eastAsia="en-US"/>
        </w:rPr>
      </w:pPr>
      <w:r w:rsidRPr="00477164">
        <w:rPr>
          <w:rFonts w:ascii="Arial" w:eastAsia="Calibri" w:hAnsi="Arial" w:cs="Arial"/>
          <w:sz w:val="20"/>
          <w:szCs w:val="20"/>
          <w:lang w:eastAsia="en-US"/>
        </w:rPr>
        <w:t xml:space="preserve">Tato smlouva byla schválena radou objednatele dne </w:t>
      </w:r>
      <w:proofErr w:type="gramStart"/>
      <w:r w:rsidR="001E2982">
        <w:rPr>
          <w:rFonts w:ascii="Arial" w:eastAsia="Calibri" w:hAnsi="Arial" w:cs="Arial"/>
          <w:sz w:val="20"/>
          <w:szCs w:val="20"/>
          <w:lang w:eastAsia="en-US"/>
        </w:rPr>
        <w:t>23.11</w:t>
      </w:r>
      <w:r w:rsidRPr="00477164">
        <w:rPr>
          <w:rFonts w:ascii="Arial" w:eastAsia="Calibri" w:hAnsi="Arial" w:cs="Arial"/>
          <w:sz w:val="20"/>
          <w:szCs w:val="20"/>
          <w:lang w:eastAsia="en-US"/>
        </w:rPr>
        <w:t>.2021</w:t>
      </w:r>
      <w:proofErr w:type="gramEnd"/>
      <w:r w:rsidRPr="00477164">
        <w:rPr>
          <w:rFonts w:ascii="Arial" w:eastAsia="Calibri" w:hAnsi="Arial" w:cs="Arial"/>
          <w:sz w:val="20"/>
          <w:szCs w:val="20"/>
          <w:lang w:eastAsia="en-US"/>
        </w:rPr>
        <w:t xml:space="preserve"> usnesením č. RM </w:t>
      </w:r>
      <w:r w:rsidR="001E2982">
        <w:rPr>
          <w:rFonts w:ascii="Arial" w:eastAsia="Calibri" w:hAnsi="Arial" w:cs="Arial"/>
          <w:sz w:val="20"/>
          <w:szCs w:val="20"/>
          <w:lang w:eastAsia="en-US"/>
        </w:rPr>
        <w:t>21 19 36 02</w:t>
      </w:r>
    </w:p>
    <w:p w14:paraId="35D32C6B" w14:textId="77777777" w:rsidR="00477164" w:rsidRPr="00477164" w:rsidRDefault="00477164" w:rsidP="00477164">
      <w:pPr>
        <w:numPr>
          <w:ilvl w:val="0"/>
          <w:numId w:val="35"/>
        </w:numPr>
        <w:spacing w:before="60"/>
        <w:ind w:left="284" w:hanging="284"/>
        <w:jc w:val="both"/>
        <w:rPr>
          <w:rFonts w:ascii="Arial" w:eastAsia="Calibri" w:hAnsi="Arial" w:cs="Arial"/>
          <w:sz w:val="20"/>
          <w:szCs w:val="20"/>
          <w:lang w:eastAsia="en-US"/>
        </w:rPr>
      </w:pPr>
      <w:r>
        <w:rPr>
          <w:rFonts w:ascii="Arial" w:eastAsia="Calibri" w:hAnsi="Arial" w:cs="Arial"/>
          <w:sz w:val="20"/>
          <w:szCs w:val="20"/>
          <w:lang w:eastAsia="en-US"/>
        </w:rPr>
        <w:t>Smlouva bude podepisována elektronicky.</w:t>
      </w:r>
    </w:p>
    <w:p w14:paraId="015BDD5E" w14:textId="77777777" w:rsidR="00477164" w:rsidRPr="00477164" w:rsidRDefault="00477164" w:rsidP="00477164">
      <w:pPr>
        <w:numPr>
          <w:ilvl w:val="0"/>
          <w:numId w:val="35"/>
        </w:numPr>
        <w:spacing w:before="60"/>
        <w:ind w:left="284" w:hanging="284"/>
        <w:jc w:val="both"/>
        <w:rPr>
          <w:rFonts w:ascii="Arial" w:hAnsi="Arial" w:cs="Arial"/>
          <w:bCs/>
          <w:sz w:val="20"/>
          <w:szCs w:val="20"/>
        </w:rPr>
      </w:pPr>
      <w:r w:rsidRPr="00477164">
        <w:rPr>
          <w:rFonts w:ascii="Arial" w:hAnsi="Arial" w:cs="Arial"/>
          <w:bCs/>
          <w:sz w:val="20"/>
          <w:szCs w:val="20"/>
        </w:rPr>
        <w:t xml:space="preserve">Nedílnou součástí této smlouvy jsou a budou tyto přílohy: </w:t>
      </w:r>
    </w:p>
    <w:p w14:paraId="3C48001E" w14:textId="77777777" w:rsidR="00477164" w:rsidRDefault="00477164" w:rsidP="00477164">
      <w:pPr>
        <w:tabs>
          <w:tab w:val="left" w:pos="5040"/>
        </w:tabs>
        <w:ind w:firstLine="284"/>
        <w:rPr>
          <w:rFonts w:ascii="Arial" w:hAnsi="Arial" w:cs="Arial"/>
          <w:bCs/>
          <w:sz w:val="20"/>
          <w:szCs w:val="20"/>
        </w:rPr>
      </w:pPr>
      <w:r w:rsidRPr="00477164">
        <w:rPr>
          <w:rFonts w:ascii="Arial" w:hAnsi="Arial" w:cs="Arial"/>
          <w:bCs/>
          <w:sz w:val="20"/>
          <w:szCs w:val="20"/>
        </w:rPr>
        <w:t xml:space="preserve">Příloha č. 1 </w:t>
      </w:r>
      <w:r w:rsidR="002C15E5">
        <w:rPr>
          <w:rFonts w:ascii="Arial" w:hAnsi="Arial" w:cs="Arial"/>
          <w:bCs/>
          <w:sz w:val="20"/>
          <w:szCs w:val="20"/>
        </w:rPr>
        <w:t>-</w:t>
      </w:r>
      <w:r>
        <w:rPr>
          <w:rFonts w:ascii="Arial" w:hAnsi="Arial" w:cs="Arial"/>
          <w:bCs/>
          <w:sz w:val="20"/>
          <w:szCs w:val="20"/>
        </w:rPr>
        <w:t xml:space="preserve"> </w:t>
      </w:r>
      <w:r w:rsidRPr="00477164">
        <w:rPr>
          <w:rFonts w:ascii="Arial" w:hAnsi="Arial" w:cs="Arial"/>
          <w:bCs/>
          <w:sz w:val="20"/>
          <w:szCs w:val="20"/>
        </w:rPr>
        <w:t>ceník (</w:t>
      </w:r>
      <w:r w:rsidR="00AD2A0B">
        <w:rPr>
          <w:rFonts w:ascii="Arial" w:hAnsi="Arial" w:cs="Arial"/>
          <w:bCs/>
          <w:sz w:val="20"/>
          <w:szCs w:val="20"/>
        </w:rPr>
        <w:t>položkový soupis</w:t>
      </w:r>
      <w:r w:rsidRPr="00477164">
        <w:rPr>
          <w:rFonts w:ascii="Arial" w:hAnsi="Arial" w:cs="Arial"/>
          <w:bCs/>
          <w:sz w:val="20"/>
          <w:szCs w:val="20"/>
        </w:rPr>
        <w:t>)</w:t>
      </w:r>
    </w:p>
    <w:p w14:paraId="313955BE" w14:textId="77777777" w:rsidR="00477164" w:rsidRDefault="00477164" w:rsidP="00477164">
      <w:pPr>
        <w:tabs>
          <w:tab w:val="left" w:pos="5040"/>
        </w:tabs>
        <w:ind w:firstLine="284"/>
        <w:rPr>
          <w:rFonts w:ascii="Arial" w:hAnsi="Arial" w:cs="Arial"/>
          <w:bCs/>
          <w:sz w:val="20"/>
          <w:szCs w:val="20"/>
        </w:rPr>
      </w:pPr>
      <w:r w:rsidRPr="00477164">
        <w:rPr>
          <w:rFonts w:ascii="Arial" w:hAnsi="Arial" w:cs="Arial"/>
          <w:bCs/>
          <w:sz w:val="20"/>
          <w:szCs w:val="20"/>
        </w:rPr>
        <w:t>Příloha č. 2</w:t>
      </w:r>
      <w:r>
        <w:rPr>
          <w:rFonts w:ascii="Arial" w:hAnsi="Arial" w:cs="Arial"/>
          <w:bCs/>
          <w:sz w:val="20"/>
          <w:szCs w:val="20"/>
        </w:rPr>
        <w:t xml:space="preserve"> - </w:t>
      </w:r>
      <w:r w:rsidRPr="00477164">
        <w:rPr>
          <w:rFonts w:ascii="Arial" w:hAnsi="Arial" w:cs="Arial"/>
          <w:bCs/>
          <w:sz w:val="20"/>
          <w:szCs w:val="20"/>
        </w:rPr>
        <w:t xml:space="preserve">harmonogram </w:t>
      </w:r>
    </w:p>
    <w:p w14:paraId="7F9B2CF7" w14:textId="77777777" w:rsidR="00477164" w:rsidRDefault="00477164" w:rsidP="00477164">
      <w:pPr>
        <w:tabs>
          <w:tab w:val="left" w:pos="5040"/>
        </w:tabs>
        <w:ind w:firstLine="284"/>
        <w:rPr>
          <w:rFonts w:ascii="Arial" w:hAnsi="Arial" w:cs="Arial"/>
          <w:bCs/>
          <w:sz w:val="20"/>
          <w:szCs w:val="20"/>
        </w:rPr>
      </w:pPr>
      <w:r w:rsidRPr="00477164">
        <w:rPr>
          <w:rFonts w:ascii="Arial" w:hAnsi="Arial" w:cs="Arial"/>
          <w:bCs/>
          <w:sz w:val="20"/>
          <w:szCs w:val="20"/>
        </w:rPr>
        <w:t xml:space="preserve">Příloha č. 3 </w:t>
      </w:r>
      <w:r>
        <w:rPr>
          <w:rFonts w:ascii="Arial" w:hAnsi="Arial" w:cs="Arial"/>
          <w:bCs/>
          <w:sz w:val="20"/>
          <w:szCs w:val="20"/>
        </w:rPr>
        <w:t xml:space="preserve">- </w:t>
      </w:r>
      <w:r w:rsidR="002C15E5" w:rsidRPr="00477164">
        <w:rPr>
          <w:rFonts w:ascii="Arial" w:hAnsi="Arial" w:cs="Arial"/>
          <w:bCs/>
          <w:sz w:val="20"/>
          <w:szCs w:val="20"/>
        </w:rPr>
        <w:t>tabulky</w:t>
      </w:r>
    </w:p>
    <w:p w14:paraId="7F1902DA" w14:textId="77777777" w:rsidR="005E7A28" w:rsidRPr="00477164" w:rsidRDefault="005E7A28" w:rsidP="00477164">
      <w:pPr>
        <w:tabs>
          <w:tab w:val="left" w:pos="5040"/>
        </w:tabs>
        <w:ind w:firstLine="284"/>
        <w:rPr>
          <w:rFonts w:ascii="Arial" w:hAnsi="Arial" w:cs="Arial"/>
          <w:bCs/>
          <w:sz w:val="20"/>
          <w:szCs w:val="20"/>
        </w:rPr>
      </w:pPr>
      <w:r>
        <w:rPr>
          <w:rFonts w:ascii="Arial" w:hAnsi="Arial" w:cs="Arial"/>
          <w:bCs/>
          <w:sz w:val="20"/>
          <w:szCs w:val="20"/>
        </w:rPr>
        <w:t>Příloha č. 4 - zadávací dokumentace</w:t>
      </w:r>
    </w:p>
    <w:p w14:paraId="7D8F6099" w14:textId="77777777" w:rsidR="00F373A9" w:rsidRPr="00395217" w:rsidRDefault="00F373A9" w:rsidP="00020A4C">
      <w:pPr>
        <w:tabs>
          <w:tab w:val="left" w:pos="5040"/>
        </w:tabs>
        <w:jc w:val="both"/>
        <w:rPr>
          <w:rFonts w:ascii="Arial" w:hAnsi="Arial" w:cs="Arial"/>
          <w:sz w:val="20"/>
          <w:szCs w:val="20"/>
        </w:rPr>
      </w:pPr>
    </w:p>
    <w:p w14:paraId="0079D415" w14:textId="77777777" w:rsidR="00020A4C" w:rsidRPr="00395217" w:rsidRDefault="00020A4C" w:rsidP="005232AF">
      <w:pPr>
        <w:tabs>
          <w:tab w:val="left" w:pos="5670"/>
        </w:tabs>
        <w:ind w:firstLine="284"/>
        <w:jc w:val="both"/>
        <w:rPr>
          <w:rFonts w:ascii="Arial" w:hAnsi="Arial" w:cs="Arial"/>
          <w:sz w:val="20"/>
          <w:szCs w:val="20"/>
        </w:rPr>
      </w:pPr>
      <w:r w:rsidRPr="00395217">
        <w:rPr>
          <w:rFonts w:ascii="Arial" w:hAnsi="Arial" w:cs="Arial"/>
          <w:sz w:val="20"/>
          <w:szCs w:val="20"/>
        </w:rPr>
        <w:t xml:space="preserve">V </w:t>
      </w:r>
      <w:r w:rsidR="003D13CF" w:rsidRPr="00395217">
        <w:rPr>
          <w:rFonts w:ascii="Arial" w:hAnsi="Arial" w:cs="Arial"/>
          <w:sz w:val="20"/>
          <w:szCs w:val="20"/>
        </w:rPr>
        <w:t>Děčíně</w:t>
      </w:r>
      <w:r w:rsidRPr="00395217">
        <w:rPr>
          <w:rFonts w:ascii="Arial" w:hAnsi="Arial" w:cs="Arial"/>
          <w:sz w:val="20"/>
          <w:szCs w:val="20"/>
        </w:rPr>
        <w:t xml:space="preserve"> </w:t>
      </w:r>
      <w:proofErr w:type="gramStart"/>
      <w:r w:rsidRPr="00395217">
        <w:rPr>
          <w:rFonts w:ascii="Arial" w:hAnsi="Arial" w:cs="Arial"/>
          <w:sz w:val="20"/>
          <w:szCs w:val="20"/>
        </w:rPr>
        <w:t>dne</w:t>
      </w:r>
      <w:r w:rsidR="00F373A9">
        <w:rPr>
          <w:rFonts w:ascii="Arial" w:hAnsi="Arial" w:cs="Arial"/>
          <w:sz w:val="20"/>
          <w:szCs w:val="20"/>
        </w:rPr>
        <w:tab/>
      </w:r>
      <w:r w:rsidR="003D13CF" w:rsidRPr="00395217">
        <w:rPr>
          <w:rFonts w:ascii="Arial" w:hAnsi="Arial" w:cs="Arial"/>
          <w:sz w:val="20"/>
          <w:szCs w:val="20"/>
        </w:rPr>
        <w:t>V</w:t>
      </w:r>
      <w:r w:rsidR="003D13CF" w:rsidRPr="00395217">
        <w:rPr>
          <w:rFonts w:ascii="Arial" w:hAnsi="Arial" w:cs="Arial"/>
          <w:sz w:val="20"/>
          <w:szCs w:val="20"/>
          <w:highlight w:val="yellow"/>
        </w:rPr>
        <w:t>............................... dne</w:t>
      </w:r>
      <w:proofErr w:type="gramEnd"/>
      <w:r w:rsidR="003D13CF" w:rsidRPr="00395217">
        <w:rPr>
          <w:rFonts w:ascii="Arial" w:hAnsi="Arial" w:cs="Arial"/>
          <w:sz w:val="20"/>
          <w:szCs w:val="20"/>
          <w:highlight w:val="yellow"/>
        </w:rPr>
        <w:t xml:space="preserve"> .........................</w:t>
      </w:r>
    </w:p>
    <w:p w14:paraId="5CC9DEE7" w14:textId="77777777" w:rsidR="00240F7D" w:rsidRPr="00395217" w:rsidRDefault="00240F7D" w:rsidP="00020A4C">
      <w:pPr>
        <w:tabs>
          <w:tab w:val="left" w:pos="5040"/>
        </w:tabs>
        <w:jc w:val="both"/>
        <w:rPr>
          <w:rFonts w:ascii="Arial" w:hAnsi="Arial" w:cs="Arial"/>
          <w:sz w:val="20"/>
          <w:szCs w:val="20"/>
        </w:rPr>
      </w:pPr>
    </w:p>
    <w:p w14:paraId="47792361" w14:textId="77777777" w:rsidR="00240F7D" w:rsidRPr="00395217" w:rsidRDefault="00240F7D" w:rsidP="00020A4C">
      <w:pPr>
        <w:tabs>
          <w:tab w:val="left" w:pos="5040"/>
        </w:tabs>
        <w:jc w:val="both"/>
        <w:rPr>
          <w:rFonts w:ascii="Arial" w:hAnsi="Arial" w:cs="Arial"/>
          <w:sz w:val="20"/>
          <w:szCs w:val="20"/>
        </w:rPr>
      </w:pPr>
    </w:p>
    <w:p w14:paraId="0D4F0EEB" w14:textId="77777777" w:rsidR="00593DC6" w:rsidRPr="00395217" w:rsidRDefault="00593DC6" w:rsidP="00020A4C">
      <w:pPr>
        <w:tabs>
          <w:tab w:val="left" w:pos="5040"/>
        </w:tabs>
        <w:jc w:val="both"/>
        <w:rPr>
          <w:rFonts w:ascii="Arial" w:hAnsi="Arial" w:cs="Arial"/>
          <w:sz w:val="20"/>
          <w:szCs w:val="20"/>
        </w:rPr>
      </w:pPr>
    </w:p>
    <w:p w14:paraId="2CFBF635" w14:textId="77777777" w:rsidR="00593DC6" w:rsidRPr="00395217" w:rsidRDefault="00593DC6" w:rsidP="00020A4C">
      <w:pPr>
        <w:tabs>
          <w:tab w:val="left" w:pos="5040"/>
        </w:tabs>
        <w:jc w:val="both"/>
        <w:rPr>
          <w:rFonts w:ascii="Arial" w:hAnsi="Arial" w:cs="Arial"/>
          <w:sz w:val="20"/>
          <w:szCs w:val="20"/>
        </w:rPr>
      </w:pPr>
    </w:p>
    <w:p w14:paraId="592128DE" w14:textId="77777777" w:rsidR="00593DC6" w:rsidRPr="00395217" w:rsidRDefault="00593DC6" w:rsidP="00020A4C">
      <w:pPr>
        <w:tabs>
          <w:tab w:val="left" w:pos="5040"/>
        </w:tabs>
        <w:jc w:val="both"/>
        <w:rPr>
          <w:rFonts w:ascii="Arial" w:hAnsi="Arial" w:cs="Arial"/>
          <w:sz w:val="20"/>
          <w:szCs w:val="20"/>
        </w:rPr>
      </w:pPr>
    </w:p>
    <w:p w14:paraId="6829AFC7" w14:textId="77777777" w:rsidR="00593DC6" w:rsidRDefault="00593DC6" w:rsidP="00020A4C">
      <w:pPr>
        <w:tabs>
          <w:tab w:val="left" w:pos="5040"/>
        </w:tabs>
        <w:jc w:val="both"/>
        <w:rPr>
          <w:rFonts w:ascii="Arial" w:hAnsi="Arial" w:cs="Arial"/>
          <w:sz w:val="20"/>
          <w:szCs w:val="20"/>
        </w:rPr>
      </w:pPr>
    </w:p>
    <w:p w14:paraId="22494B0C" w14:textId="77777777" w:rsidR="00F373A9" w:rsidRDefault="00F373A9" w:rsidP="00020A4C">
      <w:pPr>
        <w:tabs>
          <w:tab w:val="left" w:pos="5040"/>
        </w:tabs>
        <w:jc w:val="both"/>
        <w:rPr>
          <w:rFonts w:ascii="Arial" w:hAnsi="Arial" w:cs="Arial"/>
          <w:sz w:val="20"/>
          <w:szCs w:val="20"/>
        </w:rPr>
      </w:pPr>
    </w:p>
    <w:p w14:paraId="70D0D875" w14:textId="77777777" w:rsidR="00F76411" w:rsidRDefault="00F76411" w:rsidP="00020A4C">
      <w:pPr>
        <w:tabs>
          <w:tab w:val="left" w:pos="5040"/>
        </w:tabs>
        <w:jc w:val="both"/>
        <w:rPr>
          <w:rFonts w:ascii="Arial" w:hAnsi="Arial" w:cs="Arial"/>
          <w:sz w:val="20"/>
          <w:szCs w:val="20"/>
        </w:rPr>
      </w:pPr>
    </w:p>
    <w:p w14:paraId="170CFD30" w14:textId="77777777" w:rsidR="00F76411" w:rsidRDefault="00F76411" w:rsidP="00020A4C">
      <w:pPr>
        <w:tabs>
          <w:tab w:val="left" w:pos="5040"/>
        </w:tabs>
        <w:jc w:val="both"/>
        <w:rPr>
          <w:rFonts w:ascii="Arial" w:hAnsi="Arial" w:cs="Arial"/>
          <w:sz w:val="20"/>
          <w:szCs w:val="20"/>
        </w:rPr>
      </w:pPr>
    </w:p>
    <w:p w14:paraId="6859D780" w14:textId="77777777" w:rsidR="00F76411" w:rsidRDefault="00F76411" w:rsidP="00020A4C">
      <w:pPr>
        <w:tabs>
          <w:tab w:val="left" w:pos="5040"/>
        </w:tabs>
        <w:jc w:val="both"/>
        <w:rPr>
          <w:rFonts w:ascii="Arial" w:hAnsi="Arial" w:cs="Arial"/>
          <w:sz w:val="20"/>
          <w:szCs w:val="20"/>
        </w:rPr>
      </w:pPr>
    </w:p>
    <w:p w14:paraId="59AD4B20" w14:textId="77777777" w:rsidR="00F373A9" w:rsidRPr="00395217" w:rsidRDefault="00F373A9" w:rsidP="00020A4C">
      <w:pPr>
        <w:tabs>
          <w:tab w:val="left" w:pos="5040"/>
        </w:tabs>
        <w:jc w:val="both"/>
        <w:rPr>
          <w:rFonts w:ascii="Arial" w:hAnsi="Arial" w:cs="Arial"/>
          <w:sz w:val="20"/>
          <w:szCs w:val="20"/>
        </w:rPr>
      </w:pPr>
    </w:p>
    <w:p w14:paraId="6827ED9A" w14:textId="77777777" w:rsidR="00240F7D" w:rsidRPr="00395217" w:rsidRDefault="00240F7D" w:rsidP="005232AF">
      <w:pPr>
        <w:tabs>
          <w:tab w:val="left" w:pos="5670"/>
        </w:tabs>
        <w:ind w:left="284"/>
        <w:jc w:val="both"/>
        <w:rPr>
          <w:rFonts w:ascii="Arial" w:hAnsi="Arial" w:cs="Arial"/>
          <w:sz w:val="20"/>
          <w:szCs w:val="20"/>
        </w:rPr>
      </w:pPr>
      <w:r w:rsidRPr="00395217">
        <w:rPr>
          <w:rFonts w:ascii="Arial" w:hAnsi="Arial" w:cs="Arial"/>
          <w:sz w:val="20"/>
          <w:szCs w:val="20"/>
        </w:rPr>
        <w:t>.........................................................</w:t>
      </w:r>
      <w:r w:rsidR="00F373A9">
        <w:rPr>
          <w:rFonts w:ascii="Arial" w:hAnsi="Arial" w:cs="Arial"/>
          <w:sz w:val="20"/>
          <w:szCs w:val="20"/>
        </w:rPr>
        <w:tab/>
      </w:r>
      <w:r w:rsidRPr="005232AF">
        <w:rPr>
          <w:rFonts w:ascii="Arial" w:hAnsi="Arial" w:cs="Arial"/>
          <w:sz w:val="20"/>
          <w:szCs w:val="20"/>
          <w:highlight w:val="yellow"/>
        </w:rPr>
        <w:t>....</w:t>
      </w:r>
      <w:r w:rsidRPr="00395217">
        <w:rPr>
          <w:rFonts w:ascii="Arial" w:hAnsi="Arial" w:cs="Arial"/>
          <w:sz w:val="20"/>
          <w:szCs w:val="20"/>
          <w:highlight w:val="yellow"/>
        </w:rPr>
        <w:t>.....................................................</w:t>
      </w:r>
      <w:r w:rsidR="005232AF">
        <w:rPr>
          <w:rFonts w:ascii="Arial" w:hAnsi="Arial" w:cs="Arial"/>
          <w:sz w:val="20"/>
          <w:szCs w:val="20"/>
          <w:highlight w:val="yellow"/>
        </w:rPr>
        <w:t>...</w:t>
      </w:r>
      <w:r w:rsidRPr="00395217">
        <w:rPr>
          <w:rFonts w:ascii="Arial" w:hAnsi="Arial" w:cs="Arial"/>
          <w:sz w:val="20"/>
          <w:szCs w:val="20"/>
          <w:highlight w:val="yellow"/>
        </w:rPr>
        <w:t>...</w:t>
      </w:r>
      <w:r w:rsidRPr="005232AF">
        <w:rPr>
          <w:rFonts w:ascii="Arial" w:hAnsi="Arial" w:cs="Arial"/>
          <w:sz w:val="20"/>
          <w:szCs w:val="20"/>
          <w:highlight w:val="yellow"/>
        </w:rPr>
        <w:t>.</w:t>
      </w:r>
    </w:p>
    <w:p w14:paraId="5ED32B1F" w14:textId="77777777" w:rsidR="00092789" w:rsidRPr="00395217" w:rsidRDefault="00092789" w:rsidP="005232AF">
      <w:pPr>
        <w:tabs>
          <w:tab w:val="left" w:pos="5670"/>
        </w:tabs>
        <w:ind w:left="284"/>
        <w:jc w:val="both"/>
        <w:rPr>
          <w:rFonts w:ascii="Arial" w:hAnsi="Arial" w:cs="Arial"/>
          <w:sz w:val="20"/>
          <w:szCs w:val="20"/>
        </w:rPr>
      </w:pPr>
      <w:r w:rsidRPr="00395217">
        <w:rPr>
          <w:rFonts w:ascii="Arial" w:hAnsi="Arial" w:cs="Arial"/>
          <w:sz w:val="20"/>
          <w:szCs w:val="20"/>
        </w:rPr>
        <w:t>za objednatele</w:t>
      </w:r>
      <w:r w:rsidR="00CE0E8B" w:rsidRPr="00395217">
        <w:rPr>
          <w:rFonts w:ascii="Arial" w:hAnsi="Arial" w:cs="Arial"/>
          <w:sz w:val="20"/>
          <w:szCs w:val="20"/>
        </w:rPr>
        <w:t xml:space="preserve"> </w:t>
      </w:r>
      <w:r w:rsidR="00F373A9">
        <w:rPr>
          <w:rFonts w:ascii="Arial" w:hAnsi="Arial" w:cs="Arial"/>
          <w:sz w:val="20"/>
          <w:szCs w:val="20"/>
        </w:rPr>
        <w:tab/>
      </w:r>
      <w:r w:rsidRPr="00395217">
        <w:rPr>
          <w:rFonts w:ascii="Arial" w:hAnsi="Arial" w:cs="Arial"/>
          <w:sz w:val="20"/>
          <w:szCs w:val="20"/>
        </w:rPr>
        <w:t>za zhotovitele</w:t>
      </w:r>
      <w:r w:rsidRPr="00395217">
        <w:rPr>
          <w:rFonts w:ascii="Arial" w:hAnsi="Arial" w:cs="Arial"/>
          <w:sz w:val="20"/>
          <w:szCs w:val="20"/>
        </w:rPr>
        <w:tab/>
      </w:r>
    </w:p>
    <w:p w14:paraId="662A3FF7" w14:textId="77777777" w:rsidR="00240F7D" w:rsidRPr="00395217" w:rsidRDefault="0074485C" w:rsidP="005232AF">
      <w:pPr>
        <w:tabs>
          <w:tab w:val="left" w:pos="5040"/>
        </w:tabs>
        <w:ind w:left="284"/>
        <w:jc w:val="both"/>
        <w:rPr>
          <w:rFonts w:ascii="Arial" w:hAnsi="Arial" w:cs="Arial"/>
          <w:sz w:val="20"/>
          <w:szCs w:val="20"/>
        </w:rPr>
      </w:pPr>
      <w:r>
        <w:rPr>
          <w:rFonts w:ascii="Arial" w:hAnsi="Arial" w:cs="Arial"/>
          <w:sz w:val="20"/>
          <w:szCs w:val="20"/>
        </w:rPr>
        <w:t>Ing. Jiří Anděl, CSc.</w:t>
      </w:r>
      <w:r w:rsidR="00DB26E5" w:rsidRPr="00395217">
        <w:rPr>
          <w:rFonts w:ascii="Arial" w:hAnsi="Arial" w:cs="Arial"/>
          <w:sz w:val="20"/>
          <w:szCs w:val="20"/>
        </w:rPr>
        <w:t>, primátor města</w:t>
      </w:r>
    </w:p>
    <w:sectPr w:rsidR="00240F7D" w:rsidRPr="00395217" w:rsidSect="002C15E5">
      <w:headerReference w:type="default" r:id="rId9"/>
      <w:footerReference w:type="default" r:id="rId10"/>
      <w:pgSz w:w="11906" w:h="16838"/>
      <w:pgMar w:top="1418" w:right="1274" w:bottom="1701" w:left="1134" w:header="708" w:footer="6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2B4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00B0" w14:textId="77777777" w:rsidR="009D7BDF" w:rsidRDefault="009D7BDF" w:rsidP="00593DC6">
      <w:r>
        <w:separator/>
      </w:r>
    </w:p>
  </w:endnote>
  <w:endnote w:type="continuationSeparator" w:id="0">
    <w:p w14:paraId="073DC2AB" w14:textId="77777777" w:rsidR="009D7BDF" w:rsidRDefault="009D7BDF" w:rsidP="0059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CE-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5CC" w14:textId="77777777" w:rsidR="00593DC6" w:rsidRPr="00D26EAE" w:rsidRDefault="00593DC6">
    <w:pPr>
      <w:pStyle w:val="Zpat"/>
      <w:jc w:val="right"/>
      <w:rPr>
        <w:sz w:val="20"/>
        <w:szCs w:val="20"/>
      </w:rPr>
    </w:pPr>
    <w:r w:rsidRPr="00D26EAE">
      <w:rPr>
        <w:rFonts w:ascii="Arial" w:hAnsi="Arial" w:cs="Arial"/>
        <w:sz w:val="20"/>
        <w:szCs w:val="20"/>
      </w:rPr>
      <w:t xml:space="preserve">Stránka </w:t>
    </w:r>
    <w:r w:rsidRPr="00D26EAE">
      <w:rPr>
        <w:rFonts w:ascii="Arial" w:hAnsi="Arial" w:cs="Arial"/>
        <w:sz w:val="20"/>
        <w:szCs w:val="20"/>
      </w:rPr>
      <w:fldChar w:fldCharType="begin"/>
    </w:r>
    <w:r w:rsidRPr="00D26EAE">
      <w:rPr>
        <w:rFonts w:ascii="Arial" w:hAnsi="Arial" w:cs="Arial"/>
        <w:sz w:val="20"/>
        <w:szCs w:val="20"/>
      </w:rPr>
      <w:instrText>PAGE</w:instrText>
    </w:r>
    <w:r w:rsidRPr="00D26EAE">
      <w:rPr>
        <w:rFonts w:ascii="Arial" w:hAnsi="Arial" w:cs="Arial"/>
        <w:sz w:val="20"/>
        <w:szCs w:val="20"/>
      </w:rPr>
      <w:fldChar w:fldCharType="separate"/>
    </w:r>
    <w:r w:rsidR="00BB2FE4">
      <w:rPr>
        <w:rFonts w:ascii="Arial" w:hAnsi="Arial" w:cs="Arial"/>
        <w:noProof/>
        <w:sz w:val="20"/>
        <w:szCs w:val="20"/>
      </w:rPr>
      <w:t>8</w:t>
    </w:r>
    <w:r w:rsidRPr="00D26EAE">
      <w:rPr>
        <w:rFonts w:ascii="Arial" w:hAnsi="Arial" w:cs="Arial"/>
        <w:sz w:val="20"/>
        <w:szCs w:val="20"/>
      </w:rPr>
      <w:fldChar w:fldCharType="end"/>
    </w:r>
    <w:r w:rsidRPr="00D26EAE">
      <w:rPr>
        <w:rFonts w:ascii="Arial" w:hAnsi="Arial" w:cs="Arial"/>
        <w:sz w:val="20"/>
        <w:szCs w:val="20"/>
      </w:rPr>
      <w:t xml:space="preserve"> z </w:t>
    </w:r>
    <w:r w:rsidRPr="00D26EAE">
      <w:rPr>
        <w:rFonts w:ascii="Arial" w:hAnsi="Arial" w:cs="Arial"/>
        <w:sz w:val="20"/>
        <w:szCs w:val="20"/>
      </w:rPr>
      <w:fldChar w:fldCharType="begin"/>
    </w:r>
    <w:r w:rsidRPr="00D26EAE">
      <w:rPr>
        <w:rFonts w:ascii="Arial" w:hAnsi="Arial" w:cs="Arial"/>
        <w:sz w:val="20"/>
        <w:szCs w:val="20"/>
      </w:rPr>
      <w:instrText>NUMPAGES</w:instrText>
    </w:r>
    <w:r w:rsidRPr="00D26EAE">
      <w:rPr>
        <w:rFonts w:ascii="Arial" w:hAnsi="Arial" w:cs="Arial"/>
        <w:sz w:val="20"/>
        <w:szCs w:val="20"/>
      </w:rPr>
      <w:fldChar w:fldCharType="separate"/>
    </w:r>
    <w:r w:rsidR="00BB2FE4">
      <w:rPr>
        <w:rFonts w:ascii="Arial" w:hAnsi="Arial" w:cs="Arial"/>
        <w:noProof/>
        <w:sz w:val="20"/>
        <w:szCs w:val="20"/>
      </w:rPr>
      <w:t>8</w:t>
    </w:r>
    <w:r w:rsidRPr="00D26EAE">
      <w:rPr>
        <w:rFonts w:ascii="Arial" w:hAnsi="Arial" w:cs="Arial"/>
        <w:sz w:val="20"/>
        <w:szCs w:val="20"/>
      </w:rPr>
      <w:fldChar w:fldCharType="end"/>
    </w:r>
  </w:p>
  <w:p w14:paraId="58FDED52" w14:textId="77777777" w:rsidR="00593DC6" w:rsidRPr="00D26EAE" w:rsidRDefault="00593DC6">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FE3EE" w14:textId="77777777" w:rsidR="009D7BDF" w:rsidRDefault="009D7BDF" w:rsidP="00593DC6">
      <w:r>
        <w:separator/>
      </w:r>
    </w:p>
  </w:footnote>
  <w:footnote w:type="continuationSeparator" w:id="0">
    <w:p w14:paraId="0BAEB244" w14:textId="77777777" w:rsidR="009D7BDF" w:rsidRDefault="009D7BDF" w:rsidP="00593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6ACB9" w14:textId="77777777" w:rsidR="00E81958" w:rsidRDefault="00E81958" w:rsidP="00E81958">
    <w:pPr>
      <w:pStyle w:val="Zhlav"/>
      <w:jc w:val="right"/>
      <w:rPr>
        <w:rFonts w:ascii="Arial" w:hAnsi="Arial" w:cs="Arial"/>
        <w:color w:val="808080"/>
        <w:sz w:val="20"/>
        <w:lang w:val="cs-CZ"/>
      </w:rPr>
    </w:pPr>
    <w:r>
      <w:rPr>
        <w:rFonts w:ascii="Arial" w:hAnsi="Arial" w:cs="Arial"/>
        <w:color w:val="808080"/>
        <w:sz w:val="20"/>
        <w:lang w:val="cs-CZ"/>
      </w:rPr>
      <w:t>systémové číslo veřejné zakázky</w:t>
    </w:r>
    <w:r w:rsidR="00542607">
      <w:rPr>
        <w:rFonts w:ascii="Arial" w:hAnsi="Arial" w:cs="Arial"/>
        <w:color w:val="808080"/>
        <w:sz w:val="20"/>
        <w:lang w:val="cs-CZ"/>
      </w:rPr>
      <w:t xml:space="preserve"> </w:t>
    </w:r>
    <w:r w:rsidR="00542607" w:rsidRPr="008B09F8">
      <w:rPr>
        <w:rFonts w:ascii="Arial" w:hAnsi="Arial" w:cs="Arial"/>
        <w:sz w:val="20"/>
      </w:rPr>
      <w:t>P21V00000882</w:t>
    </w:r>
  </w:p>
  <w:p w14:paraId="62ED1171" w14:textId="53CA5795" w:rsidR="0030119B" w:rsidRPr="00453B75" w:rsidRDefault="00E81958">
    <w:pPr>
      <w:pStyle w:val="Zhlav"/>
      <w:jc w:val="right"/>
      <w:rPr>
        <w:rFonts w:ascii="Arial" w:hAnsi="Arial" w:cs="Arial"/>
        <w:color w:val="808080"/>
        <w:sz w:val="20"/>
        <w:lang w:val="cs-CZ"/>
      </w:rPr>
    </w:pPr>
    <w:r>
      <w:rPr>
        <w:rFonts w:ascii="Arial" w:hAnsi="Arial" w:cs="Arial"/>
        <w:color w:val="808080"/>
        <w:sz w:val="20"/>
        <w:lang w:val="cs-CZ"/>
      </w:rPr>
      <w:t>evidenční číslo ve VVZ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4E2"/>
    <w:multiLevelType w:val="hybridMultilevel"/>
    <w:tmpl w:val="286AB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A96908"/>
    <w:multiLevelType w:val="hybridMultilevel"/>
    <w:tmpl w:val="D7DCBE16"/>
    <w:lvl w:ilvl="0" w:tplc="5868FAEE">
      <w:start w:val="1"/>
      <w:numFmt w:val="decimal"/>
      <w:lvlText w:val="%1."/>
      <w:lvlJc w:val="left"/>
      <w:pPr>
        <w:ind w:left="847" w:hanging="705"/>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D46D95"/>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3">
    <w:nsid w:val="11203197"/>
    <w:multiLevelType w:val="multilevel"/>
    <w:tmpl w:val="E9286A20"/>
    <w:lvl w:ilvl="0">
      <w:start w:val="1"/>
      <w:numFmt w:val="decimal"/>
      <w:lvlText w:val="%1."/>
      <w:lvlJc w:val="left"/>
      <w:pPr>
        <w:ind w:left="360" w:hanging="360"/>
      </w:pPr>
    </w:lvl>
    <w:lvl w:ilvl="1">
      <w:start w:val="1"/>
      <w:numFmt w:val="decimal"/>
      <w:lvlText w:val="4.%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F64252"/>
    <w:multiLevelType w:val="hybridMultilevel"/>
    <w:tmpl w:val="C212E092"/>
    <w:lvl w:ilvl="0" w:tplc="BAE44764">
      <w:start w:val="1"/>
      <w:numFmt w:val="decimal"/>
      <w:lvlText w:val="%1."/>
      <w:lvlJc w:val="left"/>
      <w:pPr>
        <w:ind w:left="720" w:hanging="360"/>
      </w:pPr>
    </w:lvl>
    <w:lvl w:ilvl="1" w:tplc="FE1E6EC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364525"/>
    <w:multiLevelType w:val="multilevel"/>
    <w:tmpl w:val="AE9E67DE"/>
    <w:lvl w:ilvl="0">
      <w:start w:val="1"/>
      <w:numFmt w:val="bullet"/>
      <w:lvlText w:val=""/>
      <w:lvlJc w:val="left"/>
      <w:pPr>
        <w:ind w:left="1068" w:hanging="360"/>
      </w:pPr>
      <w:rPr>
        <w:rFonts w:ascii="Symbol" w:hAnsi="Symbol" w:hint="default"/>
        <w:i w:val="0"/>
      </w:rPr>
    </w:lvl>
    <w:lvl w:ilvl="1">
      <w:start w:val="1"/>
      <w:numFmt w:val="decimal"/>
      <w:lvlText w:val="%1.%2."/>
      <w:lvlJc w:val="left"/>
      <w:pPr>
        <w:ind w:left="1500" w:hanging="432"/>
      </w:p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52F5550"/>
    <w:multiLevelType w:val="hybridMultilevel"/>
    <w:tmpl w:val="4DD4231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160614FB"/>
    <w:multiLevelType w:val="multilevel"/>
    <w:tmpl w:val="3F96BBA4"/>
    <w:lvl w:ilvl="0">
      <w:start w:val="1"/>
      <w:numFmt w:val="bullet"/>
      <w:suff w:val="space"/>
      <w:lvlText w:val=""/>
      <w:lvlJc w:val="left"/>
      <w:pPr>
        <w:ind w:left="1852" w:hanging="360"/>
      </w:pPr>
      <w:rPr>
        <w:rFonts w:ascii="Symbol" w:hAnsi="Symbol" w:hint="default"/>
      </w:rPr>
    </w:lvl>
    <w:lvl w:ilvl="1">
      <w:start w:val="1"/>
      <w:numFmt w:val="bullet"/>
      <w:lvlText w:val=""/>
      <w:lvlJc w:val="left"/>
      <w:pPr>
        <w:ind w:left="2284" w:hanging="432"/>
      </w:pPr>
      <w:rPr>
        <w:rFonts w:ascii="Symbol" w:hAnsi="Symbol" w:hint="default"/>
      </w:rPr>
    </w:lvl>
    <w:lvl w:ilvl="2">
      <w:start w:val="1"/>
      <w:numFmt w:val="decimal"/>
      <w:lvlText w:val="%1.%2.%3."/>
      <w:lvlJc w:val="left"/>
      <w:pPr>
        <w:ind w:left="2716" w:hanging="504"/>
      </w:pPr>
      <w:rPr>
        <w:rFonts w:hint="default"/>
      </w:rPr>
    </w:lvl>
    <w:lvl w:ilvl="3">
      <w:start w:val="1"/>
      <w:numFmt w:val="decimal"/>
      <w:lvlText w:val="%1.%2.%3.%4."/>
      <w:lvlJc w:val="left"/>
      <w:pPr>
        <w:ind w:left="3220" w:hanging="648"/>
      </w:pPr>
      <w:rPr>
        <w:rFonts w:hint="default"/>
      </w:rPr>
    </w:lvl>
    <w:lvl w:ilvl="4">
      <w:start w:val="1"/>
      <w:numFmt w:val="decimal"/>
      <w:lvlText w:val="%1.%2.%3.%4.%5."/>
      <w:lvlJc w:val="left"/>
      <w:pPr>
        <w:ind w:left="3724" w:hanging="792"/>
      </w:pPr>
      <w:rPr>
        <w:rFonts w:hint="default"/>
      </w:rPr>
    </w:lvl>
    <w:lvl w:ilvl="5">
      <w:start w:val="1"/>
      <w:numFmt w:val="decimal"/>
      <w:lvlText w:val="%1.%2.%3.%4.%5.%6."/>
      <w:lvlJc w:val="left"/>
      <w:pPr>
        <w:ind w:left="4228" w:hanging="936"/>
      </w:pPr>
      <w:rPr>
        <w:rFonts w:hint="default"/>
      </w:rPr>
    </w:lvl>
    <w:lvl w:ilvl="6">
      <w:start w:val="1"/>
      <w:numFmt w:val="decimal"/>
      <w:lvlText w:val="%1.%2.%3.%4.%5.%6.%7."/>
      <w:lvlJc w:val="left"/>
      <w:pPr>
        <w:ind w:left="4732" w:hanging="1080"/>
      </w:pPr>
      <w:rPr>
        <w:rFonts w:hint="default"/>
      </w:rPr>
    </w:lvl>
    <w:lvl w:ilvl="7">
      <w:start w:val="1"/>
      <w:numFmt w:val="decimal"/>
      <w:lvlText w:val="%1.%2.%3.%4.%5.%6.%7.%8."/>
      <w:lvlJc w:val="left"/>
      <w:pPr>
        <w:ind w:left="5236" w:hanging="1224"/>
      </w:pPr>
      <w:rPr>
        <w:rFonts w:hint="default"/>
      </w:rPr>
    </w:lvl>
    <w:lvl w:ilvl="8">
      <w:start w:val="1"/>
      <w:numFmt w:val="decimal"/>
      <w:lvlText w:val="%1.%2.%3.%4.%5.%6.%7.%8.%9."/>
      <w:lvlJc w:val="left"/>
      <w:pPr>
        <w:ind w:left="5812" w:hanging="1440"/>
      </w:pPr>
      <w:rPr>
        <w:rFonts w:hint="default"/>
      </w:rPr>
    </w:lvl>
  </w:abstractNum>
  <w:abstractNum w:abstractNumId="8">
    <w:nsid w:val="160D3075"/>
    <w:multiLevelType w:val="hybridMultilevel"/>
    <w:tmpl w:val="5814623E"/>
    <w:lvl w:ilvl="0" w:tplc="D21CFB08">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670F0"/>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10">
    <w:nsid w:val="1C0A565D"/>
    <w:multiLevelType w:val="hybridMultilevel"/>
    <w:tmpl w:val="D7DCBE16"/>
    <w:lvl w:ilvl="0" w:tplc="5868FAEE">
      <w:start w:val="1"/>
      <w:numFmt w:val="decimal"/>
      <w:lvlText w:val="%1."/>
      <w:lvlJc w:val="left"/>
      <w:pPr>
        <w:ind w:left="847" w:hanging="705"/>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0D62EB"/>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12">
    <w:nsid w:val="218E748B"/>
    <w:multiLevelType w:val="hybridMultilevel"/>
    <w:tmpl w:val="CDD2A5CA"/>
    <w:lvl w:ilvl="0" w:tplc="D21CFB08">
      <w:start w:val="1"/>
      <w:numFmt w:val="decimal"/>
      <w:lvlText w:val="%1."/>
      <w:lvlJc w:val="left"/>
      <w:pPr>
        <w:tabs>
          <w:tab w:val="num" w:pos="720"/>
        </w:tabs>
        <w:ind w:left="720" w:hanging="360"/>
      </w:pPr>
      <w:rPr>
        <w:rFonts w:ascii="Arial" w:hAnsi="Arial" w:cs="Arial"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2BA6BC7"/>
    <w:multiLevelType w:val="hybridMultilevel"/>
    <w:tmpl w:val="F2D0C9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2C2B165A"/>
    <w:multiLevelType w:val="hybridMultilevel"/>
    <w:tmpl w:val="055C1D00"/>
    <w:lvl w:ilvl="0" w:tplc="E6DC21B2">
      <w:start w:val="1"/>
      <w:numFmt w:val="decimal"/>
      <w:lvlText w:val="%1."/>
      <w:lvlJc w:val="left"/>
      <w:pPr>
        <w:ind w:left="720" w:hanging="360"/>
      </w:pPr>
      <w:rPr>
        <w:b w:val="0"/>
      </w:rPr>
    </w:lvl>
    <w:lvl w:ilvl="1" w:tplc="FE1E6EC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CF3F6F"/>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513DAA"/>
    <w:multiLevelType w:val="hybridMultilevel"/>
    <w:tmpl w:val="4E50A95E"/>
    <w:lvl w:ilvl="0" w:tplc="191CAB34">
      <w:start w:val="1"/>
      <w:numFmt w:val="decimal"/>
      <w:lvlText w:val="%1."/>
      <w:lvlJc w:val="left"/>
      <w:pPr>
        <w:ind w:left="847" w:hanging="705"/>
      </w:pPr>
      <w:rPr>
        <w:rFonts w:ascii="Arial" w:eastAsia="Calibri"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FB7448"/>
    <w:multiLevelType w:val="hybridMultilevel"/>
    <w:tmpl w:val="A53A34C4"/>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3105470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0680AD1"/>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8869CD"/>
    <w:multiLevelType w:val="hybridMultilevel"/>
    <w:tmpl w:val="D7DCBE16"/>
    <w:lvl w:ilvl="0" w:tplc="5868FAEE">
      <w:start w:val="1"/>
      <w:numFmt w:val="decimal"/>
      <w:lvlText w:val="%1."/>
      <w:lvlJc w:val="left"/>
      <w:pPr>
        <w:ind w:left="847" w:hanging="705"/>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0974E4"/>
    <w:multiLevelType w:val="multilevel"/>
    <w:tmpl w:val="F0964CE0"/>
    <w:lvl w:ilvl="0">
      <w:start w:val="8"/>
      <w:numFmt w:val="decimal"/>
      <w:pStyle w:val="Nadpis1"/>
      <w:lvlText w:val="%1."/>
      <w:lvlJc w:val="left"/>
      <w:pPr>
        <w:ind w:left="360" w:hanging="360"/>
      </w:pPr>
      <w:rPr>
        <w:rFonts w:hint="default"/>
        <w:b w:val="0"/>
      </w:rPr>
    </w:lvl>
    <w:lvl w:ilvl="1">
      <w:start w:val="1"/>
      <w:numFmt w:val="decimalZero"/>
      <w:isLgl/>
      <w:lvlText w:val="oddíl %1.%2"/>
      <w:lvlJc w:val="left"/>
      <w:pPr>
        <w:tabs>
          <w:tab w:val="num" w:pos="720"/>
        </w:tabs>
        <w:ind w:left="0" w:firstLine="0"/>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pStyle w:val="Nadpis5"/>
      <w:lvlText w:val="%5)"/>
      <w:lvlJc w:val="left"/>
      <w:pPr>
        <w:tabs>
          <w:tab w:val="num" w:pos="1008"/>
        </w:tabs>
        <w:ind w:left="1008" w:hanging="432"/>
      </w:pPr>
      <w:rPr>
        <w:rFonts w:cs="Times New Roman" w:hint="default"/>
      </w:rPr>
    </w:lvl>
    <w:lvl w:ilvl="5">
      <w:start w:val="1"/>
      <w:numFmt w:val="lowerLetter"/>
      <w:pStyle w:val="Nadpis6"/>
      <w:lvlText w:val="%6)"/>
      <w:lvlJc w:val="left"/>
      <w:pPr>
        <w:tabs>
          <w:tab w:val="num" w:pos="1152"/>
        </w:tabs>
        <w:ind w:left="1152" w:hanging="432"/>
      </w:pPr>
      <w:rPr>
        <w:rFonts w:cs="Times New Roman" w:hint="default"/>
      </w:rPr>
    </w:lvl>
    <w:lvl w:ilvl="6">
      <w:start w:val="1"/>
      <w:numFmt w:val="lowerRoman"/>
      <w:pStyle w:val="Nadpis7"/>
      <w:lvlText w:val="%7)"/>
      <w:lvlJc w:val="right"/>
      <w:pPr>
        <w:tabs>
          <w:tab w:val="num" w:pos="1296"/>
        </w:tabs>
        <w:ind w:left="1296" w:hanging="288"/>
      </w:pPr>
      <w:rPr>
        <w:rFonts w:cs="Times New Roman" w:hint="default"/>
      </w:rPr>
    </w:lvl>
    <w:lvl w:ilvl="7">
      <w:start w:val="1"/>
      <w:numFmt w:val="lowerLetter"/>
      <w:pStyle w:val="Nadpis8"/>
      <w:lvlText w:val="%8."/>
      <w:lvlJc w:val="left"/>
      <w:pPr>
        <w:tabs>
          <w:tab w:val="num" w:pos="1440"/>
        </w:tabs>
        <w:ind w:left="1440" w:hanging="432"/>
      </w:pPr>
      <w:rPr>
        <w:rFonts w:cs="Times New Roman" w:hint="default"/>
      </w:rPr>
    </w:lvl>
    <w:lvl w:ilvl="8">
      <w:start w:val="1"/>
      <w:numFmt w:val="lowerRoman"/>
      <w:pStyle w:val="Nadpis9"/>
      <w:lvlText w:val="%9."/>
      <w:lvlJc w:val="right"/>
      <w:pPr>
        <w:tabs>
          <w:tab w:val="num" w:pos="1584"/>
        </w:tabs>
        <w:ind w:left="1584" w:hanging="144"/>
      </w:pPr>
      <w:rPr>
        <w:rFonts w:cs="Times New Roman" w:hint="default"/>
      </w:rPr>
    </w:lvl>
  </w:abstractNum>
  <w:abstractNum w:abstractNumId="23">
    <w:nsid w:val="48D720E0"/>
    <w:multiLevelType w:val="multilevel"/>
    <w:tmpl w:val="C084FE06"/>
    <w:lvl w:ilvl="0">
      <w:start w:val="1"/>
      <w:numFmt w:val="none"/>
      <w:pStyle w:val="Odstavec"/>
      <w:suff w:val="nothing"/>
      <w:lvlText w:val=""/>
      <w:lvlJc w:val="left"/>
      <w:pPr>
        <w:ind w:left="0" w:firstLine="0"/>
      </w:pPr>
      <w:rPr>
        <w:rFonts w:hint="default"/>
        <w:sz w:val="18"/>
        <w:szCs w:val="18"/>
      </w:rPr>
    </w:lvl>
    <w:lvl w:ilvl="1">
      <w:start w:val="1"/>
      <w:numFmt w:val="decimal"/>
      <w:lvlText w:val="(%2)"/>
      <w:lvlJc w:val="left"/>
      <w:pPr>
        <w:tabs>
          <w:tab w:val="num" w:pos="454"/>
        </w:tabs>
        <w:ind w:left="454" w:hanging="454"/>
      </w:pPr>
      <w:rPr>
        <w:rFonts w:ascii="Times New Roman" w:eastAsia="Times New Roman" w:hAnsi="Times New Roman" w:cs="Times New Roman"/>
        <w:b w:val="0"/>
        <w:sz w:val="18"/>
        <w:szCs w:val="18"/>
      </w:rPr>
    </w:lvl>
    <w:lvl w:ilvl="2">
      <w:start w:val="1"/>
      <w:numFmt w:val="lowerLetter"/>
      <w:lvlText w:val="%3)"/>
      <w:lvlJc w:val="left"/>
      <w:pPr>
        <w:tabs>
          <w:tab w:val="num" w:pos="851"/>
        </w:tabs>
        <w:ind w:left="851" w:hanging="284"/>
      </w:pPr>
      <w:rPr>
        <w:rFonts w:hint="default"/>
        <w:sz w:val="18"/>
        <w:szCs w:val="18"/>
      </w:rPr>
    </w:lvl>
    <w:lvl w:ilvl="3">
      <w:start w:val="1"/>
      <w:numFmt w:val="none"/>
      <w:lvlText w:val="- "/>
      <w:lvlJc w:val="left"/>
      <w:pPr>
        <w:tabs>
          <w:tab w:val="num" w:pos="1247"/>
        </w:tabs>
        <w:ind w:left="1247" w:hanging="396"/>
      </w:pPr>
      <w:rPr>
        <w:rFonts w:hint="default"/>
        <w:color w:val="auto"/>
        <w:sz w:val="18"/>
        <w:szCs w:val="18"/>
      </w:rPr>
    </w:lvl>
    <w:lvl w:ilvl="4">
      <w:start w:val="1"/>
      <w:numFmt w:val="none"/>
      <w:lvlText w:val="-"/>
      <w:lvlJc w:val="left"/>
      <w:pPr>
        <w:tabs>
          <w:tab w:val="num" w:pos="1418"/>
        </w:tabs>
        <w:ind w:left="1418" w:hanging="284"/>
      </w:pPr>
      <w:rPr>
        <w:rFonts w:hint="default"/>
        <w:color w:val="auto"/>
        <w:sz w:val="18"/>
        <w:szCs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5">
    <w:nsid w:val="524D2BBA"/>
    <w:multiLevelType w:val="hybridMultilevel"/>
    <w:tmpl w:val="7110093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87770B"/>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7">
    <w:nsid w:val="56497114"/>
    <w:multiLevelType w:val="hybridMultilevel"/>
    <w:tmpl w:val="DE8C1CA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D9114D"/>
    <w:multiLevelType w:val="singleLevel"/>
    <w:tmpl w:val="0405000F"/>
    <w:lvl w:ilvl="0">
      <w:start w:val="1"/>
      <w:numFmt w:val="decimal"/>
      <w:lvlText w:val="%1."/>
      <w:lvlJc w:val="left"/>
      <w:pPr>
        <w:ind w:left="360" w:hanging="360"/>
      </w:pPr>
      <w:rPr>
        <w:rFonts w:hint="default"/>
      </w:rPr>
    </w:lvl>
  </w:abstractNum>
  <w:abstractNum w:abstractNumId="29">
    <w:nsid w:val="5A1F0DBF"/>
    <w:multiLevelType w:val="hybridMultilevel"/>
    <w:tmpl w:val="FA24E158"/>
    <w:lvl w:ilvl="0" w:tplc="04050001">
      <w:start w:val="1"/>
      <w:numFmt w:val="bullet"/>
      <w:lvlText w:val=""/>
      <w:lvlJc w:val="left"/>
      <w:pPr>
        <w:ind w:left="1407" w:hanging="360"/>
      </w:pPr>
      <w:rPr>
        <w:rFonts w:ascii="Symbol" w:hAnsi="Symbol" w:hint="default"/>
      </w:rPr>
    </w:lvl>
    <w:lvl w:ilvl="1" w:tplc="04050003">
      <w:start w:val="1"/>
      <w:numFmt w:val="bullet"/>
      <w:lvlText w:val="o"/>
      <w:lvlJc w:val="left"/>
      <w:pPr>
        <w:ind w:left="2127" w:hanging="360"/>
      </w:pPr>
      <w:rPr>
        <w:rFonts w:ascii="Courier New" w:hAnsi="Courier New" w:cs="Courier New" w:hint="default"/>
      </w:rPr>
    </w:lvl>
    <w:lvl w:ilvl="2" w:tplc="04050005" w:tentative="1">
      <w:start w:val="1"/>
      <w:numFmt w:val="bullet"/>
      <w:lvlText w:val=""/>
      <w:lvlJc w:val="left"/>
      <w:pPr>
        <w:ind w:left="2847" w:hanging="360"/>
      </w:pPr>
      <w:rPr>
        <w:rFonts w:ascii="Wingdings" w:hAnsi="Wingdings" w:hint="default"/>
      </w:rPr>
    </w:lvl>
    <w:lvl w:ilvl="3" w:tplc="04050001" w:tentative="1">
      <w:start w:val="1"/>
      <w:numFmt w:val="bullet"/>
      <w:lvlText w:val=""/>
      <w:lvlJc w:val="left"/>
      <w:pPr>
        <w:ind w:left="3567" w:hanging="360"/>
      </w:pPr>
      <w:rPr>
        <w:rFonts w:ascii="Symbol" w:hAnsi="Symbol" w:hint="default"/>
      </w:rPr>
    </w:lvl>
    <w:lvl w:ilvl="4" w:tplc="04050003" w:tentative="1">
      <w:start w:val="1"/>
      <w:numFmt w:val="bullet"/>
      <w:lvlText w:val="o"/>
      <w:lvlJc w:val="left"/>
      <w:pPr>
        <w:ind w:left="4287" w:hanging="360"/>
      </w:pPr>
      <w:rPr>
        <w:rFonts w:ascii="Courier New" w:hAnsi="Courier New" w:cs="Courier New" w:hint="default"/>
      </w:rPr>
    </w:lvl>
    <w:lvl w:ilvl="5" w:tplc="04050005" w:tentative="1">
      <w:start w:val="1"/>
      <w:numFmt w:val="bullet"/>
      <w:lvlText w:val=""/>
      <w:lvlJc w:val="left"/>
      <w:pPr>
        <w:ind w:left="5007" w:hanging="360"/>
      </w:pPr>
      <w:rPr>
        <w:rFonts w:ascii="Wingdings" w:hAnsi="Wingdings" w:hint="default"/>
      </w:rPr>
    </w:lvl>
    <w:lvl w:ilvl="6" w:tplc="04050001" w:tentative="1">
      <w:start w:val="1"/>
      <w:numFmt w:val="bullet"/>
      <w:lvlText w:val=""/>
      <w:lvlJc w:val="left"/>
      <w:pPr>
        <w:ind w:left="5727" w:hanging="360"/>
      </w:pPr>
      <w:rPr>
        <w:rFonts w:ascii="Symbol" w:hAnsi="Symbol" w:hint="default"/>
      </w:rPr>
    </w:lvl>
    <w:lvl w:ilvl="7" w:tplc="04050003" w:tentative="1">
      <w:start w:val="1"/>
      <w:numFmt w:val="bullet"/>
      <w:lvlText w:val="o"/>
      <w:lvlJc w:val="left"/>
      <w:pPr>
        <w:ind w:left="6447" w:hanging="360"/>
      </w:pPr>
      <w:rPr>
        <w:rFonts w:ascii="Courier New" w:hAnsi="Courier New" w:cs="Courier New" w:hint="default"/>
      </w:rPr>
    </w:lvl>
    <w:lvl w:ilvl="8" w:tplc="04050005" w:tentative="1">
      <w:start w:val="1"/>
      <w:numFmt w:val="bullet"/>
      <w:lvlText w:val=""/>
      <w:lvlJc w:val="left"/>
      <w:pPr>
        <w:ind w:left="7167" w:hanging="360"/>
      </w:pPr>
      <w:rPr>
        <w:rFonts w:ascii="Wingdings" w:hAnsi="Wingdings" w:hint="default"/>
      </w:rPr>
    </w:lvl>
  </w:abstractNum>
  <w:abstractNum w:abstractNumId="30">
    <w:nsid w:val="5CFA203E"/>
    <w:multiLevelType w:val="hybridMultilevel"/>
    <w:tmpl w:val="22E0719A"/>
    <w:lvl w:ilvl="0" w:tplc="04050017">
      <w:start w:val="1"/>
      <w:numFmt w:val="lowerLetter"/>
      <w:lvlText w:val="%1)"/>
      <w:lvlJc w:val="left"/>
      <w:pPr>
        <w:ind w:left="1004" w:hanging="360"/>
      </w:pPr>
      <w:rPr>
        <w:rFonts w:hint="default"/>
      </w:r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68F269C6"/>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32">
    <w:nsid w:val="6D551506"/>
    <w:multiLevelType w:val="hybridMultilevel"/>
    <w:tmpl w:val="8EF4C148"/>
    <w:lvl w:ilvl="0" w:tplc="86D044F4">
      <w:start w:val="2"/>
      <w:numFmt w:val="lowerLetter"/>
      <w:lvlText w:val="%1)"/>
      <w:lvlJc w:val="left"/>
      <w:pPr>
        <w:ind w:left="172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000F11"/>
    <w:multiLevelType w:val="hybridMultilevel"/>
    <w:tmpl w:val="6C1E4808"/>
    <w:lvl w:ilvl="0" w:tplc="C5583C68">
      <w:start w:val="1"/>
      <w:numFmt w:val="upperRoman"/>
      <w:suff w:val="space"/>
      <w:lvlText w:val="%1."/>
      <w:lvlJc w:val="left"/>
      <w:pPr>
        <w:ind w:left="810" w:hanging="720"/>
      </w:pPr>
      <w:rPr>
        <w:rFonts w:hint="default"/>
        <w:b/>
        <w:bCs w:val="0"/>
        <w:sz w:val="24"/>
        <w:vertAlign w:val="baseli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4">
    <w:nsid w:val="70B17780"/>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41F1E6C"/>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36">
    <w:nsid w:val="794F19C2"/>
    <w:multiLevelType w:val="hybridMultilevel"/>
    <w:tmpl w:val="FFF604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2A69BF"/>
    <w:multiLevelType w:val="hybridMultilevel"/>
    <w:tmpl w:val="026E9D16"/>
    <w:lvl w:ilvl="0" w:tplc="04050001">
      <w:start w:val="1"/>
      <w:numFmt w:val="bullet"/>
      <w:lvlText w:val=""/>
      <w:lvlJc w:val="left"/>
      <w:pPr>
        <w:ind w:left="2212" w:hanging="360"/>
      </w:pPr>
      <w:rPr>
        <w:rFonts w:ascii="Symbol" w:hAnsi="Symbol" w:hint="default"/>
      </w:rPr>
    </w:lvl>
    <w:lvl w:ilvl="1" w:tplc="04050003" w:tentative="1">
      <w:start w:val="1"/>
      <w:numFmt w:val="bullet"/>
      <w:lvlText w:val="o"/>
      <w:lvlJc w:val="left"/>
      <w:pPr>
        <w:ind w:left="2932" w:hanging="360"/>
      </w:pPr>
      <w:rPr>
        <w:rFonts w:ascii="Courier New" w:hAnsi="Courier New" w:cs="Courier New" w:hint="default"/>
      </w:rPr>
    </w:lvl>
    <w:lvl w:ilvl="2" w:tplc="04050005" w:tentative="1">
      <w:start w:val="1"/>
      <w:numFmt w:val="bullet"/>
      <w:lvlText w:val=""/>
      <w:lvlJc w:val="left"/>
      <w:pPr>
        <w:ind w:left="3652" w:hanging="360"/>
      </w:pPr>
      <w:rPr>
        <w:rFonts w:ascii="Wingdings" w:hAnsi="Wingdings" w:hint="default"/>
      </w:rPr>
    </w:lvl>
    <w:lvl w:ilvl="3" w:tplc="04050001" w:tentative="1">
      <w:start w:val="1"/>
      <w:numFmt w:val="bullet"/>
      <w:lvlText w:val=""/>
      <w:lvlJc w:val="left"/>
      <w:pPr>
        <w:ind w:left="4372" w:hanging="360"/>
      </w:pPr>
      <w:rPr>
        <w:rFonts w:ascii="Symbol" w:hAnsi="Symbol" w:hint="default"/>
      </w:rPr>
    </w:lvl>
    <w:lvl w:ilvl="4" w:tplc="04050003" w:tentative="1">
      <w:start w:val="1"/>
      <w:numFmt w:val="bullet"/>
      <w:lvlText w:val="o"/>
      <w:lvlJc w:val="left"/>
      <w:pPr>
        <w:ind w:left="5092" w:hanging="360"/>
      </w:pPr>
      <w:rPr>
        <w:rFonts w:ascii="Courier New" w:hAnsi="Courier New" w:cs="Courier New" w:hint="default"/>
      </w:rPr>
    </w:lvl>
    <w:lvl w:ilvl="5" w:tplc="04050005" w:tentative="1">
      <w:start w:val="1"/>
      <w:numFmt w:val="bullet"/>
      <w:lvlText w:val=""/>
      <w:lvlJc w:val="left"/>
      <w:pPr>
        <w:ind w:left="5812" w:hanging="360"/>
      </w:pPr>
      <w:rPr>
        <w:rFonts w:ascii="Wingdings" w:hAnsi="Wingdings" w:hint="default"/>
      </w:rPr>
    </w:lvl>
    <w:lvl w:ilvl="6" w:tplc="04050001" w:tentative="1">
      <w:start w:val="1"/>
      <w:numFmt w:val="bullet"/>
      <w:lvlText w:val=""/>
      <w:lvlJc w:val="left"/>
      <w:pPr>
        <w:ind w:left="6532" w:hanging="360"/>
      </w:pPr>
      <w:rPr>
        <w:rFonts w:ascii="Symbol" w:hAnsi="Symbol" w:hint="default"/>
      </w:rPr>
    </w:lvl>
    <w:lvl w:ilvl="7" w:tplc="04050003" w:tentative="1">
      <w:start w:val="1"/>
      <w:numFmt w:val="bullet"/>
      <w:lvlText w:val="o"/>
      <w:lvlJc w:val="left"/>
      <w:pPr>
        <w:ind w:left="7252" w:hanging="360"/>
      </w:pPr>
      <w:rPr>
        <w:rFonts w:ascii="Courier New" w:hAnsi="Courier New" w:cs="Courier New" w:hint="default"/>
      </w:rPr>
    </w:lvl>
    <w:lvl w:ilvl="8" w:tplc="04050005" w:tentative="1">
      <w:start w:val="1"/>
      <w:numFmt w:val="bullet"/>
      <w:lvlText w:val=""/>
      <w:lvlJc w:val="left"/>
      <w:pPr>
        <w:ind w:left="7972" w:hanging="360"/>
      </w:pPr>
      <w:rPr>
        <w:rFonts w:ascii="Wingdings" w:hAnsi="Wingdings" w:hint="default"/>
      </w:rPr>
    </w:lvl>
  </w:abstractNum>
  <w:num w:numId="1">
    <w:abstractNumId w:val="12"/>
  </w:num>
  <w:num w:numId="2">
    <w:abstractNumId w:val="19"/>
  </w:num>
  <w:num w:numId="3">
    <w:abstractNumId w:val="23"/>
  </w:num>
  <w:num w:numId="4">
    <w:abstractNumId w:val="10"/>
  </w:num>
  <w:num w:numId="5">
    <w:abstractNumId w:val="36"/>
  </w:num>
  <w:num w:numId="6">
    <w:abstractNumId w:val="28"/>
  </w:num>
  <w:num w:numId="7">
    <w:abstractNumId w:val="15"/>
  </w:num>
  <w:num w:numId="8">
    <w:abstractNumId w:val="22"/>
  </w:num>
  <w:num w:numId="9">
    <w:abstractNumId w:val="30"/>
  </w:num>
  <w:num w:numId="10">
    <w:abstractNumId w:val="32"/>
  </w:num>
  <w:num w:numId="11">
    <w:abstractNumId w:val="27"/>
  </w:num>
  <w:num w:numId="12">
    <w:abstractNumId w:val="25"/>
  </w:num>
  <w:num w:numId="13">
    <w:abstractNumId w:val="22"/>
  </w:num>
  <w:num w:numId="14">
    <w:abstractNumId w:val="8"/>
  </w:num>
  <w:num w:numId="15">
    <w:abstractNumId w:val="22"/>
  </w:num>
  <w:num w:numId="16">
    <w:abstractNumId w:val="6"/>
  </w:num>
  <w:num w:numId="17">
    <w:abstractNumId w:val="5"/>
  </w:num>
  <w:num w:numId="18">
    <w:abstractNumId w:val="20"/>
  </w:num>
  <w:num w:numId="19">
    <w:abstractNumId w:val="1"/>
  </w:num>
  <w:num w:numId="20">
    <w:abstractNumId w:val="21"/>
  </w:num>
  <w:num w:numId="21">
    <w:abstractNumId w:val="4"/>
  </w:num>
  <w:num w:numId="22">
    <w:abstractNumId w:val="17"/>
  </w:num>
  <w:num w:numId="23">
    <w:abstractNumId w:val="13"/>
  </w:num>
  <w:num w:numId="24">
    <w:abstractNumId w:val="3"/>
  </w:num>
  <w:num w:numId="25">
    <w:abstractNumId w:val="33"/>
  </w:num>
  <w:num w:numId="26">
    <w:abstractNumId w:val="16"/>
  </w:num>
  <w:num w:numId="27">
    <w:abstractNumId w:val="34"/>
  </w:num>
  <w:num w:numId="28">
    <w:abstractNumId w:val="2"/>
  </w:num>
  <w:num w:numId="29">
    <w:abstractNumId w:val="0"/>
  </w:num>
  <w:num w:numId="30">
    <w:abstractNumId w:val="9"/>
  </w:num>
  <w:num w:numId="31">
    <w:abstractNumId w:val="35"/>
  </w:num>
  <w:num w:numId="32">
    <w:abstractNumId w:val="7"/>
  </w:num>
  <w:num w:numId="33">
    <w:abstractNumId w:val="37"/>
  </w:num>
  <w:num w:numId="34">
    <w:abstractNumId w:val="26"/>
  </w:num>
  <w:num w:numId="35">
    <w:abstractNumId w:val="11"/>
  </w:num>
  <w:num w:numId="36">
    <w:abstractNumId w:val="31"/>
  </w:num>
  <w:num w:numId="37">
    <w:abstractNumId w:val="18"/>
  </w:num>
  <w:num w:numId="38">
    <w:abstractNumId w:val="29"/>
  </w:num>
  <w:num w:numId="39">
    <w:abstractNumId w:val="24"/>
  </w:num>
  <w:num w:numId="40">
    <w:abstractNumId w:val="1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vlová Věra">
    <w15:presenceInfo w15:providerId="AD" w15:userId="S-1-5-21-2713444437-2799346031-2589050068-1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2A"/>
    <w:rsid w:val="00004B66"/>
    <w:rsid w:val="0000776E"/>
    <w:rsid w:val="00017134"/>
    <w:rsid w:val="00020A4C"/>
    <w:rsid w:val="000232FB"/>
    <w:rsid w:val="00031190"/>
    <w:rsid w:val="000655C7"/>
    <w:rsid w:val="000660D3"/>
    <w:rsid w:val="00070B9F"/>
    <w:rsid w:val="00080058"/>
    <w:rsid w:val="00085BF9"/>
    <w:rsid w:val="00092789"/>
    <w:rsid w:val="000B0B92"/>
    <w:rsid w:val="000B1112"/>
    <w:rsid w:val="000C2C35"/>
    <w:rsid w:val="000C6C41"/>
    <w:rsid w:val="000C6FCA"/>
    <w:rsid w:val="000C7D13"/>
    <w:rsid w:val="000E7062"/>
    <w:rsid w:val="000F2D6C"/>
    <w:rsid w:val="000F5260"/>
    <w:rsid w:val="000F63E4"/>
    <w:rsid w:val="000F7098"/>
    <w:rsid w:val="00100264"/>
    <w:rsid w:val="00102FDF"/>
    <w:rsid w:val="00106F9F"/>
    <w:rsid w:val="001270EB"/>
    <w:rsid w:val="00130711"/>
    <w:rsid w:val="0013149D"/>
    <w:rsid w:val="00133DC0"/>
    <w:rsid w:val="0013729D"/>
    <w:rsid w:val="001643F6"/>
    <w:rsid w:val="00177EB3"/>
    <w:rsid w:val="00191836"/>
    <w:rsid w:val="00197D2C"/>
    <w:rsid w:val="001A38E6"/>
    <w:rsid w:val="001A7C6E"/>
    <w:rsid w:val="001D468F"/>
    <w:rsid w:val="001E2982"/>
    <w:rsid w:val="00220BB0"/>
    <w:rsid w:val="00227E5F"/>
    <w:rsid w:val="00237003"/>
    <w:rsid w:val="00240F7D"/>
    <w:rsid w:val="00244753"/>
    <w:rsid w:val="00252472"/>
    <w:rsid w:val="002762EF"/>
    <w:rsid w:val="002A0793"/>
    <w:rsid w:val="002C15E5"/>
    <w:rsid w:val="002C7753"/>
    <w:rsid w:val="0030119B"/>
    <w:rsid w:val="003145EE"/>
    <w:rsid w:val="0032027F"/>
    <w:rsid w:val="00327B16"/>
    <w:rsid w:val="00334C05"/>
    <w:rsid w:val="00334D09"/>
    <w:rsid w:val="00372A00"/>
    <w:rsid w:val="0038567D"/>
    <w:rsid w:val="00392606"/>
    <w:rsid w:val="0039427F"/>
    <w:rsid w:val="003947A6"/>
    <w:rsid w:val="00395217"/>
    <w:rsid w:val="003A4E37"/>
    <w:rsid w:val="003B17F6"/>
    <w:rsid w:val="003B3028"/>
    <w:rsid w:val="003B31C1"/>
    <w:rsid w:val="003B33A7"/>
    <w:rsid w:val="003C6DC1"/>
    <w:rsid w:val="003C715A"/>
    <w:rsid w:val="003D13CF"/>
    <w:rsid w:val="003D605A"/>
    <w:rsid w:val="003E385C"/>
    <w:rsid w:val="00410AE3"/>
    <w:rsid w:val="00410D4F"/>
    <w:rsid w:val="00421F23"/>
    <w:rsid w:val="00431AF6"/>
    <w:rsid w:val="00433C56"/>
    <w:rsid w:val="00437AC0"/>
    <w:rsid w:val="00452B98"/>
    <w:rsid w:val="00453B75"/>
    <w:rsid w:val="004711C1"/>
    <w:rsid w:val="00477164"/>
    <w:rsid w:val="0048266F"/>
    <w:rsid w:val="00483D40"/>
    <w:rsid w:val="004A35BE"/>
    <w:rsid w:val="004B5501"/>
    <w:rsid w:val="004B621C"/>
    <w:rsid w:val="004C17BF"/>
    <w:rsid w:val="004D4300"/>
    <w:rsid w:val="004F04E2"/>
    <w:rsid w:val="004F4F32"/>
    <w:rsid w:val="004F4F4A"/>
    <w:rsid w:val="00507625"/>
    <w:rsid w:val="005110FA"/>
    <w:rsid w:val="00521A81"/>
    <w:rsid w:val="005232AF"/>
    <w:rsid w:val="00541810"/>
    <w:rsid w:val="00542607"/>
    <w:rsid w:val="00550550"/>
    <w:rsid w:val="00571AB4"/>
    <w:rsid w:val="00581AB7"/>
    <w:rsid w:val="00587EC4"/>
    <w:rsid w:val="00593DC6"/>
    <w:rsid w:val="0059685D"/>
    <w:rsid w:val="005A2863"/>
    <w:rsid w:val="005A444A"/>
    <w:rsid w:val="005B0840"/>
    <w:rsid w:val="005B116C"/>
    <w:rsid w:val="005B7885"/>
    <w:rsid w:val="005C7504"/>
    <w:rsid w:val="005C7CEC"/>
    <w:rsid w:val="005E7A28"/>
    <w:rsid w:val="005F587E"/>
    <w:rsid w:val="00627E4C"/>
    <w:rsid w:val="00637F89"/>
    <w:rsid w:val="00640167"/>
    <w:rsid w:val="0065436D"/>
    <w:rsid w:val="0068653A"/>
    <w:rsid w:val="006B75D2"/>
    <w:rsid w:val="006D6307"/>
    <w:rsid w:val="006F26FF"/>
    <w:rsid w:val="00703DC6"/>
    <w:rsid w:val="00706951"/>
    <w:rsid w:val="00710509"/>
    <w:rsid w:val="00710CF1"/>
    <w:rsid w:val="00714633"/>
    <w:rsid w:val="0071767D"/>
    <w:rsid w:val="0074485C"/>
    <w:rsid w:val="007533DC"/>
    <w:rsid w:val="00754532"/>
    <w:rsid w:val="007603F9"/>
    <w:rsid w:val="00775D13"/>
    <w:rsid w:val="00781446"/>
    <w:rsid w:val="007947CB"/>
    <w:rsid w:val="007B21F0"/>
    <w:rsid w:val="007B53EB"/>
    <w:rsid w:val="007B6A56"/>
    <w:rsid w:val="007C1A8B"/>
    <w:rsid w:val="007D5B44"/>
    <w:rsid w:val="007D7190"/>
    <w:rsid w:val="007E4B8B"/>
    <w:rsid w:val="007F5507"/>
    <w:rsid w:val="008220F1"/>
    <w:rsid w:val="00830B96"/>
    <w:rsid w:val="00836FC7"/>
    <w:rsid w:val="0084728B"/>
    <w:rsid w:val="00855828"/>
    <w:rsid w:val="00876AA5"/>
    <w:rsid w:val="008A2CA9"/>
    <w:rsid w:val="008B09F8"/>
    <w:rsid w:val="008B1449"/>
    <w:rsid w:val="008C6A28"/>
    <w:rsid w:val="008C7411"/>
    <w:rsid w:val="008C78AD"/>
    <w:rsid w:val="008D7C2F"/>
    <w:rsid w:val="008E1667"/>
    <w:rsid w:val="008E22A9"/>
    <w:rsid w:val="008E379C"/>
    <w:rsid w:val="008F4334"/>
    <w:rsid w:val="0090611F"/>
    <w:rsid w:val="009406AF"/>
    <w:rsid w:val="00956D16"/>
    <w:rsid w:val="009711FD"/>
    <w:rsid w:val="00983951"/>
    <w:rsid w:val="00985B78"/>
    <w:rsid w:val="009B65C7"/>
    <w:rsid w:val="009C4750"/>
    <w:rsid w:val="009D372F"/>
    <w:rsid w:val="009D611B"/>
    <w:rsid w:val="009D7BDF"/>
    <w:rsid w:val="009F3052"/>
    <w:rsid w:val="009F3CF6"/>
    <w:rsid w:val="00A002D8"/>
    <w:rsid w:val="00A112D6"/>
    <w:rsid w:val="00A21197"/>
    <w:rsid w:val="00A2361C"/>
    <w:rsid w:val="00A306F1"/>
    <w:rsid w:val="00A31533"/>
    <w:rsid w:val="00A31C88"/>
    <w:rsid w:val="00A346DB"/>
    <w:rsid w:val="00A4380A"/>
    <w:rsid w:val="00A47057"/>
    <w:rsid w:val="00A530AE"/>
    <w:rsid w:val="00A533D0"/>
    <w:rsid w:val="00A54C86"/>
    <w:rsid w:val="00A55732"/>
    <w:rsid w:val="00A67191"/>
    <w:rsid w:val="00A71835"/>
    <w:rsid w:val="00A805B1"/>
    <w:rsid w:val="00A8582F"/>
    <w:rsid w:val="00A93D2D"/>
    <w:rsid w:val="00A95811"/>
    <w:rsid w:val="00AA24CA"/>
    <w:rsid w:val="00AA574F"/>
    <w:rsid w:val="00AB402C"/>
    <w:rsid w:val="00AC4891"/>
    <w:rsid w:val="00AC6540"/>
    <w:rsid w:val="00AD27A6"/>
    <w:rsid w:val="00AD2A0B"/>
    <w:rsid w:val="00AE67CB"/>
    <w:rsid w:val="00AF5CB9"/>
    <w:rsid w:val="00B31FB7"/>
    <w:rsid w:val="00B46FD5"/>
    <w:rsid w:val="00B52EB3"/>
    <w:rsid w:val="00B631CE"/>
    <w:rsid w:val="00B9051F"/>
    <w:rsid w:val="00B9584F"/>
    <w:rsid w:val="00BA6CD4"/>
    <w:rsid w:val="00BB2FE4"/>
    <w:rsid w:val="00BC700F"/>
    <w:rsid w:val="00BD77CF"/>
    <w:rsid w:val="00BE178C"/>
    <w:rsid w:val="00BE59F3"/>
    <w:rsid w:val="00BF313C"/>
    <w:rsid w:val="00BF62D2"/>
    <w:rsid w:val="00C05ED3"/>
    <w:rsid w:val="00C636A9"/>
    <w:rsid w:val="00C64459"/>
    <w:rsid w:val="00C66231"/>
    <w:rsid w:val="00C74AFA"/>
    <w:rsid w:val="00C76598"/>
    <w:rsid w:val="00C76B5C"/>
    <w:rsid w:val="00C8508D"/>
    <w:rsid w:val="00C94D3C"/>
    <w:rsid w:val="00CC09EE"/>
    <w:rsid w:val="00CD07F9"/>
    <w:rsid w:val="00CD3CBD"/>
    <w:rsid w:val="00CD6DEC"/>
    <w:rsid w:val="00CE0E8B"/>
    <w:rsid w:val="00CE2AC0"/>
    <w:rsid w:val="00CF0135"/>
    <w:rsid w:val="00D23241"/>
    <w:rsid w:val="00D2496E"/>
    <w:rsid w:val="00D26361"/>
    <w:rsid w:val="00D26EAE"/>
    <w:rsid w:val="00D3476F"/>
    <w:rsid w:val="00D427F5"/>
    <w:rsid w:val="00D42D15"/>
    <w:rsid w:val="00D437A8"/>
    <w:rsid w:val="00D47064"/>
    <w:rsid w:val="00D60218"/>
    <w:rsid w:val="00D70DC1"/>
    <w:rsid w:val="00D75731"/>
    <w:rsid w:val="00D77FB4"/>
    <w:rsid w:val="00D81D5F"/>
    <w:rsid w:val="00D93F6B"/>
    <w:rsid w:val="00D95820"/>
    <w:rsid w:val="00DB26E5"/>
    <w:rsid w:val="00DE5905"/>
    <w:rsid w:val="00DE6E97"/>
    <w:rsid w:val="00E1406F"/>
    <w:rsid w:val="00E15B79"/>
    <w:rsid w:val="00E35F33"/>
    <w:rsid w:val="00E442D8"/>
    <w:rsid w:val="00E641EE"/>
    <w:rsid w:val="00E80F4D"/>
    <w:rsid w:val="00E81958"/>
    <w:rsid w:val="00E87BA4"/>
    <w:rsid w:val="00E93A23"/>
    <w:rsid w:val="00EA0A05"/>
    <w:rsid w:val="00EA0DCF"/>
    <w:rsid w:val="00EB7D9B"/>
    <w:rsid w:val="00EC3585"/>
    <w:rsid w:val="00EC7EA1"/>
    <w:rsid w:val="00ED44B0"/>
    <w:rsid w:val="00EE19F6"/>
    <w:rsid w:val="00EF1214"/>
    <w:rsid w:val="00EF419C"/>
    <w:rsid w:val="00F113D0"/>
    <w:rsid w:val="00F210F4"/>
    <w:rsid w:val="00F348D3"/>
    <w:rsid w:val="00F373A9"/>
    <w:rsid w:val="00F53734"/>
    <w:rsid w:val="00F55E5B"/>
    <w:rsid w:val="00F71DC0"/>
    <w:rsid w:val="00F76411"/>
    <w:rsid w:val="00F80523"/>
    <w:rsid w:val="00F85012"/>
    <w:rsid w:val="00F85D81"/>
    <w:rsid w:val="00FD4A97"/>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FC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D93F6B"/>
    <w:pPr>
      <w:keepNext/>
      <w:numPr>
        <w:numId w:val="15"/>
      </w:numPr>
      <w:spacing w:before="120"/>
      <w:jc w:val="both"/>
      <w:outlineLvl w:val="0"/>
    </w:pPr>
    <w:rPr>
      <w:rFonts w:ascii="Arial" w:eastAsia="Calibri" w:hAnsi="Arial"/>
      <w:sz w:val="20"/>
      <w:szCs w:val="20"/>
    </w:rPr>
  </w:style>
  <w:style w:type="paragraph" w:styleId="Nadpis2">
    <w:name w:val="heading 2"/>
    <w:basedOn w:val="Normln"/>
    <w:next w:val="Normln"/>
    <w:link w:val="Nadpis2Char"/>
    <w:semiHidden/>
    <w:unhideWhenUsed/>
    <w:qFormat/>
    <w:rsid w:val="00477164"/>
    <w:pPr>
      <w:keepNext/>
      <w:keepLines/>
      <w:spacing w:before="200"/>
      <w:outlineLvl w:val="1"/>
    </w:pPr>
    <w:rPr>
      <w:rFonts w:ascii="Cambria" w:hAnsi="Cambria"/>
      <w:b/>
      <w:bCs/>
      <w:color w:val="4F81BD"/>
      <w:sz w:val="26"/>
      <w:szCs w:val="26"/>
    </w:rPr>
  </w:style>
  <w:style w:type="paragraph" w:styleId="Nadpis5">
    <w:name w:val="heading 5"/>
    <w:basedOn w:val="Normln"/>
    <w:next w:val="Normln"/>
    <w:link w:val="Nadpis5Char"/>
    <w:qFormat/>
    <w:rsid w:val="00D93F6B"/>
    <w:pPr>
      <w:numPr>
        <w:ilvl w:val="4"/>
        <w:numId w:val="15"/>
      </w:numPr>
      <w:spacing w:before="240" w:after="60"/>
      <w:outlineLvl w:val="4"/>
    </w:pPr>
    <w:rPr>
      <w:rFonts w:eastAsia="Calibri"/>
      <w:sz w:val="22"/>
      <w:szCs w:val="20"/>
    </w:rPr>
  </w:style>
  <w:style w:type="paragraph" w:styleId="Nadpis6">
    <w:name w:val="heading 6"/>
    <w:basedOn w:val="Normln"/>
    <w:next w:val="Normln"/>
    <w:link w:val="Nadpis6Char"/>
    <w:qFormat/>
    <w:rsid w:val="00D93F6B"/>
    <w:pPr>
      <w:numPr>
        <w:ilvl w:val="5"/>
        <w:numId w:val="15"/>
      </w:numPr>
      <w:spacing w:before="240" w:after="60"/>
      <w:outlineLvl w:val="5"/>
    </w:pPr>
    <w:rPr>
      <w:rFonts w:eastAsia="Calibri"/>
      <w:i/>
      <w:sz w:val="22"/>
      <w:szCs w:val="20"/>
    </w:rPr>
  </w:style>
  <w:style w:type="paragraph" w:styleId="Nadpis7">
    <w:name w:val="heading 7"/>
    <w:basedOn w:val="Normln"/>
    <w:next w:val="Normln"/>
    <w:link w:val="Nadpis7Char"/>
    <w:qFormat/>
    <w:rsid w:val="00D93F6B"/>
    <w:pPr>
      <w:numPr>
        <w:ilvl w:val="6"/>
        <w:numId w:val="15"/>
      </w:numPr>
      <w:spacing w:before="240" w:after="60"/>
      <w:outlineLvl w:val="6"/>
    </w:pPr>
    <w:rPr>
      <w:rFonts w:ascii="Arial" w:eastAsia="Calibri" w:hAnsi="Arial"/>
      <w:sz w:val="20"/>
      <w:szCs w:val="20"/>
    </w:rPr>
  </w:style>
  <w:style w:type="paragraph" w:styleId="Nadpis8">
    <w:name w:val="heading 8"/>
    <w:basedOn w:val="Normln"/>
    <w:next w:val="Normln"/>
    <w:link w:val="Nadpis8Char"/>
    <w:qFormat/>
    <w:rsid w:val="00D93F6B"/>
    <w:pPr>
      <w:numPr>
        <w:ilvl w:val="7"/>
        <w:numId w:val="15"/>
      </w:numPr>
      <w:spacing w:before="240" w:after="60"/>
      <w:outlineLvl w:val="7"/>
    </w:pPr>
    <w:rPr>
      <w:rFonts w:ascii="Arial" w:eastAsia="Calibri" w:hAnsi="Arial"/>
      <w:i/>
      <w:sz w:val="20"/>
      <w:szCs w:val="20"/>
    </w:rPr>
  </w:style>
  <w:style w:type="paragraph" w:styleId="Nadpis9">
    <w:name w:val="heading 9"/>
    <w:basedOn w:val="Normln"/>
    <w:next w:val="Normln"/>
    <w:link w:val="Nadpis9Char"/>
    <w:qFormat/>
    <w:rsid w:val="00D93F6B"/>
    <w:pPr>
      <w:numPr>
        <w:ilvl w:val="8"/>
        <w:numId w:val="15"/>
      </w:numPr>
      <w:spacing w:before="240" w:after="60"/>
      <w:outlineLvl w:val="8"/>
    </w:pPr>
    <w:rPr>
      <w:rFonts w:ascii="Arial" w:eastAsia="Calibri"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070B9F"/>
    <w:pPr>
      <w:jc w:val="center"/>
    </w:pPr>
    <w:rPr>
      <w:lang w:val="x-none" w:eastAsia="x-none"/>
    </w:rPr>
  </w:style>
  <w:style w:type="character" w:customStyle="1" w:styleId="Zkladntext3Char">
    <w:name w:val="Základní text 3 Char"/>
    <w:link w:val="Zkladntext3"/>
    <w:rsid w:val="00070B9F"/>
    <w:rPr>
      <w:sz w:val="24"/>
      <w:szCs w:val="24"/>
    </w:rPr>
  </w:style>
  <w:style w:type="paragraph" w:customStyle="1" w:styleId="Odstavec">
    <w:name w:val="Odstavec"/>
    <w:basedOn w:val="Normln"/>
    <w:rsid w:val="00106F9F"/>
    <w:pPr>
      <w:numPr>
        <w:numId w:val="3"/>
      </w:numPr>
      <w:spacing w:before="60"/>
      <w:jc w:val="both"/>
    </w:pPr>
    <w:rPr>
      <w:rFonts w:ascii="Verdana" w:hAnsi="Verdana"/>
      <w:noProof/>
      <w:spacing w:val="10"/>
      <w:sz w:val="18"/>
      <w:szCs w:val="20"/>
      <w:lang w:val="en-AU"/>
    </w:rPr>
  </w:style>
  <w:style w:type="character" w:customStyle="1" w:styleId="TunKurzva">
    <w:name w:val="Tučné + Kurzíva"/>
    <w:rsid w:val="00106F9F"/>
    <w:rPr>
      <w:rFonts w:cs="Times New Roman"/>
      <w:b/>
      <w:bCs/>
      <w:i/>
      <w:iCs/>
    </w:rPr>
  </w:style>
  <w:style w:type="character" w:customStyle="1" w:styleId="Tun">
    <w:name w:val="Tučné"/>
    <w:rsid w:val="00106F9F"/>
    <w:rPr>
      <w:rFonts w:cs="Times New Roman"/>
      <w:b/>
      <w:bCs/>
    </w:rPr>
  </w:style>
  <w:style w:type="paragraph" w:styleId="Odstavecseseznamem">
    <w:name w:val="List Paragraph"/>
    <w:aliases w:val="Smlouva-Odst."/>
    <w:basedOn w:val="Normln"/>
    <w:uiPriority w:val="34"/>
    <w:qFormat/>
    <w:rsid w:val="00106F9F"/>
    <w:pPr>
      <w:ind w:left="720"/>
      <w:contextualSpacing/>
      <w:jc w:val="both"/>
    </w:pPr>
    <w:rPr>
      <w:rFonts w:ascii="Calibri" w:eastAsia="Calibri" w:hAnsi="Calibri"/>
      <w:sz w:val="22"/>
      <w:szCs w:val="22"/>
      <w:lang w:eastAsia="en-US"/>
    </w:rPr>
  </w:style>
  <w:style w:type="paragraph" w:customStyle="1" w:styleId="Odstavecslo">
    <w:name w:val="Odstavec číslo"/>
    <w:basedOn w:val="Normln"/>
    <w:rsid w:val="00197D2C"/>
    <w:pPr>
      <w:tabs>
        <w:tab w:val="right" w:pos="8222"/>
        <w:tab w:val="right" w:pos="8789"/>
      </w:tabs>
      <w:spacing w:line="264" w:lineRule="auto"/>
      <w:ind w:right="963"/>
      <w:jc w:val="both"/>
    </w:pPr>
    <w:rPr>
      <w:snapToGrid w:val="0"/>
      <w:szCs w:val="20"/>
    </w:rPr>
  </w:style>
  <w:style w:type="paragraph" w:styleId="Zhlav">
    <w:name w:val="header"/>
    <w:basedOn w:val="Normln"/>
    <w:link w:val="ZhlavChar"/>
    <w:rsid w:val="00197D2C"/>
    <w:pPr>
      <w:tabs>
        <w:tab w:val="center" w:pos="4536"/>
        <w:tab w:val="right" w:pos="9072"/>
      </w:tabs>
      <w:spacing w:line="264" w:lineRule="auto"/>
      <w:jc w:val="both"/>
    </w:pPr>
    <w:rPr>
      <w:szCs w:val="20"/>
      <w:lang w:val="x-none" w:eastAsia="x-none"/>
    </w:rPr>
  </w:style>
  <w:style w:type="character" w:customStyle="1" w:styleId="ZhlavChar">
    <w:name w:val="Záhlaví Char"/>
    <w:link w:val="Zhlav"/>
    <w:rsid w:val="00197D2C"/>
    <w:rPr>
      <w:sz w:val="24"/>
    </w:rPr>
  </w:style>
  <w:style w:type="paragraph" w:styleId="Zkladntext">
    <w:name w:val="Body Text"/>
    <w:basedOn w:val="Normln"/>
    <w:link w:val="ZkladntextChar"/>
    <w:rsid w:val="00197D2C"/>
    <w:pPr>
      <w:spacing w:after="120"/>
    </w:pPr>
    <w:rPr>
      <w:lang w:val="x-none" w:eastAsia="x-none"/>
    </w:rPr>
  </w:style>
  <w:style w:type="character" w:customStyle="1" w:styleId="ZkladntextChar">
    <w:name w:val="Základní text Char"/>
    <w:link w:val="Zkladntext"/>
    <w:rsid w:val="00197D2C"/>
    <w:rPr>
      <w:sz w:val="24"/>
      <w:szCs w:val="24"/>
    </w:rPr>
  </w:style>
  <w:style w:type="paragraph" w:styleId="Zkladntext2">
    <w:name w:val="Body Text 2"/>
    <w:basedOn w:val="Normln"/>
    <w:link w:val="Zkladntext2Char"/>
    <w:rsid w:val="00587EC4"/>
    <w:pPr>
      <w:spacing w:after="120" w:line="480" w:lineRule="auto"/>
    </w:pPr>
    <w:rPr>
      <w:lang w:val="x-none" w:eastAsia="x-none"/>
    </w:rPr>
  </w:style>
  <w:style w:type="character" w:customStyle="1" w:styleId="Zkladntext2Char">
    <w:name w:val="Základní text 2 Char"/>
    <w:link w:val="Zkladntext2"/>
    <w:rsid w:val="00587EC4"/>
    <w:rPr>
      <w:sz w:val="24"/>
      <w:szCs w:val="24"/>
    </w:rPr>
  </w:style>
  <w:style w:type="character" w:styleId="Odkaznakoment">
    <w:name w:val="annotation reference"/>
    <w:rsid w:val="00F113D0"/>
    <w:rPr>
      <w:sz w:val="16"/>
      <w:szCs w:val="16"/>
    </w:rPr>
  </w:style>
  <w:style w:type="paragraph" w:styleId="Textkomente">
    <w:name w:val="annotation text"/>
    <w:basedOn w:val="Normln"/>
    <w:link w:val="TextkomenteChar"/>
    <w:rsid w:val="00F113D0"/>
    <w:rPr>
      <w:sz w:val="20"/>
      <w:szCs w:val="20"/>
    </w:rPr>
  </w:style>
  <w:style w:type="character" w:customStyle="1" w:styleId="TextkomenteChar">
    <w:name w:val="Text komentáře Char"/>
    <w:basedOn w:val="Standardnpsmoodstavce"/>
    <w:link w:val="Textkomente"/>
    <w:rsid w:val="00F113D0"/>
  </w:style>
  <w:style w:type="paragraph" w:styleId="Pedmtkomente">
    <w:name w:val="annotation subject"/>
    <w:basedOn w:val="Textkomente"/>
    <w:next w:val="Textkomente"/>
    <w:link w:val="PedmtkomenteChar"/>
    <w:rsid w:val="00F113D0"/>
    <w:rPr>
      <w:b/>
      <w:bCs/>
      <w:lang w:val="x-none" w:eastAsia="x-none"/>
    </w:rPr>
  </w:style>
  <w:style w:type="character" w:customStyle="1" w:styleId="PedmtkomenteChar">
    <w:name w:val="Předmět komentáře Char"/>
    <w:link w:val="Pedmtkomente"/>
    <w:rsid w:val="00F113D0"/>
    <w:rPr>
      <w:b/>
      <w:bCs/>
    </w:rPr>
  </w:style>
  <w:style w:type="paragraph" w:styleId="Textbubliny">
    <w:name w:val="Balloon Text"/>
    <w:basedOn w:val="Normln"/>
    <w:link w:val="TextbublinyChar"/>
    <w:rsid w:val="00F113D0"/>
    <w:rPr>
      <w:rFonts w:ascii="Tahoma" w:hAnsi="Tahoma"/>
      <w:sz w:val="16"/>
      <w:szCs w:val="16"/>
      <w:lang w:val="x-none" w:eastAsia="x-none"/>
    </w:rPr>
  </w:style>
  <w:style w:type="character" w:customStyle="1" w:styleId="TextbublinyChar">
    <w:name w:val="Text bubliny Char"/>
    <w:link w:val="Textbubliny"/>
    <w:rsid w:val="00F113D0"/>
    <w:rPr>
      <w:rFonts w:ascii="Tahoma" w:hAnsi="Tahoma" w:cs="Tahoma"/>
      <w:sz w:val="16"/>
      <w:szCs w:val="16"/>
    </w:rPr>
  </w:style>
  <w:style w:type="table" w:styleId="Mkatabulky">
    <w:name w:val="Table Grid"/>
    <w:basedOn w:val="Normlntabulka"/>
    <w:rsid w:val="0010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rsid w:val="00593DC6"/>
    <w:pPr>
      <w:tabs>
        <w:tab w:val="center" w:pos="4536"/>
        <w:tab w:val="right" w:pos="9072"/>
      </w:tabs>
    </w:pPr>
  </w:style>
  <w:style w:type="character" w:customStyle="1" w:styleId="ZpatChar">
    <w:name w:val="Zápatí Char"/>
    <w:link w:val="Zpat"/>
    <w:uiPriority w:val="99"/>
    <w:rsid w:val="00593DC6"/>
    <w:rPr>
      <w:sz w:val="24"/>
      <w:szCs w:val="24"/>
    </w:rPr>
  </w:style>
  <w:style w:type="character" w:customStyle="1" w:styleId="Nadpis1Char">
    <w:name w:val="Nadpis 1 Char"/>
    <w:link w:val="Nadpis1"/>
    <w:rsid w:val="00D93F6B"/>
    <w:rPr>
      <w:rFonts w:ascii="Arial" w:eastAsia="Calibri" w:hAnsi="Arial"/>
    </w:rPr>
  </w:style>
  <w:style w:type="character" w:customStyle="1" w:styleId="Nadpis5Char">
    <w:name w:val="Nadpis 5 Char"/>
    <w:link w:val="Nadpis5"/>
    <w:rsid w:val="00D93F6B"/>
    <w:rPr>
      <w:rFonts w:eastAsia="Calibri"/>
      <w:sz w:val="22"/>
    </w:rPr>
  </w:style>
  <w:style w:type="character" w:customStyle="1" w:styleId="Nadpis6Char">
    <w:name w:val="Nadpis 6 Char"/>
    <w:link w:val="Nadpis6"/>
    <w:rsid w:val="00D93F6B"/>
    <w:rPr>
      <w:rFonts w:eastAsia="Calibri"/>
      <w:i/>
      <w:sz w:val="22"/>
    </w:rPr>
  </w:style>
  <w:style w:type="character" w:customStyle="1" w:styleId="Nadpis7Char">
    <w:name w:val="Nadpis 7 Char"/>
    <w:link w:val="Nadpis7"/>
    <w:rsid w:val="00D93F6B"/>
    <w:rPr>
      <w:rFonts w:ascii="Arial" w:eastAsia="Calibri" w:hAnsi="Arial"/>
    </w:rPr>
  </w:style>
  <w:style w:type="character" w:customStyle="1" w:styleId="Nadpis8Char">
    <w:name w:val="Nadpis 8 Char"/>
    <w:link w:val="Nadpis8"/>
    <w:rsid w:val="00D93F6B"/>
    <w:rPr>
      <w:rFonts w:ascii="Arial" w:eastAsia="Calibri" w:hAnsi="Arial"/>
      <w:i/>
    </w:rPr>
  </w:style>
  <w:style w:type="character" w:customStyle="1" w:styleId="Nadpis9Char">
    <w:name w:val="Nadpis 9 Char"/>
    <w:link w:val="Nadpis9"/>
    <w:rsid w:val="00D93F6B"/>
    <w:rPr>
      <w:rFonts w:ascii="Arial" w:eastAsia="Calibri" w:hAnsi="Arial"/>
      <w:b/>
      <w:i/>
      <w:sz w:val="18"/>
    </w:rPr>
  </w:style>
  <w:style w:type="character" w:styleId="Hypertextovodkaz">
    <w:name w:val="Hyperlink"/>
    <w:rsid w:val="007C1A8B"/>
    <w:rPr>
      <w:color w:val="0000FF"/>
      <w:u w:val="single"/>
    </w:rPr>
  </w:style>
  <w:style w:type="character" w:customStyle="1" w:styleId="Nadpis2Char">
    <w:name w:val="Nadpis 2 Char"/>
    <w:link w:val="Nadpis2"/>
    <w:semiHidden/>
    <w:rsid w:val="00477164"/>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D93F6B"/>
    <w:pPr>
      <w:keepNext/>
      <w:numPr>
        <w:numId w:val="15"/>
      </w:numPr>
      <w:spacing w:before="120"/>
      <w:jc w:val="both"/>
      <w:outlineLvl w:val="0"/>
    </w:pPr>
    <w:rPr>
      <w:rFonts w:ascii="Arial" w:eastAsia="Calibri" w:hAnsi="Arial"/>
      <w:sz w:val="20"/>
      <w:szCs w:val="20"/>
    </w:rPr>
  </w:style>
  <w:style w:type="paragraph" w:styleId="Nadpis2">
    <w:name w:val="heading 2"/>
    <w:basedOn w:val="Normln"/>
    <w:next w:val="Normln"/>
    <w:link w:val="Nadpis2Char"/>
    <w:semiHidden/>
    <w:unhideWhenUsed/>
    <w:qFormat/>
    <w:rsid w:val="00477164"/>
    <w:pPr>
      <w:keepNext/>
      <w:keepLines/>
      <w:spacing w:before="200"/>
      <w:outlineLvl w:val="1"/>
    </w:pPr>
    <w:rPr>
      <w:rFonts w:ascii="Cambria" w:hAnsi="Cambria"/>
      <w:b/>
      <w:bCs/>
      <w:color w:val="4F81BD"/>
      <w:sz w:val="26"/>
      <w:szCs w:val="26"/>
    </w:rPr>
  </w:style>
  <w:style w:type="paragraph" w:styleId="Nadpis5">
    <w:name w:val="heading 5"/>
    <w:basedOn w:val="Normln"/>
    <w:next w:val="Normln"/>
    <w:link w:val="Nadpis5Char"/>
    <w:qFormat/>
    <w:rsid w:val="00D93F6B"/>
    <w:pPr>
      <w:numPr>
        <w:ilvl w:val="4"/>
        <w:numId w:val="15"/>
      </w:numPr>
      <w:spacing w:before="240" w:after="60"/>
      <w:outlineLvl w:val="4"/>
    </w:pPr>
    <w:rPr>
      <w:rFonts w:eastAsia="Calibri"/>
      <w:sz w:val="22"/>
      <w:szCs w:val="20"/>
    </w:rPr>
  </w:style>
  <w:style w:type="paragraph" w:styleId="Nadpis6">
    <w:name w:val="heading 6"/>
    <w:basedOn w:val="Normln"/>
    <w:next w:val="Normln"/>
    <w:link w:val="Nadpis6Char"/>
    <w:qFormat/>
    <w:rsid w:val="00D93F6B"/>
    <w:pPr>
      <w:numPr>
        <w:ilvl w:val="5"/>
        <w:numId w:val="15"/>
      </w:numPr>
      <w:spacing w:before="240" w:after="60"/>
      <w:outlineLvl w:val="5"/>
    </w:pPr>
    <w:rPr>
      <w:rFonts w:eastAsia="Calibri"/>
      <w:i/>
      <w:sz w:val="22"/>
      <w:szCs w:val="20"/>
    </w:rPr>
  </w:style>
  <w:style w:type="paragraph" w:styleId="Nadpis7">
    <w:name w:val="heading 7"/>
    <w:basedOn w:val="Normln"/>
    <w:next w:val="Normln"/>
    <w:link w:val="Nadpis7Char"/>
    <w:qFormat/>
    <w:rsid w:val="00D93F6B"/>
    <w:pPr>
      <w:numPr>
        <w:ilvl w:val="6"/>
        <w:numId w:val="15"/>
      </w:numPr>
      <w:spacing w:before="240" w:after="60"/>
      <w:outlineLvl w:val="6"/>
    </w:pPr>
    <w:rPr>
      <w:rFonts w:ascii="Arial" w:eastAsia="Calibri" w:hAnsi="Arial"/>
      <w:sz w:val="20"/>
      <w:szCs w:val="20"/>
    </w:rPr>
  </w:style>
  <w:style w:type="paragraph" w:styleId="Nadpis8">
    <w:name w:val="heading 8"/>
    <w:basedOn w:val="Normln"/>
    <w:next w:val="Normln"/>
    <w:link w:val="Nadpis8Char"/>
    <w:qFormat/>
    <w:rsid w:val="00D93F6B"/>
    <w:pPr>
      <w:numPr>
        <w:ilvl w:val="7"/>
        <w:numId w:val="15"/>
      </w:numPr>
      <w:spacing w:before="240" w:after="60"/>
      <w:outlineLvl w:val="7"/>
    </w:pPr>
    <w:rPr>
      <w:rFonts w:ascii="Arial" w:eastAsia="Calibri" w:hAnsi="Arial"/>
      <w:i/>
      <w:sz w:val="20"/>
      <w:szCs w:val="20"/>
    </w:rPr>
  </w:style>
  <w:style w:type="paragraph" w:styleId="Nadpis9">
    <w:name w:val="heading 9"/>
    <w:basedOn w:val="Normln"/>
    <w:next w:val="Normln"/>
    <w:link w:val="Nadpis9Char"/>
    <w:qFormat/>
    <w:rsid w:val="00D93F6B"/>
    <w:pPr>
      <w:numPr>
        <w:ilvl w:val="8"/>
        <w:numId w:val="15"/>
      </w:numPr>
      <w:spacing w:before="240" w:after="60"/>
      <w:outlineLvl w:val="8"/>
    </w:pPr>
    <w:rPr>
      <w:rFonts w:ascii="Arial" w:eastAsia="Calibri"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070B9F"/>
    <w:pPr>
      <w:jc w:val="center"/>
    </w:pPr>
    <w:rPr>
      <w:lang w:val="x-none" w:eastAsia="x-none"/>
    </w:rPr>
  </w:style>
  <w:style w:type="character" w:customStyle="1" w:styleId="Zkladntext3Char">
    <w:name w:val="Základní text 3 Char"/>
    <w:link w:val="Zkladntext3"/>
    <w:rsid w:val="00070B9F"/>
    <w:rPr>
      <w:sz w:val="24"/>
      <w:szCs w:val="24"/>
    </w:rPr>
  </w:style>
  <w:style w:type="paragraph" w:customStyle="1" w:styleId="Odstavec">
    <w:name w:val="Odstavec"/>
    <w:basedOn w:val="Normln"/>
    <w:rsid w:val="00106F9F"/>
    <w:pPr>
      <w:numPr>
        <w:numId w:val="3"/>
      </w:numPr>
      <w:spacing w:before="60"/>
      <w:jc w:val="both"/>
    </w:pPr>
    <w:rPr>
      <w:rFonts w:ascii="Verdana" w:hAnsi="Verdana"/>
      <w:noProof/>
      <w:spacing w:val="10"/>
      <w:sz w:val="18"/>
      <w:szCs w:val="20"/>
      <w:lang w:val="en-AU"/>
    </w:rPr>
  </w:style>
  <w:style w:type="character" w:customStyle="1" w:styleId="TunKurzva">
    <w:name w:val="Tučné + Kurzíva"/>
    <w:rsid w:val="00106F9F"/>
    <w:rPr>
      <w:rFonts w:cs="Times New Roman"/>
      <w:b/>
      <w:bCs/>
      <w:i/>
      <w:iCs/>
    </w:rPr>
  </w:style>
  <w:style w:type="character" w:customStyle="1" w:styleId="Tun">
    <w:name w:val="Tučné"/>
    <w:rsid w:val="00106F9F"/>
    <w:rPr>
      <w:rFonts w:cs="Times New Roman"/>
      <w:b/>
      <w:bCs/>
    </w:rPr>
  </w:style>
  <w:style w:type="paragraph" w:styleId="Odstavecseseznamem">
    <w:name w:val="List Paragraph"/>
    <w:aliases w:val="Smlouva-Odst."/>
    <w:basedOn w:val="Normln"/>
    <w:uiPriority w:val="34"/>
    <w:qFormat/>
    <w:rsid w:val="00106F9F"/>
    <w:pPr>
      <w:ind w:left="720"/>
      <w:contextualSpacing/>
      <w:jc w:val="both"/>
    </w:pPr>
    <w:rPr>
      <w:rFonts w:ascii="Calibri" w:eastAsia="Calibri" w:hAnsi="Calibri"/>
      <w:sz w:val="22"/>
      <w:szCs w:val="22"/>
      <w:lang w:eastAsia="en-US"/>
    </w:rPr>
  </w:style>
  <w:style w:type="paragraph" w:customStyle="1" w:styleId="Odstavecslo">
    <w:name w:val="Odstavec číslo"/>
    <w:basedOn w:val="Normln"/>
    <w:rsid w:val="00197D2C"/>
    <w:pPr>
      <w:tabs>
        <w:tab w:val="right" w:pos="8222"/>
        <w:tab w:val="right" w:pos="8789"/>
      </w:tabs>
      <w:spacing w:line="264" w:lineRule="auto"/>
      <w:ind w:right="963"/>
      <w:jc w:val="both"/>
    </w:pPr>
    <w:rPr>
      <w:snapToGrid w:val="0"/>
      <w:szCs w:val="20"/>
    </w:rPr>
  </w:style>
  <w:style w:type="paragraph" w:styleId="Zhlav">
    <w:name w:val="header"/>
    <w:basedOn w:val="Normln"/>
    <w:link w:val="ZhlavChar"/>
    <w:rsid w:val="00197D2C"/>
    <w:pPr>
      <w:tabs>
        <w:tab w:val="center" w:pos="4536"/>
        <w:tab w:val="right" w:pos="9072"/>
      </w:tabs>
      <w:spacing w:line="264" w:lineRule="auto"/>
      <w:jc w:val="both"/>
    </w:pPr>
    <w:rPr>
      <w:szCs w:val="20"/>
      <w:lang w:val="x-none" w:eastAsia="x-none"/>
    </w:rPr>
  </w:style>
  <w:style w:type="character" w:customStyle="1" w:styleId="ZhlavChar">
    <w:name w:val="Záhlaví Char"/>
    <w:link w:val="Zhlav"/>
    <w:rsid w:val="00197D2C"/>
    <w:rPr>
      <w:sz w:val="24"/>
    </w:rPr>
  </w:style>
  <w:style w:type="paragraph" w:styleId="Zkladntext">
    <w:name w:val="Body Text"/>
    <w:basedOn w:val="Normln"/>
    <w:link w:val="ZkladntextChar"/>
    <w:rsid w:val="00197D2C"/>
    <w:pPr>
      <w:spacing w:after="120"/>
    </w:pPr>
    <w:rPr>
      <w:lang w:val="x-none" w:eastAsia="x-none"/>
    </w:rPr>
  </w:style>
  <w:style w:type="character" w:customStyle="1" w:styleId="ZkladntextChar">
    <w:name w:val="Základní text Char"/>
    <w:link w:val="Zkladntext"/>
    <w:rsid w:val="00197D2C"/>
    <w:rPr>
      <w:sz w:val="24"/>
      <w:szCs w:val="24"/>
    </w:rPr>
  </w:style>
  <w:style w:type="paragraph" w:styleId="Zkladntext2">
    <w:name w:val="Body Text 2"/>
    <w:basedOn w:val="Normln"/>
    <w:link w:val="Zkladntext2Char"/>
    <w:rsid w:val="00587EC4"/>
    <w:pPr>
      <w:spacing w:after="120" w:line="480" w:lineRule="auto"/>
    </w:pPr>
    <w:rPr>
      <w:lang w:val="x-none" w:eastAsia="x-none"/>
    </w:rPr>
  </w:style>
  <w:style w:type="character" w:customStyle="1" w:styleId="Zkladntext2Char">
    <w:name w:val="Základní text 2 Char"/>
    <w:link w:val="Zkladntext2"/>
    <w:rsid w:val="00587EC4"/>
    <w:rPr>
      <w:sz w:val="24"/>
      <w:szCs w:val="24"/>
    </w:rPr>
  </w:style>
  <w:style w:type="character" w:styleId="Odkaznakoment">
    <w:name w:val="annotation reference"/>
    <w:rsid w:val="00F113D0"/>
    <w:rPr>
      <w:sz w:val="16"/>
      <w:szCs w:val="16"/>
    </w:rPr>
  </w:style>
  <w:style w:type="paragraph" w:styleId="Textkomente">
    <w:name w:val="annotation text"/>
    <w:basedOn w:val="Normln"/>
    <w:link w:val="TextkomenteChar"/>
    <w:rsid w:val="00F113D0"/>
    <w:rPr>
      <w:sz w:val="20"/>
      <w:szCs w:val="20"/>
    </w:rPr>
  </w:style>
  <w:style w:type="character" w:customStyle="1" w:styleId="TextkomenteChar">
    <w:name w:val="Text komentáře Char"/>
    <w:basedOn w:val="Standardnpsmoodstavce"/>
    <w:link w:val="Textkomente"/>
    <w:rsid w:val="00F113D0"/>
  </w:style>
  <w:style w:type="paragraph" w:styleId="Pedmtkomente">
    <w:name w:val="annotation subject"/>
    <w:basedOn w:val="Textkomente"/>
    <w:next w:val="Textkomente"/>
    <w:link w:val="PedmtkomenteChar"/>
    <w:rsid w:val="00F113D0"/>
    <w:rPr>
      <w:b/>
      <w:bCs/>
      <w:lang w:val="x-none" w:eastAsia="x-none"/>
    </w:rPr>
  </w:style>
  <w:style w:type="character" w:customStyle="1" w:styleId="PedmtkomenteChar">
    <w:name w:val="Předmět komentáře Char"/>
    <w:link w:val="Pedmtkomente"/>
    <w:rsid w:val="00F113D0"/>
    <w:rPr>
      <w:b/>
      <w:bCs/>
    </w:rPr>
  </w:style>
  <w:style w:type="paragraph" w:styleId="Textbubliny">
    <w:name w:val="Balloon Text"/>
    <w:basedOn w:val="Normln"/>
    <w:link w:val="TextbublinyChar"/>
    <w:rsid w:val="00F113D0"/>
    <w:rPr>
      <w:rFonts w:ascii="Tahoma" w:hAnsi="Tahoma"/>
      <w:sz w:val="16"/>
      <w:szCs w:val="16"/>
      <w:lang w:val="x-none" w:eastAsia="x-none"/>
    </w:rPr>
  </w:style>
  <w:style w:type="character" w:customStyle="1" w:styleId="TextbublinyChar">
    <w:name w:val="Text bubliny Char"/>
    <w:link w:val="Textbubliny"/>
    <w:rsid w:val="00F113D0"/>
    <w:rPr>
      <w:rFonts w:ascii="Tahoma" w:hAnsi="Tahoma" w:cs="Tahoma"/>
      <w:sz w:val="16"/>
      <w:szCs w:val="16"/>
    </w:rPr>
  </w:style>
  <w:style w:type="table" w:styleId="Mkatabulky">
    <w:name w:val="Table Grid"/>
    <w:basedOn w:val="Normlntabulka"/>
    <w:rsid w:val="0010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rsid w:val="00593DC6"/>
    <w:pPr>
      <w:tabs>
        <w:tab w:val="center" w:pos="4536"/>
        <w:tab w:val="right" w:pos="9072"/>
      </w:tabs>
    </w:pPr>
  </w:style>
  <w:style w:type="character" w:customStyle="1" w:styleId="ZpatChar">
    <w:name w:val="Zápatí Char"/>
    <w:link w:val="Zpat"/>
    <w:uiPriority w:val="99"/>
    <w:rsid w:val="00593DC6"/>
    <w:rPr>
      <w:sz w:val="24"/>
      <w:szCs w:val="24"/>
    </w:rPr>
  </w:style>
  <w:style w:type="character" w:customStyle="1" w:styleId="Nadpis1Char">
    <w:name w:val="Nadpis 1 Char"/>
    <w:link w:val="Nadpis1"/>
    <w:rsid w:val="00D93F6B"/>
    <w:rPr>
      <w:rFonts w:ascii="Arial" w:eastAsia="Calibri" w:hAnsi="Arial"/>
    </w:rPr>
  </w:style>
  <w:style w:type="character" w:customStyle="1" w:styleId="Nadpis5Char">
    <w:name w:val="Nadpis 5 Char"/>
    <w:link w:val="Nadpis5"/>
    <w:rsid w:val="00D93F6B"/>
    <w:rPr>
      <w:rFonts w:eastAsia="Calibri"/>
      <w:sz w:val="22"/>
    </w:rPr>
  </w:style>
  <w:style w:type="character" w:customStyle="1" w:styleId="Nadpis6Char">
    <w:name w:val="Nadpis 6 Char"/>
    <w:link w:val="Nadpis6"/>
    <w:rsid w:val="00D93F6B"/>
    <w:rPr>
      <w:rFonts w:eastAsia="Calibri"/>
      <w:i/>
      <w:sz w:val="22"/>
    </w:rPr>
  </w:style>
  <w:style w:type="character" w:customStyle="1" w:styleId="Nadpis7Char">
    <w:name w:val="Nadpis 7 Char"/>
    <w:link w:val="Nadpis7"/>
    <w:rsid w:val="00D93F6B"/>
    <w:rPr>
      <w:rFonts w:ascii="Arial" w:eastAsia="Calibri" w:hAnsi="Arial"/>
    </w:rPr>
  </w:style>
  <w:style w:type="character" w:customStyle="1" w:styleId="Nadpis8Char">
    <w:name w:val="Nadpis 8 Char"/>
    <w:link w:val="Nadpis8"/>
    <w:rsid w:val="00D93F6B"/>
    <w:rPr>
      <w:rFonts w:ascii="Arial" w:eastAsia="Calibri" w:hAnsi="Arial"/>
      <w:i/>
    </w:rPr>
  </w:style>
  <w:style w:type="character" w:customStyle="1" w:styleId="Nadpis9Char">
    <w:name w:val="Nadpis 9 Char"/>
    <w:link w:val="Nadpis9"/>
    <w:rsid w:val="00D93F6B"/>
    <w:rPr>
      <w:rFonts w:ascii="Arial" w:eastAsia="Calibri" w:hAnsi="Arial"/>
      <w:b/>
      <w:i/>
      <w:sz w:val="18"/>
    </w:rPr>
  </w:style>
  <w:style w:type="character" w:styleId="Hypertextovodkaz">
    <w:name w:val="Hyperlink"/>
    <w:rsid w:val="007C1A8B"/>
    <w:rPr>
      <w:color w:val="0000FF"/>
      <w:u w:val="single"/>
    </w:rPr>
  </w:style>
  <w:style w:type="character" w:customStyle="1" w:styleId="Nadpis2Char">
    <w:name w:val="Nadpis 2 Char"/>
    <w:link w:val="Nadpis2"/>
    <w:semiHidden/>
    <w:rsid w:val="00477164"/>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ka.svirlochova@mmdecin.c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4113</Words>
  <Characters>24273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
  <LinksUpToDate>false</LinksUpToDate>
  <CharactersWithSpaces>28330</CharactersWithSpaces>
  <SharedDoc>false</SharedDoc>
  <HLinks>
    <vt:vector size="6" baseType="variant">
      <vt:variant>
        <vt:i4>3670109</vt:i4>
      </vt:variant>
      <vt:variant>
        <vt:i4>0</vt:i4>
      </vt:variant>
      <vt:variant>
        <vt:i4>0</vt:i4>
      </vt:variant>
      <vt:variant>
        <vt:i4>5</vt:i4>
      </vt:variant>
      <vt:variant>
        <vt:lpwstr>mailto:zdenka.svirlochova@mmdecin.cz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creator>m</dc:creator>
  <cp:lastModifiedBy>Šivrová Petra</cp:lastModifiedBy>
  <cp:revision>14</cp:revision>
  <cp:lastPrinted>2021-11-11T07:18:00Z</cp:lastPrinted>
  <dcterms:created xsi:type="dcterms:W3CDTF">2021-11-09T05:56:00Z</dcterms:created>
  <dcterms:modified xsi:type="dcterms:W3CDTF">2021-11-11T07:18:00Z</dcterms:modified>
</cp:coreProperties>
</file>