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2405"/>
        <w:gridCol w:w="6657"/>
      </w:tblGrid>
      <w:tr w:rsidR="008D31C0" w:rsidRPr="00C52E83" w14:paraId="524D4DF6" w14:textId="77777777" w:rsidTr="007B546C">
        <w:tc>
          <w:tcPr>
            <w:tcW w:w="2405" w:type="dxa"/>
          </w:tcPr>
          <w:p w14:paraId="0F6B7BEB" w14:textId="77777777" w:rsidR="008D31C0" w:rsidRPr="00C52E83" w:rsidRDefault="008D31C0" w:rsidP="007B546C">
            <w:pPr>
              <w:rPr>
                <w:rFonts w:cstheme="minorHAnsi"/>
              </w:rPr>
            </w:pPr>
            <w:r w:rsidRPr="00C52E83">
              <w:rPr>
                <w:rFonts w:cstheme="minorHAnsi"/>
              </w:rPr>
              <w:t>Název veřejné zakázky</w:t>
            </w:r>
          </w:p>
        </w:tc>
        <w:tc>
          <w:tcPr>
            <w:tcW w:w="6657" w:type="dxa"/>
          </w:tcPr>
          <w:p w14:paraId="297D986D" w14:textId="77777777" w:rsidR="008D31C0" w:rsidRPr="00C52E83" w:rsidRDefault="008D31C0" w:rsidP="007B546C">
            <w:pPr>
              <w:shd w:val="clear" w:color="auto" w:fill="FFFFFF"/>
              <w:spacing w:before="100" w:beforeAutospacing="1" w:after="100" w:afterAutospacing="1"/>
              <w:rPr>
                <w:rFonts w:eastAsia="Times New Roman" w:cstheme="minorHAnsi"/>
                <w:sz w:val="19"/>
                <w:szCs w:val="19"/>
              </w:rPr>
            </w:pPr>
            <w:r w:rsidRPr="00C52E83">
              <w:rPr>
                <w:rFonts w:eastAsia="Times New Roman" w:cstheme="minorHAnsi"/>
                <w:b/>
                <w:bCs/>
                <w:sz w:val="19"/>
                <w:szCs w:val="19"/>
              </w:rPr>
              <w:t>Domov pro osoby se zvláštním režimem Křešice</w:t>
            </w:r>
          </w:p>
        </w:tc>
      </w:tr>
      <w:tr w:rsidR="008D31C0" w:rsidRPr="00C52E83" w14:paraId="0A753BED" w14:textId="77777777" w:rsidTr="003A6C8C">
        <w:trPr>
          <w:trHeight w:val="286"/>
        </w:trPr>
        <w:tc>
          <w:tcPr>
            <w:tcW w:w="2405" w:type="dxa"/>
          </w:tcPr>
          <w:p w14:paraId="7AB4B154" w14:textId="77777777" w:rsidR="008D31C0" w:rsidRPr="00C52E83" w:rsidRDefault="008D31C0" w:rsidP="007B546C">
            <w:pPr>
              <w:rPr>
                <w:rFonts w:cstheme="minorHAnsi"/>
              </w:rPr>
            </w:pPr>
            <w:r w:rsidRPr="00C52E83">
              <w:rPr>
                <w:rFonts w:cstheme="minorHAnsi"/>
              </w:rPr>
              <w:t>Datum zahájení řízení</w:t>
            </w:r>
          </w:p>
        </w:tc>
        <w:tc>
          <w:tcPr>
            <w:tcW w:w="6657" w:type="dxa"/>
          </w:tcPr>
          <w:p w14:paraId="0103D0FD" w14:textId="7E42640C" w:rsidR="008D31C0" w:rsidRPr="00C52E83" w:rsidRDefault="00784456" w:rsidP="007B546C">
            <w:pPr>
              <w:rPr>
                <w:rFonts w:cstheme="minorHAnsi"/>
              </w:rPr>
            </w:pPr>
            <w:r>
              <w:rPr>
                <w:rFonts w:cstheme="minorHAnsi"/>
              </w:rPr>
              <w:t>24.11.2021</w:t>
            </w:r>
          </w:p>
        </w:tc>
      </w:tr>
      <w:tr w:rsidR="008D31C0" w:rsidRPr="00C52E83" w14:paraId="24137A0F" w14:textId="77777777" w:rsidTr="007B546C">
        <w:tc>
          <w:tcPr>
            <w:tcW w:w="2405" w:type="dxa"/>
          </w:tcPr>
          <w:p w14:paraId="4E88A78C" w14:textId="77777777" w:rsidR="008D31C0" w:rsidRPr="00C52E83" w:rsidRDefault="008D31C0" w:rsidP="007B546C">
            <w:pPr>
              <w:rPr>
                <w:rFonts w:cstheme="minorHAnsi"/>
              </w:rPr>
            </w:pPr>
          </w:p>
        </w:tc>
        <w:tc>
          <w:tcPr>
            <w:tcW w:w="6657" w:type="dxa"/>
          </w:tcPr>
          <w:p w14:paraId="6B9090E4" w14:textId="11A8B7FA" w:rsidR="008D31C0" w:rsidRPr="00C52E83" w:rsidRDefault="00784456" w:rsidP="007B546C">
            <w:pPr>
              <w:rPr>
                <w:rFonts w:cstheme="minorHAnsi"/>
              </w:rPr>
            </w:pPr>
            <w:r w:rsidRPr="00784456">
              <w:rPr>
                <w:rFonts w:cstheme="minorHAnsi"/>
              </w:rPr>
              <w:t>P21V00001261</w:t>
            </w:r>
            <w:r>
              <w:rPr>
                <w:rFonts w:cstheme="minorHAnsi"/>
              </w:rPr>
              <w:t>/</w:t>
            </w:r>
            <w:r>
              <w:rPr>
                <w:rFonts w:ascii="Tahoma" w:hAnsi="Tahoma" w:cs="Tahoma"/>
                <w:b/>
                <w:bCs/>
                <w:color w:val="000000"/>
                <w:sz w:val="19"/>
                <w:szCs w:val="19"/>
                <w:shd w:val="clear" w:color="auto" w:fill="FFFFFF"/>
              </w:rPr>
              <w:t>Z2021-043762</w:t>
            </w:r>
          </w:p>
        </w:tc>
      </w:tr>
    </w:tbl>
    <w:p w14:paraId="1A3E5569" w14:textId="77777777" w:rsidR="008D31C0" w:rsidRDefault="008D31C0" w:rsidP="008D31C0">
      <w:pPr>
        <w:rPr>
          <w:rFonts w:cstheme="minorHAnsi"/>
        </w:rPr>
      </w:pPr>
      <w:r w:rsidRPr="00C52E83">
        <w:rPr>
          <w:rFonts w:cstheme="minorHAnsi"/>
        </w:rPr>
        <w:t>Veřejná zakázka je zadávána v souladu se zákonem č. 134/2016 Sb., o zadávání veřejných zakázek (dále jen ZZVZ)</w:t>
      </w:r>
    </w:p>
    <w:p w14:paraId="645F6D51" w14:textId="29040D24" w:rsidR="008D31C0" w:rsidRPr="00C52E83" w:rsidRDefault="008D31C0" w:rsidP="008D31C0">
      <w:pPr>
        <w:pStyle w:val="Nadpis2"/>
        <w:spacing w:after="120"/>
        <w:jc w:val="center"/>
        <w:rPr>
          <w:rFonts w:asciiTheme="minorHAnsi" w:hAnsiTheme="minorHAnsi" w:cstheme="minorHAnsi"/>
          <w:b/>
          <w:color w:val="auto"/>
          <w:sz w:val="24"/>
          <w:szCs w:val="24"/>
        </w:rPr>
      </w:pPr>
      <w:r w:rsidRPr="00C52E83">
        <w:rPr>
          <w:rFonts w:asciiTheme="minorHAnsi" w:hAnsiTheme="minorHAnsi" w:cstheme="minorHAnsi"/>
          <w:b/>
          <w:color w:val="auto"/>
          <w:sz w:val="24"/>
          <w:szCs w:val="24"/>
        </w:rPr>
        <w:t>VYSVĚTLENÍ ZADÁVACÍ DOKUMENTACE č.</w:t>
      </w:r>
      <w:r w:rsidR="00346F5F">
        <w:rPr>
          <w:rFonts w:asciiTheme="minorHAnsi" w:hAnsiTheme="minorHAnsi" w:cstheme="minorHAnsi"/>
          <w:b/>
          <w:color w:val="auto"/>
          <w:sz w:val="24"/>
          <w:szCs w:val="24"/>
        </w:rPr>
        <w:t xml:space="preserve"> </w:t>
      </w:r>
      <w:proofErr w:type="gramStart"/>
      <w:r w:rsidR="00346F5F">
        <w:rPr>
          <w:rFonts w:asciiTheme="minorHAnsi" w:hAnsiTheme="minorHAnsi" w:cstheme="minorHAnsi"/>
          <w:b/>
          <w:color w:val="auto"/>
          <w:sz w:val="24"/>
          <w:szCs w:val="24"/>
        </w:rPr>
        <w:t>04</w:t>
      </w:r>
      <w:r w:rsidRPr="00C52E83">
        <w:rPr>
          <w:rFonts w:asciiTheme="minorHAnsi" w:hAnsiTheme="minorHAnsi" w:cstheme="minorHAnsi"/>
          <w:b/>
          <w:color w:val="auto"/>
          <w:sz w:val="24"/>
          <w:szCs w:val="24"/>
        </w:rPr>
        <w:t xml:space="preserve">  doručené</w:t>
      </w:r>
      <w:proofErr w:type="gramEnd"/>
      <w:r w:rsidRPr="00C52E83">
        <w:rPr>
          <w:rFonts w:asciiTheme="minorHAnsi" w:hAnsiTheme="minorHAnsi" w:cstheme="minorHAnsi"/>
          <w:b/>
          <w:color w:val="auto"/>
          <w:sz w:val="24"/>
          <w:szCs w:val="24"/>
        </w:rPr>
        <w:t xml:space="preserve"> dne </w:t>
      </w:r>
      <w:r w:rsidR="00784456">
        <w:rPr>
          <w:rFonts w:asciiTheme="minorHAnsi" w:hAnsiTheme="minorHAnsi" w:cstheme="minorHAnsi"/>
          <w:b/>
          <w:color w:val="auto"/>
          <w:sz w:val="24"/>
          <w:szCs w:val="24"/>
        </w:rPr>
        <w:t>02.12.</w:t>
      </w:r>
      <w:r>
        <w:rPr>
          <w:rFonts w:asciiTheme="minorHAnsi" w:hAnsiTheme="minorHAnsi" w:cstheme="minorHAnsi"/>
          <w:b/>
          <w:color w:val="auto"/>
          <w:sz w:val="24"/>
          <w:szCs w:val="24"/>
        </w:rPr>
        <w:t>2021</w:t>
      </w:r>
    </w:p>
    <w:p w14:paraId="79DAF740" w14:textId="77777777" w:rsidR="003E2197" w:rsidRPr="00CC2955" w:rsidRDefault="003E2197" w:rsidP="003E2197">
      <w:pPr>
        <w:shd w:val="clear" w:color="auto" w:fill="D9D9D9" w:themeFill="background1" w:themeFillShade="D9"/>
        <w:jc w:val="both"/>
      </w:pPr>
      <w:r w:rsidRPr="00CC2955">
        <w:t xml:space="preserve">Dotaz </w:t>
      </w:r>
    </w:p>
    <w:p w14:paraId="59E7462E" w14:textId="11192C20" w:rsidR="00CC2955" w:rsidRPr="00CC2955" w:rsidRDefault="00784456" w:rsidP="00CC2955">
      <w:pPr>
        <w:jc w:val="both"/>
        <w:rPr>
          <w:i/>
        </w:rPr>
      </w:pPr>
      <w:r>
        <w:rPr>
          <w:i/>
        </w:rPr>
        <w:t>P</w:t>
      </w:r>
      <w:r w:rsidRPr="00784456">
        <w:rPr>
          <w:i/>
        </w:rPr>
        <w:t>ro ocenění systému generálního klíče (SO 01 položka č.489) bychom potřebovali upřesnit rozměry vložek a počty klíčů.</w:t>
      </w:r>
    </w:p>
    <w:p w14:paraId="414FD21D" w14:textId="77777777" w:rsidR="003E2197" w:rsidRPr="0044195C" w:rsidRDefault="003E2197" w:rsidP="003E2197">
      <w:pPr>
        <w:shd w:val="clear" w:color="auto" w:fill="D9D9D9" w:themeFill="background1" w:themeFillShade="D9"/>
        <w:autoSpaceDE w:val="0"/>
        <w:autoSpaceDN w:val="0"/>
        <w:adjustRightInd w:val="0"/>
        <w:rPr>
          <w:rFonts w:cstheme="minorHAnsi"/>
        </w:rPr>
      </w:pPr>
      <w:r w:rsidRPr="0044195C">
        <w:rPr>
          <w:rFonts w:cstheme="minorHAnsi"/>
        </w:rPr>
        <w:t>Odpověď</w:t>
      </w:r>
    </w:p>
    <w:p w14:paraId="3F2FDC55" w14:textId="7DD4E38C" w:rsidR="00346F5F" w:rsidRPr="00346F5F" w:rsidRDefault="00346F5F" w:rsidP="00346F5F">
      <w:pPr>
        <w:spacing w:after="0" w:line="240" w:lineRule="auto"/>
        <w:jc w:val="both"/>
        <w:rPr>
          <w:rFonts w:cstheme="minorHAnsi"/>
        </w:rPr>
      </w:pPr>
      <w:r>
        <w:rPr>
          <w:rFonts w:cstheme="minorHAnsi"/>
        </w:rPr>
        <w:t>R</w:t>
      </w:r>
      <w:r w:rsidRPr="00346F5F">
        <w:rPr>
          <w:rFonts w:cstheme="minorHAnsi"/>
        </w:rPr>
        <w:t>ozměry vložek shodně se specifikací typu dveřní výplně a kompletního dveřního kování uvedeny v tabulkách výplní otvorů (počty ks pro jednotlivé položky),</w:t>
      </w:r>
      <w:r>
        <w:rPr>
          <w:rFonts w:cstheme="minorHAnsi"/>
        </w:rPr>
        <w:t xml:space="preserve"> </w:t>
      </w:r>
      <w:r w:rsidRPr="00346F5F">
        <w:rPr>
          <w:rFonts w:cstheme="minorHAnsi"/>
        </w:rPr>
        <w:t>dále v grafických přílohách půdorysů jednotlivých podlaží obj.SO 01 (specifikované kombinace kování u dveřních výplní otvorů),</w:t>
      </w:r>
    </w:p>
    <w:p w14:paraId="7C6F575D" w14:textId="556CE1E1" w:rsidR="00784456" w:rsidRDefault="00346F5F" w:rsidP="00346F5F">
      <w:pPr>
        <w:spacing w:after="0" w:line="240" w:lineRule="auto"/>
        <w:jc w:val="both"/>
        <w:rPr>
          <w:rFonts w:cstheme="minorHAnsi"/>
        </w:rPr>
      </w:pPr>
      <w:r w:rsidRPr="00346F5F">
        <w:rPr>
          <w:rFonts w:cstheme="minorHAnsi"/>
        </w:rPr>
        <w:t>- počty dle hierarchie systému generálního klíče (</w:t>
      </w:r>
      <w:proofErr w:type="gramStart"/>
      <w:r w:rsidRPr="00346F5F">
        <w:rPr>
          <w:rFonts w:cstheme="minorHAnsi"/>
        </w:rPr>
        <w:t>3-stupňový</w:t>
      </w:r>
      <w:proofErr w:type="gramEnd"/>
      <w:r w:rsidRPr="00346F5F">
        <w:rPr>
          <w:rFonts w:cstheme="minorHAnsi"/>
        </w:rPr>
        <w:t xml:space="preserve"> mechanický) ve VV, část „SO 01, pol.č.489“ uvedeny (GK - 4ks/ HSK - 63ks/ SK - 45ks)</w:t>
      </w:r>
    </w:p>
    <w:p w14:paraId="0542C721" w14:textId="6DDDF4CF" w:rsidR="00784456" w:rsidRDefault="00784456" w:rsidP="0039338B">
      <w:pPr>
        <w:spacing w:after="0" w:line="240" w:lineRule="auto"/>
        <w:jc w:val="both"/>
        <w:rPr>
          <w:rFonts w:cstheme="minorHAnsi"/>
        </w:rPr>
      </w:pPr>
    </w:p>
    <w:p w14:paraId="64BF11C2" w14:textId="74B1FA3B" w:rsidR="00784456" w:rsidRPr="00346F5F" w:rsidRDefault="00346F5F" w:rsidP="00346F5F">
      <w:pPr>
        <w:pStyle w:val="Nadpis2"/>
        <w:spacing w:after="120"/>
        <w:jc w:val="center"/>
        <w:rPr>
          <w:rFonts w:asciiTheme="minorHAnsi" w:hAnsiTheme="minorHAnsi" w:cstheme="minorHAnsi"/>
          <w:b/>
          <w:color w:val="auto"/>
          <w:sz w:val="24"/>
          <w:szCs w:val="24"/>
        </w:rPr>
      </w:pPr>
      <w:r w:rsidRPr="00C52E83">
        <w:rPr>
          <w:rFonts w:asciiTheme="minorHAnsi" w:hAnsiTheme="minorHAnsi" w:cstheme="minorHAnsi"/>
          <w:b/>
          <w:color w:val="auto"/>
          <w:sz w:val="24"/>
          <w:szCs w:val="24"/>
        </w:rPr>
        <w:t>VYSVĚTLENÍ ZADÁVACÍ DOKUMENTACE č.</w:t>
      </w:r>
      <w:r>
        <w:rPr>
          <w:rFonts w:asciiTheme="minorHAnsi" w:hAnsiTheme="minorHAnsi" w:cstheme="minorHAnsi"/>
          <w:b/>
          <w:color w:val="auto"/>
          <w:sz w:val="24"/>
          <w:szCs w:val="24"/>
        </w:rPr>
        <w:t xml:space="preserve"> </w:t>
      </w:r>
      <w:proofErr w:type="gramStart"/>
      <w:r>
        <w:rPr>
          <w:rFonts w:asciiTheme="minorHAnsi" w:hAnsiTheme="minorHAnsi" w:cstheme="minorHAnsi"/>
          <w:b/>
          <w:color w:val="auto"/>
          <w:sz w:val="24"/>
          <w:szCs w:val="24"/>
        </w:rPr>
        <w:t>05</w:t>
      </w:r>
      <w:r w:rsidRPr="00C52E83">
        <w:rPr>
          <w:rFonts w:asciiTheme="minorHAnsi" w:hAnsiTheme="minorHAnsi" w:cstheme="minorHAnsi"/>
          <w:b/>
          <w:color w:val="auto"/>
          <w:sz w:val="24"/>
          <w:szCs w:val="24"/>
        </w:rPr>
        <w:t xml:space="preserve">  doručené</w:t>
      </w:r>
      <w:proofErr w:type="gramEnd"/>
      <w:r w:rsidRPr="00C52E83">
        <w:rPr>
          <w:rFonts w:asciiTheme="minorHAnsi" w:hAnsiTheme="minorHAnsi" w:cstheme="minorHAnsi"/>
          <w:b/>
          <w:color w:val="auto"/>
          <w:sz w:val="24"/>
          <w:szCs w:val="24"/>
        </w:rPr>
        <w:t xml:space="preserve"> dne </w:t>
      </w:r>
      <w:r>
        <w:rPr>
          <w:rFonts w:asciiTheme="minorHAnsi" w:hAnsiTheme="minorHAnsi" w:cstheme="minorHAnsi"/>
          <w:b/>
          <w:color w:val="auto"/>
          <w:sz w:val="24"/>
          <w:szCs w:val="24"/>
        </w:rPr>
        <w:t>02.12.2021</w:t>
      </w:r>
    </w:p>
    <w:p w14:paraId="2D07A514" w14:textId="77777777" w:rsidR="00784456" w:rsidRPr="00CC2955" w:rsidRDefault="00784456" w:rsidP="00784456">
      <w:pPr>
        <w:shd w:val="clear" w:color="auto" w:fill="D9D9D9" w:themeFill="background1" w:themeFillShade="D9"/>
        <w:jc w:val="both"/>
      </w:pPr>
      <w:r w:rsidRPr="00CC2955">
        <w:t xml:space="preserve">Dotaz </w:t>
      </w:r>
    </w:p>
    <w:p w14:paraId="37109F3E" w14:textId="77777777" w:rsidR="00784456" w:rsidRPr="00784456" w:rsidRDefault="00784456" w:rsidP="00784456">
      <w:pPr>
        <w:spacing w:after="0" w:line="240" w:lineRule="auto"/>
        <w:jc w:val="both"/>
        <w:rPr>
          <w:rFonts w:cstheme="minorHAnsi"/>
          <w:i/>
          <w:iCs/>
        </w:rPr>
      </w:pPr>
      <w:r w:rsidRPr="00784456">
        <w:rPr>
          <w:rFonts w:cstheme="minorHAnsi"/>
          <w:i/>
          <w:iCs/>
        </w:rPr>
        <w:t>1. prosím o upřesnění položky č. 35 ve stavebním objetu SO 01 – mikropiloty – o jaký typ a rozměr mikropilot se jedná a stanovení a délky jádrových vrtů, které by se musely stávajícím základem provést.</w:t>
      </w:r>
    </w:p>
    <w:p w14:paraId="13B9E5DE" w14:textId="77777777" w:rsidR="00784456" w:rsidRPr="00784456" w:rsidRDefault="00784456" w:rsidP="00784456">
      <w:pPr>
        <w:spacing w:after="0" w:line="240" w:lineRule="auto"/>
        <w:jc w:val="both"/>
        <w:rPr>
          <w:rFonts w:cstheme="minorHAnsi"/>
          <w:i/>
          <w:iCs/>
        </w:rPr>
      </w:pPr>
      <w:r w:rsidRPr="00784456">
        <w:rPr>
          <w:rFonts w:cstheme="minorHAnsi"/>
          <w:i/>
          <w:iCs/>
        </w:rPr>
        <w:t xml:space="preserve">2.Stavební objekt SO 01 pol.č.455 - </w:t>
      </w:r>
      <w:proofErr w:type="spellStart"/>
      <w:r w:rsidRPr="00784456">
        <w:rPr>
          <w:rFonts w:cstheme="minorHAnsi"/>
          <w:i/>
          <w:iCs/>
        </w:rPr>
        <w:t>ozn</w:t>
      </w:r>
      <w:proofErr w:type="spellEnd"/>
      <w:r w:rsidRPr="00784456">
        <w:rPr>
          <w:rFonts w:cstheme="minorHAnsi"/>
          <w:i/>
          <w:iCs/>
        </w:rPr>
        <w:t xml:space="preserve"> 117 - stěna plastová 1500 x 7250 mm – ve výkazu výměr uvedena jako plastová, ale v tabulce výrobků se odkazuje na prvek 116 (DTTO), který je hliníkový.</w:t>
      </w:r>
    </w:p>
    <w:p w14:paraId="43F653D4" w14:textId="5DB42F0B" w:rsidR="00784456" w:rsidRPr="00784456" w:rsidRDefault="00784456" w:rsidP="00784456">
      <w:pPr>
        <w:spacing w:after="0" w:line="240" w:lineRule="auto"/>
        <w:jc w:val="both"/>
        <w:rPr>
          <w:rFonts w:cstheme="minorHAnsi"/>
          <w:i/>
          <w:iCs/>
        </w:rPr>
      </w:pPr>
      <w:r w:rsidRPr="00784456">
        <w:rPr>
          <w:rFonts w:cstheme="minorHAnsi"/>
          <w:i/>
          <w:iCs/>
        </w:rPr>
        <w:t>Prosíme o upřesnění, zda se jedná o plastovou nebo hliníkovou konstrukci.</w:t>
      </w:r>
    </w:p>
    <w:p w14:paraId="62817A82" w14:textId="1C45B7ED" w:rsidR="00784456" w:rsidRDefault="00784456" w:rsidP="0039338B">
      <w:pPr>
        <w:spacing w:after="0" w:line="240" w:lineRule="auto"/>
        <w:jc w:val="both"/>
        <w:rPr>
          <w:rFonts w:cstheme="minorHAnsi"/>
        </w:rPr>
      </w:pPr>
    </w:p>
    <w:p w14:paraId="3A6D5A2F" w14:textId="77777777" w:rsidR="00BF5C97" w:rsidRPr="0044195C" w:rsidRDefault="00BF5C97" w:rsidP="00BF5C97">
      <w:pPr>
        <w:shd w:val="clear" w:color="auto" w:fill="D9D9D9" w:themeFill="background1" w:themeFillShade="D9"/>
        <w:autoSpaceDE w:val="0"/>
        <w:autoSpaceDN w:val="0"/>
        <w:adjustRightInd w:val="0"/>
        <w:rPr>
          <w:rFonts w:cstheme="minorHAnsi"/>
        </w:rPr>
      </w:pPr>
      <w:r w:rsidRPr="0044195C">
        <w:rPr>
          <w:rFonts w:cstheme="minorHAnsi"/>
        </w:rPr>
        <w:t>Odpověď</w:t>
      </w:r>
    </w:p>
    <w:p w14:paraId="38CFD025" w14:textId="77777777" w:rsidR="00564785" w:rsidRPr="00564785" w:rsidRDefault="00564785" w:rsidP="00564785">
      <w:pPr>
        <w:spacing w:after="0" w:line="240" w:lineRule="auto"/>
        <w:jc w:val="both"/>
        <w:rPr>
          <w:rFonts w:cstheme="minorHAnsi"/>
        </w:rPr>
      </w:pPr>
      <w:r w:rsidRPr="00564785">
        <w:rPr>
          <w:rFonts w:cstheme="minorHAnsi"/>
        </w:rPr>
        <w:t>ad.1 -</w:t>
      </w:r>
    </w:p>
    <w:p w14:paraId="5F9649D5" w14:textId="77777777" w:rsidR="00564785" w:rsidRPr="00564785" w:rsidRDefault="00564785" w:rsidP="00564785">
      <w:pPr>
        <w:spacing w:after="0" w:line="240" w:lineRule="auto"/>
        <w:jc w:val="both"/>
        <w:rPr>
          <w:rFonts w:cstheme="minorHAnsi"/>
        </w:rPr>
      </w:pPr>
      <w:proofErr w:type="gramStart"/>
      <w:r w:rsidRPr="00564785">
        <w:rPr>
          <w:rFonts w:cstheme="minorHAnsi"/>
        </w:rPr>
        <w:t>Mikropiloty - specifikace</w:t>
      </w:r>
      <w:proofErr w:type="gramEnd"/>
      <w:r w:rsidRPr="00564785">
        <w:rPr>
          <w:rFonts w:cstheme="minorHAnsi"/>
        </w:rPr>
        <w:t>:</w:t>
      </w:r>
    </w:p>
    <w:p w14:paraId="199D3F72" w14:textId="77777777" w:rsidR="00564785" w:rsidRPr="00564785" w:rsidRDefault="00564785" w:rsidP="00564785">
      <w:pPr>
        <w:spacing w:after="0" w:line="240" w:lineRule="auto"/>
        <w:jc w:val="both"/>
        <w:rPr>
          <w:rFonts w:cstheme="minorHAnsi"/>
        </w:rPr>
      </w:pPr>
      <w:r w:rsidRPr="00564785">
        <w:rPr>
          <w:rFonts w:cstheme="minorHAnsi"/>
        </w:rPr>
        <w:t xml:space="preserve">- statický výpočet, str.69, uvedený typ, dl. + počet (2ks) pilot a‘ místo posílení stávající </w:t>
      </w:r>
      <w:proofErr w:type="spellStart"/>
      <w:proofErr w:type="gramStart"/>
      <w:r w:rsidRPr="00564785">
        <w:rPr>
          <w:rFonts w:cstheme="minorHAnsi"/>
        </w:rPr>
        <w:t>zákl.konstrukce</w:t>
      </w:r>
      <w:proofErr w:type="spellEnd"/>
      <w:proofErr w:type="gramEnd"/>
      <w:r w:rsidRPr="00564785">
        <w:rPr>
          <w:rFonts w:cstheme="minorHAnsi"/>
        </w:rPr>
        <w:t>,</w:t>
      </w:r>
    </w:p>
    <w:p w14:paraId="18FCF539" w14:textId="77777777" w:rsidR="00564785" w:rsidRPr="00564785" w:rsidRDefault="00564785" w:rsidP="00564785">
      <w:pPr>
        <w:spacing w:after="0" w:line="240" w:lineRule="auto"/>
        <w:jc w:val="both"/>
        <w:rPr>
          <w:rFonts w:cstheme="minorHAnsi"/>
        </w:rPr>
      </w:pPr>
      <w:r w:rsidRPr="00564785">
        <w:rPr>
          <w:rFonts w:cstheme="minorHAnsi"/>
        </w:rPr>
        <w:t>- celkový počet vyznačen na graf.příl.č.01.1.02 (legenda materiálů + vyznačení v grafické části) – půdorys suterénu/základů (celkově 8x pozice a‘2 ks pilot = 16 ks pilot ve specifikaci dle SV)</w:t>
      </w:r>
    </w:p>
    <w:p w14:paraId="5EC5279F" w14:textId="77777777" w:rsidR="00564785" w:rsidRDefault="00564785" w:rsidP="00564785">
      <w:pPr>
        <w:spacing w:after="0" w:line="240" w:lineRule="auto"/>
        <w:jc w:val="both"/>
        <w:rPr>
          <w:rFonts w:cstheme="minorHAnsi"/>
        </w:rPr>
      </w:pPr>
    </w:p>
    <w:p w14:paraId="7B36E363" w14:textId="5FC33495" w:rsidR="00564785" w:rsidRPr="00564785" w:rsidRDefault="00564785" w:rsidP="00564785">
      <w:pPr>
        <w:spacing w:after="0" w:line="240" w:lineRule="auto"/>
        <w:jc w:val="both"/>
        <w:rPr>
          <w:rFonts w:cstheme="minorHAnsi"/>
        </w:rPr>
      </w:pPr>
      <w:r w:rsidRPr="00564785">
        <w:rPr>
          <w:rFonts w:cstheme="minorHAnsi"/>
        </w:rPr>
        <w:t>ad.2 -</w:t>
      </w:r>
    </w:p>
    <w:p w14:paraId="39ADCBC0" w14:textId="4005E3E2" w:rsidR="00784456" w:rsidRDefault="00564785" w:rsidP="00564785">
      <w:pPr>
        <w:spacing w:after="0" w:line="240" w:lineRule="auto"/>
        <w:jc w:val="both"/>
        <w:rPr>
          <w:rFonts w:cstheme="minorHAnsi"/>
        </w:rPr>
      </w:pPr>
      <w:r w:rsidRPr="00564785">
        <w:rPr>
          <w:rFonts w:cstheme="minorHAnsi"/>
        </w:rPr>
        <w:t xml:space="preserve">- položky VV týkající se výplní otvorů podrobně specifikovány v </w:t>
      </w:r>
      <w:proofErr w:type="spellStart"/>
      <w:proofErr w:type="gramStart"/>
      <w:r w:rsidRPr="00564785">
        <w:rPr>
          <w:rFonts w:cstheme="minorHAnsi"/>
        </w:rPr>
        <w:t>graf.přílohách</w:t>
      </w:r>
      <w:proofErr w:type="spellEnd"/>
      <w:proofErr w:type="gramEnd"/>
      <w:r w:rsidRPr="00564785">
        <w:rPr>
          <w:rFonts w:cstheme="minorHAnsi"/>
        </w:rPr>
        <w:t xml:space="preserve"> tabulek </w:t>
      </w:r>
      <w:proofErr w:type="spellStart"/>
      <w:r w:rsidRPr="00564785">
        <w:rPr>
          <w:rFonts w:cstheme="minorHAnsi"/>
        </w:rPr>
        <w:t>ext</w:t>
      </w:r>
      <w:proofErr w:type="spellEnd"/>
      <w:r w:rsidRPr="00564785">
        <w:rPr>
          <w:rFonts w:cstheme="minorHAnsi"/>
        </w:rPr>
        <w:t>./</w:t>
      </w:r>
      <w:proofErr w:type="spellStart"/>
      <w:r w:rsidRPr="00564785">
        <w:rPr>
          <w:rFonts w:cstheme="minorHAnsi"/>
        </w:rPr>
        <w:t>int.výplní</w:t>
      </w:r>
      <w:proofErr w:type="spellEnd"/>
      <w:r w:rsidRPr="00564785">
        <w:rPr>
          <w:rFonts w:cstheme="minorHAnsi"/>
        </w:rPr>
        <w:t xml:space="preserve"> otvorů, zahrnujících veškeré technické parametry, včetně materiálu</w:t>
      </w:r>
      <w:r>
        <w:rPr>
          <w:rFonts w:cstheme="minorHAnsi"/>
        </w:rPr>
        <w:t xml:space="preserve"> </w:t>
      </w:r>
      <w:r w:rsidRPr="00564785">
        <w:rPr>
          <w:rFonts w:cstheme="minorHAnsi"/>
        </w:rPr>
        <w:t xml:space="preserve"> nosných profilů, pro obě zmíněné položky č.116/ 117 správně - AL-nosné profily  </w:t>
      </w:r>
    </w:p>
    <w:p w14:paraId="3324448E" w14:textId="106964DF" w:rsidR="00784456" w:rsidRDefault="00784456" w:rsidP="0039338B">
      <w:pPr>
        <w:spacing w:after="0" w:line="240" w:lineRule="auto"/>
        <w:jc w:val="both"/>
        <w:rPr>
          <w:rFonts w:cstheme="minorHAnsi"/>
        </w:rPr>
      </w:pPr>
    </w:p>
    <w:p w14:paraId="30F6E9B1" w14:textId="34492234" w:rsidR="00784456" w:rsidRPr="00346F5F" w:rsidRDefault="00346F5F" w:rsidP="00346F5F">
      <w:pPr>
        <w:pStyle w:val="Nadpis2"/>
        <w:spacing w:after="120"/>
        <w:jc w:val="center"/>
        <w:rPr>
          <w:rFonts w:asciiTheme="minorHAnsi" w:hAnsiTheme="minorHAnsi" w:cstheme="minorHAnsi"/>
          <w:b/>
          <w:color w:val="auto"/>
          <w:sz w:val="24"/>
          <w:szCs w:val="24"/>
        </w:rPr>
      </w:pPr>
      <w:r w:rsidRPr="00C52E83">
        <w:rPr>
          <w:rFonts w:asciiTheme="minorHAnsi" w:hAnsiTheme="minorHAnsi" w:cstheme="minorHAnsi"/>
          <w:b/>
          <w:color w:val="auto"/>
          <w:sz w:val="24"/>
          <w:szCs w:val="24"/>
        </w:rPr>
        <w:t>VYSVĚTLENÍ ZADÁVACÍ DOKUMENTACE č.</w:t>
      </w:r>
      <w:r>
        <w:rPr>
          <w:rFonts w:asciiTheme="minorHAnsi" w:hAnsiTheme="minorHAnsi" w:cstheme="minorHAnsi"/>
          <w:b/>
          <w:color w:val="auto"/>
          <w:sz w:val="24"/>
          <w:szCs w:val="24"/>
        </w:rPr>
        <w:t xml:space="preserve"> </w:t>
      </w:r>
      <w:proofErr w:type="gramStart"/>
      <w:r>
        <w:rPr>
          <w:rFonts w:asciiTheme="minorHAnsi" w:hAnsiTheme="minorHAnsi" w:cstheme="minorHAnsi"/>
          <w:b/>
          <w:color w:val="auto"/>
          <w:sz w:val="24"/>
          <w:szCs w:val="24"/>
        </w:rPr>
        <w:t>06</w:t>
      </w:r>
      <w:r w:rsidRPr="00C52E83">
        <w:rPr>
          <w:rFonts w:asciiTheme="minorHAnsi" w:hAnsiTheme="minorHAnsi" w:cstheme="minorHAnsi"/>
          <w:b/>
          <w:color w:val="auto"/>
          <w:sz w:val="24"/>
          <w:szCs w:val="24"/>
        </w:rPr>
        <w:t xml:space="preserve">  doručené</w:t>
      </w:r>
      <w:proofErr w:type="gramEnd"/>
      <w:r w:rsidRPr="00C52E83">
        <w:rPr>
          <w:rFonts w:asciiTheme="minorHAnsi" w:hAnsiTheme="minorHAnsi" w:cstheme="minorHAnsi"/>
          <w:b/>
          <w:color w:val="auto"/>
          <w:sz w:val="24"/>
          <w:szCs w:val="24"/>
        </w:rPr>
        <w:t xml:space="preserve"> dne </w:t>
      </w:r>
      <w:r>
        <w:rPr>
          <w:rFonts w:asciiTheme="minorHAnsi" w:hAnsiTheme="minorHAnsi" w:cstheme="minorHAnsi"/>
          <w:b/>
          <w:color w:val="auto"/>
          <w:sz w:val="24"/>
          <w:szCs w:val="24"/>
        </w:rPr>
        <w:t>02.12.2021</w:t>
      </w:r>
    </w:p>
    <w:p w14:paraId="085E26A2" w14:textId="77777777" w:rsidR="00784456" w:rsidRPr="00CC2955" w:rsidRDefault="00784456" w:rsidP="00784456">
      <w:pPr>
        <w:shd w:val="clear" w:color="auto" w:fill="D9D9D9" w:themeFill="background1" w:themeFillShade="D9"/>
        <w:jc w:val="both"/>
      </w:pPr>
      <w:r w:rsidRPr="00CC2955">
        <w:t xml:space="preserve">Dotaz </w:t>
      </w:r>
    </w:p>
    <w:p w14:paraId="77764F3D" w14:textId="5F03B062" w:rsidR="00BF5C97" w:rsidRPr="00BF5C97" w:rsidRDefault="00BF5C97" w:rsidP="00BF5C97">
      <w:pPr>
        <w:spacing w:after="0" w:line="240" w:lineRule="auto"/>
        <w:jc w:val="both"/>
        <w:rPr>
          <w:rFonts w:cstheme="minorHAnsi"/>
          <w:i/>
          <w:iCs/>
        </w:rPr>
      </w:pPr>
      <w:r>
        <w:rPr>
          <w:rFonts w:cstheme="minorHAnsi"/>
          <w:i/>
          <w:iCs/>
        </w:rPr>
        <w:t>P</w:t>
      </w:r>
      <w:r w:rsidRPr="00BF5C97">
        <w:rPr>
          <w:rFonts w:cstheme="minorHAnsi"/>
          <w:i/>
          <w:iCs/>
        </w:rPr>
        <w:t>rosíme o upřesnění – výplně otvorů – okna – dle TZ je barva bílá, dle Tabulky oken barva světle šedá.</w:t>
      </w:r>
    </w:p>
    <w:p w14:paraId="647C1C7F" w14:textId="10CAC7DB" w:rsidR="00784456" w:rsidRPr="00BF5C97" w:rsidRDefault="00BF5C97" w:rsidP="00BF5C97">
      <w:pPr>
        <w:spacing w:after="0" w:line="240" w:lineRule="auto"/>
        <w:jc w:val="both"/>
        <w:rPr>
          <w:rFonts w:cstheme="minorHAnsi"/>
          <w:i/>
          <w:iCs/>
        </w:rPr>
      </w:pPr>
      <w:r w:rsidRPr="00BF5C97">
        <w:rPr>
          <w:rFonts w:cstheme="minorHAnsi"/>
          <w:i/>
          <w:iCs/>
        </w:rPr>
        <w:t>Která z těchto variant je platná.</w:t>
      </w:r>
    </w:p>
    <w:p w14:paraId="10299318" w14:textId="77777777" w:rsidR="00BF5C97" w:rsidRPr="0044195C" w:rsidRDefault="00BF5C97" w:rsidP="00BF5C97">
      <w:pPr>
        <w:shd w:val="clear" w:color="auto" w:fill="D9D9D9" w:themeFill="background1" w:themeFillShade="D9"/>
        <w:autoSpaceDE w:val="0"/>
        <w:autoSpaceDN w:val="0"/>
        <w:adjustRightInd w:val="0"/>
        <w:rPr>
          <w:rFonts w:cstheme="minorHAnsi"/>
        </w:rPr>
      </w:pPr>
      <w:r w:rsidRPr="0044195C">
        <w:rPr>
          <w:rFonts w:cstheme="minorHAnsi"/>
        </w:rPr>
        <w:t>Odpověď</w:t>
      </w:r>
    </w:p>
    <w:p w14:paraId="70CD0DCE" w14:textId="77777777" w:rsidR="00564785" w:rsidRDefault="00564785" w:rsidP="00564785">
      <w:pPr>
        <w:pStyle w:val="mcntmsonormal"/>
        <w:shd w:val="clear" w:color="auto" w:fill="FFFFFF"/>
        <w:spacing w:before="24" w:beforeAutospacing="0" w:after="24" w:afterAutospacing="0"/>
        <w:rPr>
          <w:color w:val="222222"/>
        </w:rPr>
      </w:pPr>
      <w:r>
        <w:rPr>
          <w:rFonts w:ascii="Calibri" w:hAnsi="Calibri" w:cs="Calibri"/>
          <w:color w:val="222222"/>
          <w:sz w:val="22"/>
          <w:szCs w:val="22"/>
        </w:rPr>
        <w:t xml:space="preserve">Celá část týkající se </w:t>
      </w:r>
      <w:proofErr w:type="spellStart"/>
      <w:r>
        <w:rPr>
          <w:rFonts w:ascii="Calibri" w:hAnsi="Calibri" w:cs="Calibri"/>
          <w:color w:val="222222"/>
          <w:sz w:val="22"/>
          <w:szCs w:val="22"/>
        </w:rPr>
        <w:t>ext</w:t>
      </w:r>
      <w:proofErr w:type="spellEnd"/>
      <w:r>
        <w:rPr>
          <w:rFonts w:ascii="Calibri" w:hAnsi="Calibri" w:cs="Calibri"/>
          <w:color w:val="222222"/>
          <w:sz w:val="22"/>
          <w:szCs w:val="22"/>
        </w:rPr>
        <w:t>. výplní otvorů, v úvodním 1. odstavci TZ uveden odstín bílá plast. profilů POUZE pro ok. výplně orientované so „vnějších“</w:t>
      </w:r>
    </w:p>
    <w:p w14:paraId="0597933F" w14:textId="77777777" w:rsidR="00564785" w:rsidRDefault="00564785" w:rsidP="00564785">
      <w:pPr>
        <w:pStyle w:val="mcntmsonormal"/>
        <w:shd w:val="clear" w:color="auto" w:fill="FFFFFF"/>
        <w:spacing w:before="24" w:beforeAutospacing="0" w:after="24" w:afterAutospacing="0"/>
        <w:rPr>
          <w:color w:val="222222"/>
        </w:rPr>
      </w:pPr>
      <w:r>
        <w:rPr>
          <w:rFonts w:ascii="Calibri" w:hAnsi="Calibri" w:cs="Calibri"/>
          <w:color w:val="222222"/>
          <w:sz w:val="22"/>
          <w:szCs w:val="22"/>
        </w:rPr>
        <w:lastRenderedPageBreak/>
        <w:t>  fasád objektu (příslušné položky možno dohledat v graf. přílohách a tabulkách výplní), sv. šedý odstín profilů pouze u výplní ve dvorních fasádách objektu.</w:t>
      </w:r>
    </w:p>
    <w:p w14:paraId="223D8395" w14:textId="77777777" w:rsidR="00346F5F" w:rsidRDefault="00346F5F" w:rsidP="0039338B">
      <w:pPr>
        <w:spacing w:after="0" w:line="240" w:lineRule="auto"/>
        <w:jc w:val="both"/>
        <w:rPr>
          <w:rFonts w:cstheme="minorHAnsi"/>
        </w:rPr>
      </w:pPr>
    </w:p>
    <w:p w14:paraId="10EA788E" w14:textId="2CEDA7BF" w:rsidR="00784456" w:rsidRPr="00346F5F" w:rsidRDefault="00346F5F" w:rsidP="00346F5F">
      <w:pPr>
        <w:pStyle w:val="Nadpis2"/>
        <w:spacing w:after="120"/>
        <w:jc w:val="center"/>
        <w:rPr>
          <w:rFonts w:asciiTheme="minorHAnsi" w:hAnsiTheme="minorHAnsi" w:cstheme="minorHAnsi"/>
          <w:b/>
          <w:color w:val="auto"/>
          <w:sz w:val="24"/>
          <w:szCs w:val="24"/>
        </w:rPr>
      </w:pPr>
      <w:r w:rsidRPr="00C52E83">
        <w:rPr>
          <w:rFonts w:asciiTheme="minorHAnsi" w:hAnsiTheme="minorHAnsi" w:cstheme="minorHAnsi"/>
          <w:b/>
          <w:color w:val="auto"/>
          <w:sz w:val="24"/>
          <w:szCs w:val="24"/>
        </w:rPr>
        <w:t>VYSVĚTLENÍ ZADÁVACÍ DOKUMENTACE č.</w:t>
      </w:r>
      <w:r>
        <w:rPr>
          <w:rFonts w:asciiTheme="minorHAnsi" w:hAnsiTheme="minorHAnsi" w:cstheme="minorHAnsi"/>
          <w:b/>
          <w:color w:val="auto"/>
          <w:sz w:val="24"/>
          <w:szCs w:val="24"/>
        </w:rPr>
        <w:t xml:space="preserve"> </w:t>
      </w:r>
      <w:proofErr w:type="gramStart"/>
      <w:r>
        <w:rPr>
          <w:rFonts w:asciiTheme="minorHAnsi" w:hAnsiTheme="minorHAnsi" w:cstheme="minorHAnsi"/>
          <w:b/>
          <w:color w:val="auto"/>
          <w:sz w:val="24"/>
          <w:szCs w:val="24"/>
        </w:rPr>
        <w:t>07</w:t>
      </w:r>
      <w:r w:rsidRPr="00C52E83">
        <w:rPr>
          <w:rFonts w:asciiTheme="minorHAnsi" w:hAnsiTheme="minorHAnsi" w:cstheme="minorHAnsi"/>
          <w:b/>
          <w:color w:val="auto"/>
          <w:sz w:val="24"/>
          <w:szCs w:val="24"/>
        </w:rPr>
        <w:t xml:space="preserve">  doručené</w:t>
      </w:r>
      <w:proofErr w:type="gramEnd"/>
      <w:r w:rsidRPr="00C52E83">
        <w:rPr>
          <w:rFonts w:asciiTheme="minorHAnsi" w:hAnsiTheme="minorHAnsi" w:cstheme="minorHAnsi"/>
          <w:b/>
          <w:color w:val="auto"/>
          <w:sz w:val="24"/>
          <w:szCs w:val="24"/>
        </w:rPr>
        <w:t xml:space="preserve"> dne </w:t>
      </w:r>
      <w:r>
        <w:rPr>
          <w:rFonts w:asciiTheme="minorHAnsi" w:hAnsiTheme="minorHAnsi" w:cstheme="minorHAnsi"/>
          <w:b/>
          <w:color w:val="auto"/>
          <w:sz w:val="24"/>
          <w:szCs w:val="24"/>
        </w:rPr>
        <w:t>02.12.2021</w:t>
      </w:r>
    </w:p>
    <w:p w14:paraId="745BB05B" w14:textId="77777777" w:rsidR="00784456" w:rsidRPr="00CC2955" w:rsidRDefault="00784456" w:rsidP="00784456">
      <w:pPr>
        <w:shd w:val="clear" w:color="auto" w:fill="D9D9D9" w:themeFill="background1" w:themeFillShade="D9"/>
        <w:jc w:val="both"/>
      </w:pPr>
      <w:r w:rsidRPr="00CC2955">
        <w:t xml:space="preserve">Dotaz </w:t>
      </w:r>
    </w:p>
    <w:p w14:paraId="666ADDCD" w14:textId="77777777" w:rsidR="00BF5C97" w:rsidRPr="00F9586A" w:rsidRDefault="00BF5C97" w:rsidP="00BF5C97">
      <w:pPr>
        <w:spacing w:after="0" w:line="240" w:lineRule="auto"/>
        <w:jc w:val="both"/>
        <w:rPr>
          <w:rFonts w:cstheme="minorHAnsi"/>
          <w:i/>
          <w:iCs/>
        </w:rPr>
      </w:pPr>
      <w:r w:rsidRPr="00F9586A">
        <w:rPr>
          <w:rFonts w:cstheme="minorHAnsi"/>
          <w:i/>
          <w:iCs/>
        </w:rPr>
        <w:t>Vážený zadavateli,</w:t>
      </w:r>
    </w:p>
    <w:p w14:paraId="27EDAC98" w14:textId="77777777" w:rsidR="00BF5C97" w:rsidRPr="00F9586A" w:rsidRDefault="00BF5C97" w:rsidP="00BF5C97">
      <w:pPr>
        <w:spacing w:after="0" w:line="240" w:lineRule="auto"/>
        <w:jc w:val="both"/>
        <w:rPr>
          <w:rFonts w:cstheme="minorHAnsi"/>
          <w:i/>
          <w:iCs/>
        </w:rPr>
      </w:pPr>
      <w:r w:rsidRPr="00F9586A">
        <w:rPr>
          <w:rFonts w:cstheme="minorHAnsi"/>
          <w:i/>
          <w:iCs/>
        </w:rPr>
        <w:t xml:space="preserve">Vzhledem ke skutečnosti, že máme zájem podat nabídku na veřejnou zakázku s názvem „Domov pro osoby se zvláštním režimem, Křešice“ si touto cestou dovolujeme v souladu s § 98 odst. 3 zákona č. 134/2016 Sb., o zadávání veřejných zakázkách, v platném znění (dále jen „zákon“) požádat o vysvětlení zadávací dokumentace.  </w:t>
      </w:r>
    </w:p>
    <w:p w14:paraId="61B61136" w14:textId="77777777" w:rsidR="00BF5C97" w:rsidRPr="00F9586A" w:rsidRDefault="00BF5C97" w:rsidP="00BF5C97">
      <w:pPr>
        <w:spacing w:after="0" w:line="240" w:lineRule="auto"/>
        <w:jc w:val="both"/>
        <w:rPr>
          <w:rFonts w:cstheme="minorHAnsi"/>
          <w:i/>
          <w:iCs/>
        </w:rPr>
      </w:pPr>
      <w:r w:rsidRPr="00F9586A">
        <w:rPr>
          <w:rFonts w:cstheme="minorHAnsi"/>
          <w:i/>
          <w:iCs/>
        </w:rPr>
        <w:t>Zadávací dokumentace článek 9.4.2. požaduje jako součást nabídky předložení Seznam techniků nebo technický útvarů, které se budou podílet na plnění veřejné zakázky. Jmenovitě budou uvedeni jako členové týmu osoby splňující požadavky na vzdělání a odbornou kvalifikaci: Člen č. 1 – hlavní stavbyvedoucí a Člen č. 2 – zástupce hlavního stavbyvedoucího.</w:t>
      </w:r>
    </w:p>
    <w:p w14:paraId="63500E83" w14:textId="77777777" w:rsidR="00BF5C97" w:rsidRPr="00F9586A" w:rsidRDefault="00BF5C97" w:rsidP="00BF5C97">
      <w:pPr>
        <w:spacing w:after="0" w:line="240" w:lineRule="auto"/>
        <w:jc w:val="both"/>
        <w:rPr>
          <w:rFonts w:cstheme="minorHAnsi"/>
          <w:i/>
          <w:iCs/>
        </w:rPr>
      </w:pPr>
      <w:r w:rsidRPr="00F9586A">
        <w:rPr>
          <w:rFonts w:cstheme="minorHAnsi"/>
          <w:i/>
          <w:iCs/>
        </w:rPr>
        <w:t>V článku 13.3. Odbornost týmu ZD je hodnocení účasti předmětného člena odborného týmu vztaženo ke splnění požadavku:</w:t>
      </w:r>
    </w:p>
    <w:p w14:paraId="529B89BF" w14:textId="77777777" w:rsidR="00BF5C97" w:rsidRPr="00F9586A" w:rsidRDefault="00BF5C97" w:rsidP="00BF5C97">
      <w:pPr>
        <w:spacing w:after="0" w:line="240" w:lineRule="auto"/>
        <w:jc w:val="both"/>
        <w:rPr>
          <w:rFonts w:cstheme="minorHAnsi"/>
          <w:i/>
          <w:iCs/>
        </w:rPr>
      </w:pPr>
      <w:r w:rsidRPr="00F9586A">
        <w:rPr>
          <w:rFonts w:cstheme="minorHAnsi"/>
          <w:i/>
          <w:iCs/>
        </w:rPr>
        <w:t>1 bod za každou referenci nad rámec kvalifikačního kritéria – doložení1, že osoba se v uplynulých 10 letech podílela na vedení pozemní stavby ve finančním objemu nad 10 mil. Kč bez DPH</w:t>
      </w:r>
    </w:p>
    <w:p w14:paraId="0A936F66" w14:textId="77777777" w:rsidR="00BF5C97" w:rsidRPr="00F9586A" w:rsidRDefault="00BF5C97" w:rsidP="00BF5C97">
      <w:pPr>
        <w:spacing w:after="0" w:line="240" w:lineRule="auto"/>
        <w:jc w:val="both"/>
        <w:rPr>
          <w:rFonts w:cstheme="minorHAnsi"/>
          <w:i/>
          <w:iCs/>
        </w:rPr>
      </w:pPr>
      <w:r w:rsidRPr="00F9586A">
        <w:rPr>
          <w:rFonts w:cstheme="minorHAnsi"/>
          <w:i/>
          <w:iCs/>
        </w:rPr>
        <w:t xml:space="preserve">Doložení </w:t>
      </w:r>
      <w:proofErr w:type="gramStart"/>
      <w:r w:rsidRPr="00F9586A">
        <w:rPr>
          <w:rFonts w:cstheme="minorHAnsi"/>
          <w:i/>
          <w:iCs/>
        </w:rPr>
        <w:t>1:  Účastník</w:t>
      </w:r>
      <w:proofErr w:type="gramEnd"/>
      <w:r w:rsidRPr="00F9586A">
        <w:rPr>
          <w:rFonts w:cstheme="minorHAnsi"/>
          <w:i/>
          <w:iCs/>
        </w:rPr>
        <w:t xml:space="preserve"> doloží životopisem osoby, identifikačními údaji stavby a objednatele včetně čestného prohlášení, že stavba byla prováděna jmenovanou osobou. K vytvoření nabídky bude využit formulář nabídky, kde budou jednotlivé údaje uvedeny včetně osvědčení objednatele.</w:t>
      </w:r>
    </w:p>
    <w:p w14:paraId="13072A7A" w14:textId="77777777" w:rsidR="00BF5C97" w:rsidRPr="00F9586A" w:rsidRDefault="00BF5C97" w:rsidP="00BF5C97">
      <w:pPr>
        <w:spacing w:after="0" w:line="240" w:lineRule="auto"/>
        <w:jc w:val="both"/>
        <w:rPr>
          <w:rFonts w:cstheme="minorHAnsi"/>
          <w:i/>
          <w:iCs/>
        </w:rPr>
      </w:pPr>
      <w:r w:rsidRPr="00F9586A">
        <w:rPr>
          <w:rFonts w:cstheme="minorHAnsi"/>
          <w:i/>
          <w:iCs/>
        </w:rPr>
        <w:t>Dotaz:</w:t>
      </w:r>
    </w:p>
    <w:p w14:paraId="6C903C06" w14:textId="4272CA01" w:rsidR="00784456" w:rsidRDefault="00BF5C97" w:rsidP="00BF5C97">
      <w:pPr>
        <w:spacing w:after="0" w:line="240" w:lineRule="auto"/>
        <w:jc w:val="both"/>
        <w:rPr>
          <w:rFonts w:cstheme="minorHAnsi"/>
          <w:i/>
          <w:iCs/>
        </w:rPr>
      </w:pPr>
      <w:r w:rsidRPr="00F9586A">
        <w:rPr>
          <w:rFonts w:cstheme="minorHAnsi"/>
          <w:i/>
          <w:iCs/>
        </w:rPr>
        <w:t>Chápeme správně, že čestné prohlášení, že stavba byla prováděna jmenovanou osobou (viz doložení 1) předkládá uchazeč nabídky a nikoli objednatel v rámci osvědčení objednatele.</w:t>
      </w:r>
    </w:p>
    <w:p w14:paraId="48BC6FFD" w14:textId="77777777" w:rsidR="00F9586A" w:rsidRPr="00F9586A" w:rsidRDefault="00F9586A" w:rsidP="00BF5C97">
      <w:pPr>
        <w:spacing w:after="0" w:line="240" w:lineRule="auto"/>
        <w:jc w:val="both"/>
        <w:rPr>
          <w:rFonts w:cstheme="minorHAnsi"/>
          <w:i/>
          <w:iCs/>
        </w:rPr>
      </w:pPr>
    </w:p>
    <w:p w14:paraId="25FCC747" w14:textId="77777777" w:rsidR="00BF5C97" w:rsidRPr="0044195C" w:rsidRDefault="00BF5C97" w:rsidP="00BF5C97">
      <w:pPr>
        <w:shd w:val="clear" w:color="auto" w:fill="D9D9D9" w:themeFill="background1" w:themeFillShade="D9"/>
        <w:autoSpaceDE w:val="0"/>
        <w:autoSpaceDN w:val="0"/>
        <w:adjustRightInd w:val="0"/>
        <w:rPr>
          <w:rFonts w:cstheme="minorHAnsi"/>
        </w:rPr>
      </w:pPr>
      <w:r w:rsidRPr="0044195C">
        <w:rPr>
          <w:rFonts w:cstheme="minorHAnsi"/>
        </w:rPr>
        <w:t>Odpověď</w:t>
      </w:r>
    </w:p>
    <w:p w14:paraId="3E8DD3D8" w14:textId="5B2F843F" w:rsidR="00784456" w:rsidRDefault="00564785" w:rsidP="0039338B">
      <w:pPr>
        <w:spacing w:after="0" w:line="240" w:lineRule="auto"/>
        <w:jc w:val="both"/>
        <w:rPr>
          <w:rFonts w:cstheme="minorHAnsi"/>
        </w:rPr>
      </w:pPr>
      <w:r>
        <w:rPr>
          <w:rFonts w:cstheme="minorHAnsi"/>
        </w:rPr>
        <w:t xml:space="preserve">V rámci splnění technických kvalifikačních předpokladů bude dokládán životopis příslušného člena týmu, ve kterém budou uvedeny </w:t>
      </w:r>
      <w:proofErr w:type="gramStart"/>
      <w:r>
        <w:rPr>
          <w:rFonts w:cstheme="minorHAnsi"/>
        </w:rPr>
        <w:t>akce</w:t>
      </w:r>
      <w:proofErr w:type="gramEnd"/>
      <w:r w:rsidR="004951BD">
        <w:rPr>
          <w:rFonts w:cstheme="minorHAnsi"/>
        </w:rPr>
        <w:t xml:space="preserve"> </w:t>
      </w:r>
      <w:r w:rsidR="00F9586A">
        <w:rPr>
          <w:rFonts w:cstheme="minorHAnsi"/>
        </w:rPr>
        <w:t>na kterých se podílel</w:t>
      </w:r>
      <w:r w:rsidR="004951BD">
        <w:rPr>
          <w:rFonts w:cstheme="minorHAnsi"/>
        </w:rPr>
        <w:t>.</w:t>
      </w:r>
    </w:p>
    <w:p w14:paraId="6AB573EB" w14:textId="73700B2A" w:rsidR="00564785" w:rsidRPr="004951BD" w:rsidRDefault="00564785" w:rsidP="0039338B">
      <w:pPr>
        <w:spacing w:after="0" w:line="240" w:lineRule="auto"/>
        <w:jc w:val="both"/>
        <w:rPr>
          <w:rFonts w:cstheme="minorHAnsi"/>
          <w:b/>
          <w:bCs/>
        </w:rPr>
      </w:pPr>
      <w:r w:rsidRPr="004951BD">
        <w:rPr>
          <w:rFonts w:cstheme="minorHAnsi"/>
          <w:b/>
          <w:bCs/>
        </w:rPr>
        <w:t>Pro získání bodů v rámci hodnotíc</w:t>
      </w:r>
      <w:r w:rsidR="004951BD">
        <w:rPr>
          <w:rFonts w:cstheme="minorHAnsi"/>
          <w:b/>
          <w:bCs/>
        </w:rPr>
        <w:t xml:space="preserve">ího kritéria </w:t>
      </w:r>
      <w:r w:rsidRPr="004951BD">
        <w:rPr>
          <w:rFonts w:cstheme="minorHAnsi"/>
          <w:b/>
          <w:bCs/>
        </w:rPr>
        <w:t>je nutné doložit osvědčení spokojenosti objednatele</w:t>
      </w:r>
      <w:r w:rsidR="00F9586A" w:rsidRPr="004951BD">
        <w:rPr>
          <w:rFonts w:cstheme="minorHAnsi"/>
          <w:b/>
          <w:bCs/>
        </w:rPr>
        <w:t>, s jednoznačným uvedením osoby a stavby tak, aby bylo možné tyto body přidělit</w:t>
      </w:r>
      <w:r w:rsidR="004951BD">
        <w:rPr>
          <w:rFonts w:cstheme="minorHAnsi"/>
          <w:b/>
          <w:bCs/>
        </w:rPr>
        <w:t xml:space="preserve"> (účastník použije přiložený formulář)</w:t>
      </w:r>
    </w:p>
    <w:p w14:paraId="6E0C217C" w14:textId="77777777" w:rsidR="00784456" w:rsidRDefault="00784456" w:rsidP="0039338B">
      <w:pPr>
        <w:spacing w:after="0" w:line="240" w:lineRule="auto"/>
        <w:jc w:val="both"/>
        <w:rPr>
          <w:rFonts w:cstheme="minorHAnsi"/>
        </w:rPr>
      </w:pPr>
    </w:p>
    <w:p w14:paraId="3A5FBC06" w14:textId="77777777" w:rsidR="004301A9" w:rsidRDefault="004301A9" w:rsidP="0039338B">
      <w:pPr>
        <w:spacing w:after="0" w:line="240" w:lineRule="auto"/>
        <w:jc w:val="both"/>
        <w:rPr>
          <w:rFonts w:cstheme="minorHAnsi"/>
        </w:rPr>
      </w:pPr>
    </w:p>
    <w:p w14:paraId="50A77F76" w14:textId="64541D2A" w:rsidR="004301A9" w:rsidRPr="00346F5F" w:rsidRDefault="004301A9" w:rsidP="004301A9">
      <w:pPr>
        <w:pStyle w:val="Nadpis2"/>
        <w:spacing w:after="120"/>
        <w:jc w:val="center"/>
        <w:rPr>
          <w:rFonts w:asciiTheme="minorHAnsi" w:hAnsiTheme="minorHAnsi" w:cstheme="minorHAnsi"/>
          <w:b/>
          <w:color w:val="auto"/>
          <w:sz w:val="24"/>
          <w:szCs w:val="24"/>
        </w:rPr>
      </w:pPr>
      <w:r w:rsidRPr="00C52E83">
        <w:rPr>
          <w:rFonts w:asciiTheme="minorHAnsi" w:hAnsiTheme="minorHAnsi" w:cstheme="minorHAnsi"/>
          <w:b/>
          <w:color w:val="auto"/>
          <w:sz w:val="24"/>
          <w:szCs w:val="24"/>
        </w:rPr>
        <w:t>VYSVĚTLENÍ ZADÁVACÍ DOKUMENTACE č.</w:t>
      </w:r>
      <w:r>
        <w:rPr>
          <w:rFonts w:asciiTheme="minorHAnsi" w:hAnsiTheme="minorHAnsi" w:cstheme="minorHAnsi"/>
          <w:b/>
          <w:color w:val="auto"/>
          <w:sz w:val="24"/>
          <w:szCs w:val="24"/>
        </w:rPr>
        <w:t xml:space="preserve"> 08</w:t>
      </w:r>
      <w:r w:rsidRPr="00C52E83">
        <w:rPr>
          <w:rFonts w:asciiTheme="minorHAnsi" w:hAnsiTheme="minorHAnsi" w:cstheme="minorHAnsi"/>
          <w:b/>
          <w:color w:val="auto"/>
          <w:sz w:val="24"/>
          <w:szCs w:val="24"/>
        </w:rPr>
        <w:t xml:space="preserve"> doručené dne </w:t>
      </w:r>
      <w:r>
        <w:rPr>
          <w:rFonts w:asciiTheme="minorHAnsi" w:hAnsiTheme="minorHAnsi" w:cstheme="minorHAnsi"/>
          <w:b/>
          <w:color w:val="auto"/>
          <w:sz w:val="24"/>
          <w:szCs w:val="24"/>
        </w:rPr>
        <w:t>06.12.2021</w:t>
      </w:r>
    </w:p>
    <w:p w14:paraId="44D1B419" w14:textId="77777777" w:rsidR="004301A9" w:rsidRPr="00CC2955" w:rsidRDefault="004301A9" w:rsidP="004301A9">
      <w:pPr>
        <w:shd w:val="clear" w:color="auto" w:fill="D9D9D9" w:themeFill="background1" w:themeFillShade="D9"/>
        <w:jc w:val="both"/>
      </w:pPr>
      <w:r w:rsidRPr="00CC2955">
        <w:t xml:space="preserve">Dotaz </w:t>
      </w:r>
    </w:p>
    <w:p w14:paraId="7922D7B0" w14:textId="77777777" w:rsidR="004301A9" w:rsidRDefault="004301A9" w:rsidP="004301A9">
      <w:r>
        <w:rPr>
          <w:noProof/>
        </w:rPr>
        <w:drawing>
          <wp:inline distT="0" distB="0" distL="0" distR="0" wp14:anchorId="48B974EC" wp14:editId="0DC7507D">
            <wp:extent cx="5760720" cy="1156335"/>
            <wp:effectExtent l="0" t="0" r="0" b="5715"/>
            <wp:docPr id="1" name="Obrázek 1"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stůl&#10;&#10;Popis byl vytvořen automaticky"/>
                    <pic:cNvPicPr/>
                  </pic:nvPicPr>
                  <pic:blipFill>
                    <a:blip r:embed="rId5"/>
                    <a:stretch>
                      <a:fillRect/>
                    </a:stretch>
                  </pic:blipFill>
                  <pic:spPr>
                    <a:xfrm>
                      <a:off x="0" y="0"/>
                      <a:ext cx="5760720" cy="1156335"/>
                    </a:xfrm>
                    <a:prstGeom prst="rect">
                      <a:avLst/>
                    </a:prstGeom>
                  </pic:spPr>
                </pic:pic>
              </a:graphicData>
            </a:graphic>
          </wp:inline>
        </w:drawing>
      </w:r>
    </w:p>
    <w:p w14:paraId="4FC22F88" w14:textId="77777777" w:rsidR="004301A9" w:rsidRPr="0044195C" w:rsidRDefault="004301A9" w:rsidP="004301A9">
      <w:pPr>
        <w:shd w:val="clear" w:color="auto" w:fill="D9D9D9" w:themeFill="background1" w:themeFillShade="D9"/>
        <w:autoSpaceDE w:val="0"/>
        <w:autoSpaceDN w:val="0"/>
        <w:adjustRightInd w:val="0"/>
        <w:rPr>
          <w:rFonts w:cstheme="minorHAnsi"/>
        </w:rPr>
      </w:pPr>
      <w:r w:rsidRPr="0044195C">
        <w:rPr>
          <w:rFonts w:cstheme="minorHAnsi"/>
        </w:rPr>
        <w:t>Odpověď</w:t>
      </w:r>
    </w:p>
    <w:p w14:paraId="4BC098D9" w14:textId="77777777" w:rsidR="005B5E7D" w:rsidRPr="005B5E7D" w:rsidRDefault="005B5E7D" w:rsidP="005B5E7D">
      <w:pPr>
        <w:spacing w:after="0" w:line="240" w:lineRule="auto"/>
        <w:jc w:val="both"/>
        <w:rPr>
          <w:rFonts w:cstheme="minorHAnsi"/>
        </w:rPr>
      </w:pPr>
      <w:r w:rsidRPr="005B5E7D">
        <w:rPr>
          <w:rFonts w:cstheme="minorHAnsi"/>
        </w:rPr>
        <w:t xml:space="preserve">Přílohou předkládáme výkresy kuchyněk, kde je </w:t>
      </w:r>
      <w:proofErr w:type="gramStart"/>
      <w:r w:rsidRPr="005B5E7D">
        <w:rPr>
          <w:rFonts w:cstheme="minorHAnsi"/>
        </w:rPr>
        <w:t>patrné</w:t>
      </w:r>
      <w:proofErr w:type="gramEnd"/>
      <w:r w:rsidRPr="005B5E7D">
        <w:rPr>
          <w:rFonts w:cstheme="minorHAnsi"/>
        </w:rPr>
        <w:t xml:space="preserve"> co bude zhotovitel dodávat.</w:t>
      </w:r>
    </w:p>
    <w:p w14:paraId="36B4A5BC" w14:textId="77777777" w:rsidR="005B5E7D" w:rsidRPr="005B5E7D" w:rsidRDefault="005B5E7D" w:rsidP="005B5E7D">
      <w:pPr>
        <w:spacing w:after="0" w:line="240" w:lineRule="auto"/>
        <w:jc w:val="both"/>
        <w:rPr>
          <w:rFonts w:cstheme="minorHAnsi"/>
        </w:rPr>
      </w:pPr>
    </w:p>
    <w:p w14:paraId="16B21748" w14:textId="77777777" w:rsidR="004301A9" w:rsidRDefault="004301A9" w:rsidP="0039338B">
      <w:pPr>
        <w:spacing w:after="0" w:line="240" w:lineRule="auto"/>
        <w:jc w:val="both"/>
        <w:rPr>
          <w:rFonts w:cstheme="minorHAnsi"/>
        </w:rPr>
      </w:pPr>
    </w:p>
    <w:p w14:paraId="640D9BE7" w14:textId="63DD5065" w:rsidR="004301A9" w:rsidRDefault="0078234F" w:rsidP="0039338B">
      <w:pPr>
        <w:spacing w:after="0" w:line="240" w:lineRule="auto"/>
        <w:jc w:val="both"/>
        <w:rPr>
          <w:rFonts w:cstheme="minorHAnsi"/>
        </w:rPr>
      </w:pPr>
      <w:r>
        <w:rPr>
          <w:rFonts w:cstheme="minorHAnsi"/>
        </w:rPr>
        <w:t>¨</w:t>
      </w:r>
    </w:p>
    <w:p w14:paraId="3C622BA0" w14:textId="1D307969" w:rsidR="0078234F" w:rsidRDefault="0078234F" w:rsidP="0039338B">
      <w:pPr>
        <w:spacing w:after="0" w:line="240" w:lineRule="auto"/>
        <w:jc w:val="both"/>
        <w:rPr>
          <w:rFonts w:cstheme="minorHAnsi"/>
        </w:rPr>
      </w:pPr>
    </w:p>
    <w:p w14:paraId="7427EC0D" w14:textId="2B9B2ED8" w:rsidR="0078234F" w:rsidRPr="00346F5F" w:rsidRDefault="0078234F" w:rsidP="0078234F">
      <w:pPr>
        <w:pStyle w:val="Nadpis2"/>
        <w:spacing w:after="120"/>
        <w:jc w:val="center"/>
        <w:rPr>
          <w:rFonts w:asciiTheme="minorHAnsi" w:hAnsiTheme="minorHAnsi" w:cstheme="minorHAnsi"/>
          <w:b/>
          <w:color w:val="auto"/>
          <w:sz w:val="24"/>
          <w:szCs w:val="24"/>
        </w:rPr>
      </w:pPr>
      <w:r w:rsidRPr="00C52E83">
        <w:rPr>
          <w:rFonts w:asciiTheme="minorHAnsi" w:hAnsiTheme="minorHAnsi" w:cstheme="minorHAnsi"/>
          <w:b/>
          <w:color w:val="auto"/>
          <w:sz w:val="24"/>
          <w:szCs w:val="24"/>
        </w:rPr>
        <w:t>VYSVĚTLENÍ ZADÁVACÍ DOKUMENTACE č.</w:t>
      </w:r>
      <w:r>
        <w:rPr>
          <w:rFonts w:asciiTheme="minorHAnsi" w:hAnsiTheme="minorHAnsi" w:cstheme="minorHAnsi"/>
          <w:b/>
          <w:color w:val="auto"/>
          <w:sz w:val="24"/>
          <w:szCs w:val="24"/>
        </w:rPr>
        <w:t xml:space="preserve"> </w:t>
      </w:r>
      <w:r>
        <w:rPr>
          <w:rFonts w:asciiTheme="minorHAnsi" w:hAnsiTheme="minorHAnsi" w:cstheme="minorHAnsi"/>
          <w:b/>
          <w:color w:val="auto"/>
          <w:sz w:val="24"/>
          <w:szCs w:val="24"/>
        </w:rPr>
        <w:t>09</w:t>
      </w:r>
      <w:r w:rsidRPr="00C52E83">
        <w:rPr>
          <w:rFonts w:asciiTheme="minorHAnsi" w:hAnsiTheme="minorHAnsi" w:cstheme="minorHAnsi"/>
          <w:b/>
          <w:color w:val="auto"/>
          <w:sz w:val="24"/>
          <w:szCs w:val="24"/>
        </w:rPr>
        <w:t xml:space="preserve"> doručené dne </w:t>
      </w:r>
      <w:r>
        <w:rPr>
          <w:rFonts w:asciiTheme="minorHAnsi" w:hAnsiTheme="minorHAnsi" w:cstheme="minorHAnsi"/>
          <w:b/>
          <w:color w:val="auto"/>
          <w:sz w:val="24"/>
          <w:szCs w:val="24"/>
        </w:rPr>
        <w:t>06.12.2021</w:t>
      </w:r>
    </w:p>
    <w:p w14:paraId="67BCD03D" w14:textId="77777777" w:rsidR="0078234F" w:rsidRPr="00CC2955" w:rsidRDefault="0078234F" w:rsidP="0078234F">
      <w:pPr>
        <w:shd w:val="clear" w:color="auto" w:fill="D9D9D9" w:themeFill="background1" w:themeFillShade="D9"/>
        <w:jc w:val="both"/>
      </w:pPr>
      <w:r w:rsidRPr="00CC2955">
        <w:t xml:space="preserve">Dotaz </w:t>
      </w:r>
    </w:p>
    <w:p w14:paraId="54CE8131" w14:textId="77777777" w:rsidR="0078234F" w:rsidRPr="0078234F" w:rsidRDefault="0078234F" w:rsidP="0078234F">
      <w:pPr>
        <w:spacing w:after="0" w:line="240" w:lineRule="auto"/>
        <w:jc w:val="both"/>
        <w:rPr>
          <w:rFonts w:cstheme="minorHAnsi"/>
          <w:i/>
          <w:iCs/>
        </w:rPr>
      </w:pPr>
      <w:r w:rsidRPr="0078234F">
        <w:rPr>
          <w:rFonts w:cstheme="minorHAnsi"/>
          <w:i/>
          <w:iCs/>
        </w:rPr>
        <w:t>Jaký druh povlakové krytiny má být oceněn?</w:t>
      </w:r>
    </w:p>
    <w:p w14:paraId="113F0E6B" w14:textId="77777777" w:rsidR="0078234F" w:rsidRPr="0078234F" w:rsidRDefault="0078234F" w:rsidP="0078234F">
      <w:pPr>
        <w:spacing w:after="0" w:line="240" w:lineRule="auto"/>
        <w:jc w:val="both"/>
        <w:rPr>
          <w:rFonts w:cstheme="minorHAnsi"/>
          <w:i/>
          <w:iCs/>
        </w:rPr>
      </w:pPr>
      <w:r w:rsidRPr="0078234F">
        <w:rPr>
          <w:rFonts w:cstheme="minorHAnsi"/>
          <w:i/>
          <w:iCs/>
        </w:rPr>
        <w:t>V TZ objektu SO-01 – Objekt DZR v části 2.5.Hydroizolace, střechy - Střešní krytiny je jako povlaková krytina uvedena „střešní fólie na bázi EVA (</w:t>
      </w:r>
      <w:proofErr w:type="spellStart"/>
      <w:proofErr w:type="gramStart"/>
      <w:r w:rsidRPr="0078234F">
        <w:rPr>
          <w:rFonts w:cstheme="minorHAnsi"/>
          <w:i/>
          <w:iCs/>
        </w:rPr>
        <w:t>ref.výrobek</w:t>
      </w:r>
      <w:proofErr w:type="spellEnd"/>
      <w:proofErr w:type="gramEnd"/>
      <w:r w:rsidRPr="0078234F">
        <w:rPr>
          <w:rFonts w:cstheme="minorHAnsi"/>
          <w:i/>
          <w:iCs/>
        </w:rPr>
        <w:t xml:space="preserve"> </w:t>
      </w:r>
      <w:proofErr w:type="spellStart"/>
      <w:r w:rsidRPr="0078234F">
        <w:rPr>
          <w:rFonts w:cstheme="minorHAnsi"/>
          <w:i/>
          <w:iCs/>
        </w:rPr>
        <w:t>Evalon</w:t>
      </w:r>
      <w:proofErr w:type="spellEnd"/>
      <w:r w:rsidRPr="0078234F">
        <w:rPr>
          <w:rFonts w:cstheme="minorHAnsi"/>
          <w:i/>
          <w:iCs/>
        </w:rPr>
        <w:t xml:space="preserve"> V, odstín </w:t>
      </w:r>
      <w:proofErr w:type="spellStart"/>
      <w:r w:rsidRPr="0078234F">
        <w:rPr>
          <w:rFonts w:cstheme="minorHAnsi"/>
          <w:i/>
          <w:iCs/>
        </w:rPr>
        <w:t>sv.šedá</w:t>
      </w:r>
      <w:proofErr w:type="spellEnd"/>
      <w:r w:rsidRPr="0078234F">
        <w:rPr>
          <w:rFonts w:cstheme="minorHAnsi"/>
          <w:i/>
          <w:iCs/>
        </w:rPr>
        <w:t>)“.</w:t>
      </w:r>
    </w:p>
    <w:p w14:paraId="3B18DBA3" w14:textId="77777777" w:rsidR="0078234F" w:rsidRPr="0078234F" w:rsidRDefault="0078234F" w:rsidP="0078234F">
      <w:pPr>
        <w:spacing w:after="0" w:line="240" w:lineRule="auto"/>
        <w:jc w:val="both"/>
        <w:rPr>
          <w:rFonts w:cstheme="minorHAnsi"/>
          <w:i/>
          <w:iCs/>
        </w:rPr>
      </w:pPr>
      <w:r w:rsidRPr="0078234F">
        <w:rPr>
          <w:rFonts w:cstheme="minorHAnsi"/>
          <w:i/>
          <w:iCs/>
        </w:rPr>
        <w:t xml:space="preserve">Ve VV k ocenění je v oddílu 712 Povlakové krytiny u </w:t>
      </w:r>
      <w:proofErr w:type="spellStart"/>
      <w:r w:rsidRPr="0078234F">
        <w:rPr>
          <w:rFonts w:cstheme="minorHAnsi"/>
          <w:i/>
          <w:iCs/>
        </w:rPr>
        <w:t>pol.č</w:t>
      </w:r>
      <w:proofErr w:type="spellEnd"/>
      <w:r w:rsidRPr="0078234F">
        <w:rPr>
          <w:rFonts w:cstheme="minorHAnsi"/>
          <w:i/>
          <w:iCs/>
        </w:rPr>
        <w:t xml:space="preserve">. 349, 351, 656 uvedeno „fólie hydroizolační střešní </w:t>
      </w:r>
      <w:proofErr w:type="spellStart"/>
      <w:r w:rsidRPr="0078234F">
        <w:rPr>
          <w:rFonts w:cstheme="minorHAnsi"/>
          <w:i/>
          <w:iCs/>
        </w:rPr>
        <w:t>mPVC</w:t>
      </w:r>
      <w:proofErr w:type="spellEnd"/>
      <w:r w:rsidRPr="0078234F">
        <w:rPr>
          <w:rFonts w:cstheme="minorHAnsi"/>
          <w:i/>
          <w:iCs/>
        </w:rPr>
        <w:t xml:space="preserve"> mechanicky kotvená </w:t>
      </w:r>
      <w:proofErr w:type="spellStart"/>
      <w:r w:rsidRPr="0078234F">
        <w:rPr>
          <w:rFonts w:cstheme="minorHAnsi"/>
          <w:i/>
          <w:iCs/>
        </w:rPr>
        <w:t>tl</w:t>
      </w:r>
      <w:proofErr w:type="spellEnd"/>
      <w:r w:rsidRPr="0078234F">
        <w:rPr>
          <w:rFonts w:cstheme="minorHAnsi"/>
          <w:i/>
          <w:iCs/>
        </w:rPr>
        <w:t xml:space="preserve"> 1,8mm šedá“</w:t>
      </w:r>
    </w:p>
    <w:p w14:paraId="67AE7447" w14:textId="43AEE1F8" w:rsidR="0078234F" w:rsidRPr="0078234F" w:rsidRDefault="0078234F" w:rsidP="0078234F">
      <w:pPr>
        <w:spacing w:after="0" w:line="240" w:lineRule="auto"/>
        <w:jc w:val="both"/>
        <w:rPr>
          <w:rFonts w:cstheme="minorHAnsi"/>
          <w:i/>
          <w:iCs/>
        </w:rPr>
      </w:pPr>
      <w:r w:rsidRPr="0078234F">
        <w:rPr>
          <w:rFonts w:cstheme="minorHAnsi"/>
          <w:i/>
          <w:iCs/>
        </w:rPr>
        <w:t>Prosím o jednoznačné určení druhu materiálu na provedení povlakové krytiny.</w:t>
      </w:r>
    </w:p>
    <w:p w14:paraId="332863DD" w14:textId="0650B87C" w:rsidR="0078234F" w:rsidRDefault="0078234F" w:rsidP="0039338B">
      <w:pPr>
        <w:spacing w:after="0" w:line="240" w:lineRule="auto"/>
        <w:jc w:val="both"/>
        <w:rPr>
          <w:rFonts w:cstheme="minorHAnsi"/>
        </w:rPr>
      </w:pPr>
    </w:p>
    <w:p w14:paraId="70D675CC" w14:textId="77777777" w:rsidR="0078234F" w:rsidRPr="0044195C" w:rsidRDefault="0078234F" w:rsidP="0078234F">
      <w:pPr>
        <w:shd w:val="clear" w:color="auto" w:fill="D9D9D9" w:themeFill="background1" w:themeFillShade="D9"/>
        <w:autoSpaceDE w:val="0"/>
        <w:autoSpaceDN w:val="0"/>
        <w:adjustRightInd w:val="0"/>
        <w:rPr>
          <w:rFonts w:cstheme="minorHAnsi"/>
        </w:rPr>
      </w:pPr>
      <w:r w:rsidRPr="0044195C">
        <w:rPr>
          <w:rFonts w:cstheme="minorHAnsi"/>
        </w:rPr>
        <w:t>Odpověď</w:t>
      </w:r>
    </w:p>
    <w:p w14:paraId="61C22A1D" w14:textId="21519599" w:rsidR="0078234F" w:rsidRDefault="0078234F" w:rsidP="0039338B">
      <w:pPr>
        <w:spacing w:after="0" w:line="240" w:lineRule="auto"/>
        <w:jc w:val="both"/>
        <w:rPr>
          <w:rFonts w:ascii="Calibri" w:hAnsi="Calibri" w:cs="Calibri"/>
          <w:shd w:val="clear" w:color="auto" w:fill="FFFFFF"/>
        </w:rPr>
      </w:pPr>
      <w:r w:rsidRPr="005B5E7D">
        <w:rPr>
          <w:rFonts w:ascii="Calibri" w:hAnsi="Calibri" w:cs="Calibri"/>
          <w:shd w:val="clear" w:color="auto" w:fill="FFFFFF"/>
        </w:rPr>
        <w:t>Nesoulad byl opraven v technické zprávě, která je přílohou.  </w:t>
      </w:r>
    </w:p>
    <w:p w14:paraId="51E4DA7C" w14:textId="539EA0F6" w:rsidR="005B5E7D" w:rsidRDefault="005B5E7D" w:rsidP="0039338B">
      <w:pPr>
        <w:spacing w:after="0" w:line="240" w:lineRule="auto"/>
        <w:jc w:val="both"/>
        <w:rPr>
          <w:rFonts w:ascii="Calibri" w:hAnsi="Calibri" w:cs="Calibri"/>
          <w:shd w:val="clear" w:color="auto" w:fill="FFFFFF"/>
        </w:rPr>
      </w:pPr>
    </w:p>
    <w:p w14:paraId="0791D603" w14:textId="00CBE000" w:rsidR="005B5E7D" w:rsidRDefault="005B5E7D" w:rsidP="0039338B">
      <w:pPr>
        <w:spacing w:after="0" w:line="240" w:lineRule="auto"/>
        <w:jc w:val="both"/>
        <w:rPr>
          <w:rFonts w:ascii="Calibri" w:hAnsi="Calibri" w:cs="Calibri"/>
          <w:shd w:val="clear" w:color="auto" w:fill="FFFFFF"/>
        </w:rPr>
      </w:pPr>
    </w:p>
    <w:p w14:paraId="285D083D" w14:textId="1411D465" w:rsidR="005B5E7D" w:rsidRDefault="005B5E7D" w:rsidP="0039338B">
      <w:pPr>
        <w:spacing w:after="0" w:line="240" w:lineRule="auto"/>
        <w:jc w:val="both"/>
        <w:rPr>
          <w:rFonts w:ascii="Calibri" w:hAnsi="Calibri" w:cs="Calibri"/>
          <w:shd w:val="clear" w:color="auto" w:fill="FFFFFF"/>
        </w:rPr>
      </w:pPr>
    </w:p>
    <w:p w14:paraId="0B0DE992" w14:textId="7E95AFE3" w:rsidR="005B5E7D" w:rsidRPr="00DB4655" w:rsidRDefault="005B5E7D" w:rsidP="0039338B">
      <w:pPr>
        <w:spacing w:after="0" w:line="240" w:lineRule="auto"/>
        <w:jc w:val="both"/>
        <w:rPr>
          <w:rFonts w:ascii="Calibri" w:hAnsi="Calibri" w:cs="Calibri"/>
          <w:b/>
          <w:bCs/>
          <w:shd w:val="clear" w:color="auto" w:fill="FFFFFF"/>
        </w:rPr>
      </w:pPr>
      <w:r w:rsidRPr="00DB4655">
        <w:rPr>
          <w:rFonts w:ascii="Calibri" w:hAnsi="Calibri" w:cs="Calibri"/>
          <w:b/>
          <w:bCs/>
          <w:highlight w:val="yellow"/>
          <w:shd w:val="clear" w:color="auto" w:fill="FFFFFF"/>
        </w:rPr>
        <w:t>Zadavatel prodlužuje termín pro podání nabídek do 10.</w:t>
      </w:r>
      <w:r w:rsidR="00DB4655" w:rsidRPr="00DB4655">
        <w:rPr>
          <w:rFonts w:ascii="Calibri" w:hAnsi="Calibri" w:cs="Calibri"/>
          <w:b/>
          <w:bCs/>
          <w:highlight w:val="yellow"/>
          <w:shd w:val="clear" w:color="auto" w:fill="FFFFFF"/>
        </w:rPr>
        <w:t>01.</w:t>
      </w:r>
      <w:r w:rsidRPr="00DB4655">
        <w:rPr>
          <w:rFonts w:ascii="Calibri" w:hAnsi="Calibri" w:cs="Calibri"/>
          <w:b/>
          <w:bCs/>
          <w:highlight w:val="yellow"/>
          <w:shd w:val="clear" w:color="auto" w:fill="FFFFFF"/>
        </w:rPr>
        <w:t>2022</w:t>
      </w:r>
      <w:r w:rsidR="00DB4655" w:rsidRPr="00DB4655">
        <w:rPr>
          <w:rFonts w:ascii="Calibri" w:hAnsi="Calibri" w:cs="Calibri"/>
          <w:b/>
          <w:bCs/>
          <w:highlight w:val="yellow"/>
          <w:shd w:val="clear" w:color="auto" w:fill="FFFFFF"/>
        </w:rPr>
        <w:t xml:space="preserve"> do 10:00 hodin.</w:t>
      </w:r>
    </w:p>
    <w:p w14:paraId="722B9E5C" w14:textId="0E672A4F" w:rsidR="005B5E7D" w:rsidRDefault="005B5E7D" w:rsidP="0039338B">
      <w:pPr>
        <w:spacing w:after="0" w:line="240" w:lineRule="auto"/>
        <w:jc w:val="both"/>
        <w:rPr>
          <w:rFonts w:ascii="Calibri" w:hAnsi="Calibri" w:cs="Calibri"/>
          <w:shd w:val="clear" w:color="auto" w:fill="FFFFFF"/>
        </w:rPr>
      </w:pPr>
    </w:p>
    <w:p w14:paraId="26CEC7FB" w14:textId="65DAB342" w:rsidR="005B5E7D" w:rsidRDefault="005B5E7D" w:rsidP="0039338B">
      <w:pPr>
        <w:spacing w:after="0" w:line="240" w:lineRule="auto"/>
        <w:jc w:val="both"/>
        <w:rPr>
          <w:rFonts w:ascii="Calibri" w:hAnsi="Calibri" w:cs="Calibri"/>
          <w:shd w:val="clear" w:color="auto" w:fill="FFFFFF"/>
        </w:rPr>
      </w:pPr>
    </w:p>
    <w:p w14:paraId="121BEB55" w14:textId="541FD520" w:rsidR="005B5E7D" w:rsidRDefault="005B5E7D" w:rsidP="0039338B">
      <w:pPr>
        <w:spacing w:after="0" w:line="240" w:lineRule="auto"/>
        <w:jc w:val="both"/>
        <w:rPr>
          <w:rFonts w:ascii="Calibri" w:hAnsi="Calibri" w:cs="Calibri"/>
          <w:shd w:val="clear" w:color="auto" w:fill="FFFFFF"/>
        </w:rPr>
      </w:pPr>
    </w:p>
    <w:p w14:paraId="643FFDC5" w14:textId="164AAC2C" w:rsidR="005B5E7D" w:rsidRDefault="005B5E7D" w:rsidP="0039338B">
      <w:pPr>
        <w:spacing w:after="0" w:line="240" w:lineRule="auto"/>
        <w:jc w:val="both"/>
        <w:rPr>
          <w:rFonts w:ascii="Calibri" w:hAnsi="Calibri" w:cs="Calibri"/>
          <w:shd w:val="clear" w:color="auto" w:fill="FFFFFF"/>
        </w:rPr>
      </w:pPr>
      <w:r>
        <w:rPr>
          <w:rFonts w:ascii="Calibri" w:hAnsi="Calibri" w:cs="Calibri"/>
          <w:shd w:val="clear" w:color="auto" w:fill="FFFFFF"/>
        </w:rPr>
        <w:t>Přílohy – aktuální položkový soupis prací</w:t>
      </w:r>
    </w:p>
    <w:p w14:paraId="49BBD399" w14:textId="3B57480E" w:rsidR="005B5E7D" w:rsidRDefault="005B5E7D" w:rsidP="0039338B">
      <w:pPr>
        <w:spacing w:after="0" w:line="240" w:lineRule="auto"/>
        <w:jc w:val="both"/>
        <w:rPr>
          <w:rFonts w:ascii="Calibri" w:hAnsi="Calibri" w:cs="Calibri"/>
          <w:shd w:val="clear" w:color="auto" w:fill="FFFFFF"/>
        </w:rPr>
      </w:pPr>
      <w:r>
        <w:rPr>
          <w:rFonts w:ascii="Calibri" w:hAnsi="Calibri" w:cs="Calibri"/>
          <w:shd w:val="clear" w:color="auto" w:fill="FFFFFF"/>
        </w:rPr>
        <w:t>Výkresy kuchyní</w:t>
      </w:r>
    </w:p>
    <w:p w14:paraId="7D40D5CE" w14:textId="7A9E8EF7" w:rsidR="005B5E7D" w:rsidRPr="005B5E7D" w:rsidRDefault="005B5E7D" w:rsidP="0039338B">
      <w:pPr>
        <w:spacing w:after="0" w:line="240" w:lineRule="auto"/>
        <w:jc w:val="both"/>
        <w:rPr>
          <w:rFonts w:ascii="Calibri" w:hAnsi="Calibri" w:cs="Calibri"/>
          <w:shd w:val="clear" w:color="auto" w:fill="FFFFFF"/>
        </w:rPr>
      </w:pPr>
      <w:r>
        <w:rPr>
          <w:rFonts w:ascii="Calibri" w:hAnsi="Calibri" w:cs="Calibri"/>
          <w:shd w:val="clear" w:color="auto" w:fill="FFFFFF"/>
        </w:rPr>
        <w:t>Technická zpráva</w:t>
      </w:r>
    </w:p>
    <w:p w14:paraId="7EDB0604" w14:textId="77777777" w:rsidR="0078234F" w:rsidRDefault="0078234F" w:rsidP="0039338B">
      <w:pPr>
        <w:spacing w:after="0" w:line="240" w:lineRule="auto"/>
        <w:jc w:val="both"/>
        <w:rPr>
          <w:rFonts w:cstheme="minorHAnsi"/>
        </w:rPr>
      </w:pPr>
    </w:p>
    <w:p w14:paraId="1CDEBD9F" w14:textId="2DC2B2C9" w:rsidR="00784456" w:rsidRDefault="00784456" w:rsidP="0039338B">
      <w:pPr>
        <w:spacing w:after="0" w:line="240" w:lineRule="auto"/>
        <w:jc w:val="both"/>
        <w:rPr>
          <w:rFonts w:cstheme="minorHAnsi"/>
        </w:rPr>
      </w:pPr>
      <w:r>
        <w:rPr>
          <w:rFonts w:cstheme="minorHAnsi"/>
        </w:rPr>
        <w:t>0</w:t>
      </w:r>
      <w:r w:rsidR="005B5E7D">
        <w:rPr>
          <w:rFonts w:cstheme="minorHAnsi"/>
        </w:rPr>
        <w:t>7</w:t>
      </w:r>
      <w:r>
        <w:rPr>
          <w:rFonts w:cstheme="minorHAnsi"/>
        </w:rPr>
        <w:t>.12.2021</w:t>
      </w:r>
    </w:p>
    <w:p w14:paraId="03D4E6B7" w14:textId="626D7999" w:rsidR="0039338B" w:rsidRPr="00C52E83" w:rsidRDefault="0039338B" w:rsidP="0039338B">
      <w:pPr>
        <w:spacing w:after="0" w:line="240" w:lineRule="auto"/>
        <w:jc w:val="both"/>
        <w:rPr>
          <w:rFonts w:cstheme="minorHAnsi"/>
        </w:rPr>
      </w:pPr>
      <w:r w:rsidRPr="00C52E83">
        <w:rPr>
          <w:rFonts w:cstheme="minorHAnsi"/>
        </w:rPr>
        <w:t>Ing. Věra Havlová, administrátor VZ</w:t>
      </w:r>
    </w:p>
    <w:p w14:paraId="2F625FB1" w14:textId="77777777" w:rsidR="0039338B" w:rsidRDefault="0039338B" w:rsidP="00E6180D"/>
    <w:sectPr w:rsidR="003933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D8076F"/>
    <w:multiLevelType w:val="multilevel"/>
    <w:tmpl w:val="C3983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7A2"/>
    <w:rsid w:val="00101265"/>
    <w:rsid w:val="00144AE7"/>
    <w:rsid w:val="002B17A2"/>
    <w:rsid w:val="002E6435"/>
    <w:rsid w:val="00306787"/>
    <w:rsid w:val="00307948"/>
    <w:rsid w:val="00316EBD"/>
    <w:rsid w:val="00346F5F"/>
    <w:rsid w:val="0039338B"/>
    <w:rsid w:val="003A6C8C"/>
    <w:rsid w:val="003E2197"/>
    <w:rsid w:val="004301A9"/>
    <w:rsid w:val="00482181"/>
    <w:rsid w:val="004951BD"/>
    <w:rsid w:val="0054027C"/>
    <w:rsid w:val="00564785"/>
    <w:rsid w:val="005B5E7D"/>
    <w:rsid w:val="005F3BEF"/>
    <w:rsid w:val="006231DB"/>
    <w:rsid w:val="007000A2"/>
    <w:rsid w:val="0078234F"/>
    <w:rsid w:val="00784456"/>
    <w:rsid w:val="0082746C"/>
    <w:rsid w:val="008D31C0"/>
    <w:rsid w:val="00933840"/>
    <w:rsid w:val="00A5129A"/>
    <w:rsid w:val="00A738F1"/>
    <w:rsid w:val="00AF7B47"/>
    <w:rsid w:val="00B43501"/>
    <w:rsid w:val="00BF5C97"/>
    <w:rsid w:val="00C43395"/>
    <w:rsid w:val="00CC2955"/>
    <w:rsid w:val="00CE56A6"/>
    <w:rsid w:val="00CF3679"/>
    <w:rsid w:val="00D1756C"/>
    <w:rsid w:val="00D828EA"/>
    <w:rsid w:val="00DB4655"/>
    <w:rsid w:val="00DF01BD"/>
    <w:rsid w:val="00E032F1"/>
    <w:rsid w:val="00E279C8"/>
    <w:rsid w:val="00E6180D"/>
    <w:rsid w:val="00EB341F"/>
    <w:rsid w:val="00F72DCA"/>
    <w:rsid w:val="00F77885"/>
    <w:rsid w:val="00F850ED"/>
    <w:rsid w:val="00F958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197F3"/>
  <w15:chartTrackingRefBased/>
  <w15:docId w15:val="{5C01A48F-C65E-4965-B43F-99461BCD3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unhideWhenUsed/>
    <w:qFormat/>
    <w:rsid w:val="008D31C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D31C0"/>
    <w:rPr>
      <w:rFonts w:asciiTheme="majorHAnsi" w:eastAsiaTheme="majorEastAsia" w:hAnsiTheme="majorHAnsi" w:cstheme="majorBidi"/>
      <w:color w:val="2F5496" w:themeColor="accent1" w:themeShade="BF"/>
      <w:sz w:val="26"/>
      <w:szCs w:val="26"/>
    </w:rPr>
  </w:style>
  <w:style w:type="table" w:styleId="Mkatabulky">
    <w:name w:val="Table Grid"/>
    <w:basedOn w:val="Normlntabulka"/>
    <w:uiPriority w:val="59"/>
    <w:rsid w:val="008D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E2197"/>
    <w:rPr>
      <w:color w:val="0563C1" w:themeColor="hyperlink"/>
      <w:u w:val="single"/>
    </w:rPr>
  </w:style>
  <w:style w:type="paragraph" w:styleId="Textbubliny">
    <w:name w:val="Balloon Text"/>
    <w:basedOn w:val="Normln"/>
    <w:link w:val="TextbublinyChar"/>
    <w:uiPriority w:val="99"/>
    <w:semiHidden/>
    <w:unhideWhenUsed/>
    <w:rsid w:val="0082746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746C"/>
    <w:rPr>
      <w:rFonts w:ascii="Segoe UI" w:hAnsi="Segoe UI" w:cs="Segoe UI"/>
      <w:sz w:val="18"/>
      <w:szCs w:val="18"/>
    </w:rPr>
  </w:style>
  <w:style w:type="paragraph" w:customStyle="1" w:styleId="msgbody">
    <w:name w:val="msg_body"/>
    <w:basedOn w:val="Normln"/>
    <w:rsid w:val="0048218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odpis1">
    <w:name w:val="Podpis1"/>
    <w:basedOn w:val="Normln"/>
    <w:rsid w:val="0048218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hidden">
    <w:name w:val="hidden"/>
    <w:basedOn w:val="Normln"/>
    <w:rsid w:val="00482181"/>
    <w:pPr>
      <w:spacing w:before="100" w:beforeAutospacing="1" w:after="100" w:afterAutospacing="1" w:line="240" w:lineRule="auto"/>
    </w:pPr>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uiPriority w:val="39"/>
    <w:rsid w:val="0054027C"/>
    <w:pPr>
      <w:spacing w:after="0" w:line="240" w:lineRule="auto"/>
    </w:pPr>
    <w:rPr>
      <w:rFonts w:ascii="Calibri" w:eastAsia="Calibri" w:hAnsi="Calibri" w:cs="Calibri"/>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cntmsonormal">
    <w:name w:val="mcntmsonormal"/>
    <w:basedOn w:val="Normln"/>
    <w:rsid w:val="00564785"/>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984054">
      <w:bodyDiv w:val="1"/>
      <w:marLeft w:val="0"/>
      <w:marRight w:val="0"/>
      <w:marTop w:val="0"/>
      <w:marBottom w:val="0"/>
      <w:divBdr>
        <w:top w:val="none" w:sz="0" w:space="0" w:color="auto"/>
        <w:left w:val="none" w:sz="0" w:space="0" w:color="auto"/>
        <w:bottom w:val="none" w:sz="0" w:space="0" w:color="auto"/>
        <w:right w:val="none" w:sz="0" w:space="0" w:color="auto"/>
      </w:divBdr>
      <w:divsChild>
        <w:div w:id="1121418301">
          <w:marLeft w:val="0"/>
          <w:marRight w:val="0"/>
          <w:marTop w:val="0"/>
          <w:marBottom w:val="0"/>
          <w:divBdr>
            <w:top w:val="none" w:sz="0" w:space="0" w:color="auto"/>
            <w:left w:val="none" w:sz="0" w:space="0" w:color="auto"/>
            <w:bottom w:val="none" w:sz="0" w:space="0" w:color="auto"/>
            <w:right w:val="none" w:sz="0" w:space="0" w:color="auto"/>
          </w:divBdr>
          <w:divsChild>
            <w:div w:id="726876697">
              <w:marLeft w:val="0"/>
              <w:marRight w:val="0"/>
              <w:marTop w:val="0"/>
              <w:marBottom w:val="0"/>
              <w:divBdr>
                <w:top w:val="none" w:sz="0" w:space="0" w:color="auto"/>
                <w:left w:val="none" w:sz="0" w:space="0" w:color="auto"/>
                <w:bottom w:val="none" w:sz="0" w:space="0" w:color="auto"/>
                <w:right w:val="none" w:sz="0" w:space="0" w:color="auto"/>
              </w:divBdr>
              <w:divsChild>
                <w:div w:id="16116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41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782</Words>
  <Characters>4619</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Kratochvíl</dc:creator>
  <cp:keywords/>
  <dc:description/>
  <cp:lastModifiedBy>verhavl</cp:lastModifiedBy>
  <cp:revision>6</cp:revision>
  <cp:lastPrinted>2021-03-25T10:18:00Z</cp:lastPrinted>
  <dcterms:created xsi:type="dcterms:W3CDTF">2021-12-06T11:43:00Z</dcterms:created>
  <dcterms:modified xsi:type="dcterms:W3CDTF">2021-12-07T12:50:00Z</dcterms:modified>
</cp:coreProperties>
</file>