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405"/>
        <w:gridCol w:w="6657"/>
      </w:tblGrid>
      <w:tr w:rsidR="008D31C0" w:rsidRPr="00C52E83" w14:paraId="524D4DF6" w14:textId="77777777" w:rsidTr="007B546C">
        <w:tc>
          <w:tcPr>
            <w:tcW w:w="2405" w:type="dxa"/>
          </w:tcPr>
          <w:p w14:paraId="0F6B7BEB" w14:textId="77777777" w:rsidR="008D31C0" w:rsidRPr="00C52E83" w:rsidRDefault="008D31C0" w:rsidP="007B546C">
            <w:pPr>
              <w:rPr>
                <w:rFonts w:cstheme="minorHAnsi"/>
              </w:rPr>
            </w:pPr>
            <w:r w:rsidRPr="00C52E83">
              <w:rPr>
                <w:rFonts w:cstheme="minorHAnsi"/>
              </w:rPr>
              <w:t>Název veřejné zakázky</w:t>
            </w:r>
          </w:p>
        </w:tc>
        <w:tc>
          <w:tcPr>
            <w:tcW w:w="6657" w:type="dxa"/>
          </w:tcPr>
          <w:p w14:paraId="297D986D" w14:textId="77777777" w:rsidR="008D31C0" w:rsidRPr="00C52E83" w:rsidRDefault="008D31C0" w:rsidP="007B546C">
            <w:pPr>
              <w:shd w:val="clear" w:color="auto" w:fill="FFFFFF"/>
              <w:spacing w:before="100" w:beforeAutospacing="1" w:after="100" w:afterAutospacing="1"/>
              <w:rPr>
                <w:rFonts w:eastAsia="Times New Roman" w:cstheme="minorHAnsi"/>
                <w:sz w:val="19"/>
                <w:szCs w:val="19"/>
              </w:rPr>
            </w:pPr>
            <w:r w:rsidRPr="00C52E83">
              <w:rPr>
                <w:rFonts w:eastAsia="Times New Roman" w:cstheme="minorHAnsi"/>
                <w:b/>
                <w:bCs/>
                <w:sz w:val="19"/>
                <w:szCs w:val="19"/>
              </w:rPr>
              <w:t>Domov pro osoby se zvláštním režimem Křešice</w:t>
            </w:r>
          </w:p>
        </w:tc>
      </w:tr>
      <w:tr w:rsidR="008D31C0" w:rsidRPr="00C52E83" w14:paraId="0A753BED" w14:textId="77777777" w:rsidTr="003A6C8C">
        <w:trPr>
          <w:trHeight w:val="286"/>
        </w:trPr>
        <w:tc>
          <w:tcPr>
            <w:tcW w:w="2405" w:type="dxa"/>
          </w:tcPr>
          <w:p w14:paraId="7AB4B154" w14:textId="77777777" w:rsidR="008D31C0" w:rsidRPr="00C52E83" w:rsidRDefault="008D31C0" w:rsidP="007B546C">
            <w:pPr>
              <w:rPr>
                <w:rFonts w:cstheme="minorHAnsi"/>
              </w:rPr>
            </w:pPr>
            <w:r w:rsidRPr="00C52E83">
              <w:rPr>
                <w:rFonts w:cstheme="minorHAnsi"/>
              </w:rPr>
              <w:t>Datum zahájení řízení</w:t>
            </w:r>
          </w:p>
        </w:tc>
        <w:tc>
          <w:tcPr>
            <w:tcW w:w="6657" w:type="dxa"/>
          </w:tcPr>
          <w:p w14:paraId="0103D0FD" w14:textId="7E42640C" w:rsidR="008D31C0" w:rsidRPr="00C52E83" w:rsidRDefault="00784456" w:rsidP="007B546C">
            <w:pPr>
              <w:rPr>
                <w:rFonts w:cstheme="minorHAnsi"/>
              </w:rPr>
            </w:pPr>
            <w:r>
              <w:rPr>
                <w:rFonts w:cstheme="minorHAnsi"/>
              </w:rPr>
              <w:t>24.11.2021</w:t>
            </w:r>
          </w:p>
        </w:tc>
      </w:tr>
      <w:tr w:rsidR="008D31C0" w:rsidRPr="00C52E83" w14:paraId="24137A0F" w14:textId="77777777" w:rsidTr="007B546C">
        <w:tc>
          <w:tcPr>
            <w:tcW w:w="2405" w:type="dxa"/>
          </w:tcPr>
          <w:p w14:paraId="4E88A78C" w14:textId="77777777" w:rsidR="008D31C0" w:rsidRPr="00C52E83" w:rsidRDefault="008D31C0" w:rsidP="007B546C">
            <w:pPr>
              <w:rPr>
                <w:rFonts w:cstheme="minorHAnsi"/>
              </w:rPr>
            </w:pPr>
          </w:p>
        </w:tc>
        <w:tc>
          <w:tcPr>
            <w:tcW w:w="6657" w:type="dxa"/>
          </w:tcPr>
          <w:p w14:paraId="6B9090E4" w14:textId="11A8B7FA" w:rsidR="008D31C0" w:rsidRPr="00C52E83" w:rsidRDefault="00784456" w:rsidP="007B546C">
            <w:pPr>
              <w:rPr>
                <w:rFonts w:cstheme="minorHAnsi"/>
              </w:rPr>
            </w:pPr>
            <w:r w:rsidRPr="00784456">
              <w:rPr>
                <w:rFonts w:cstheme="minorHAnsi"/>
              </w:rPr>
              <w:t>P21V00001261</w:t>
            </w:r>
            <w:r>
              <w:rPr>
                <w:rFonts w:cstheme="minorHAnsi"/>
              </w:rPr>
              <w:t>/</w:t>
            </w:r>
            <w:r>
              <w:rPr>
                <w:rFonts w:ascii="Tahoma" w:hAnsi="Tahoma" w:cs="Tahoma"/>
                <w:b/>
                <w:bCs/>
                <w:color w:val="000000"/>
                <w:sz w:val="19"/>
                <w:szCs w:val="19"/>
                <w:shd w:val="clear" w:color="auto" w:fill="FFFFFF"/>
              </w:rPr>
              <w:t>Z2021-043762</w:t>
            </w:r>
          </w:p>
        </w:tc>
      </w:tr>
    </w:tbl>
    <w:p w14:paraId="1A3E5569" w14:textId="77777777" w:rsidR="008D31C0" w:rsidRDefault="008D31C0" w:rsidP="008D31C0">
      <w:pPr>
        <w:rPr>
          <w:rFonts w:cstheme="minorHAnsi"/>
        </w:rPr>
      </w:pPr>
      <w:r w:rsidRPr="00C52E83">
        <w:rPr>
          <w:rFonts w:cstheme="minorHAnsi"/>
        </w:rPr>
        <w:t>Veřejná zakázka je zadávána v souladu se zákonem č. 134/2016 Sb., o zadávání veřejných zakázek (dále jen ZZVZ)</w:t>
      </w:r>
    </w:p>
    <w:p w14:paraId="3C622BA0" w14:textId="1D307969" w:rsidR="0078234F" w:rsidRDefault="0078234F" w:rsidP="0039338B">
      <w:pPr>
        <w:spacing w:after="0" w:line="240" w:lineRule="auto"/>
        <w:jc w:val="both"/>
        <w:rPr>
          <w:rFonts w:cstheme="minorHAnsi"/>
        </w:rPr>
      </w:pPr>
    </w:p>
    <w:p w14:paraId="7427EC0D" w14:textId="40E2D796" w:rsidR="0078234F" w:rsidRPr="00346F5F" w:rsidRDefault="0078234F" w:rsidP="0078234F">
      <w:pPr>
        <w:pStyle w:val="Nadpis2"/>
        <w:spacing w:after="120"/>
        <w:jc w:val="center"/>
        <w:rPr>
          <w:rFonts w:asciiTheme="minorHAnsi" w:hAnsiTheme="minorHAnsi" w:cstheme="minorHAnsi"/>
          <w:b/>
          <w:color w:val="auto"/>
          <w:sz w:val="24"/>
          <w:szCs w:val="24"/>
        </w:rPr>
      </w:pPr>
      <w:r w:rsidRPr="00C52E83">
        <w:rPr>
          <w:rFonts w:asciiTheme="minorHAnsi" w:hAnsiTheme="minorHAnsi" w:cstheme="minorHAnsi"/>
          <w:b/>
          <w:color w:val="auto"/>
          <w:sz w:val="24"/>
          <w:szCs w:val="24"/>
        </w:rPr>
        <w:t>VYSVĚTLENÍ ZADÁVACÍ DOKUMENTACE č.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 xml:space="preserve"> </w:t>
      </w:r>
      <w:r w:rsidR="008A084C">
        <w:rPr>
          <w:rFonts w:asciiTheme="minorHAnsi" w:hAnsiTheme="minorHAnsi" w:cstheme="minorHAnsi"/>
          <w:b/>
          <w:color w:val="auto"/>
          <w:sz w:val="24"/>
          <w:szCs w:val="24"/>
        </w:rPr>
        <w:t>1</w:t>
      </w:r>
      <w:r w:rsidR="008C28A9">
        <w:rPr>
          <w:rFonts w:asciiTheme="minorHAnsi" w:hAnsiTheme="minorHAnsi" w:cstheme="minorHAnsi"/>
          <w:b/>
          <w:color w:val="auto"/>
          <w:sz w:val="24"/>
          <w:szCs w:val="24"/>
        </w:rPr>
        <w:t>3</w:t>
      </w:r>
      <w:r w:rsidRPr="00C52E83">
        <w:rPr>
          <w:rFonts w:asciiTheme="minorHAnsi" w:hAnsiTheme="minorHAnsi" w:cstheme="minorHAnsi"/>
          <w:b/>
          <w:color w:val="auto"/>
          <w:sz w:val="24"/>
          <w:szCs w:val="24"/>
        </w:rPr>
        <w:t xml:space="preserve"> doručené dne </w:t>
      </w:r>
      <w:r w:rsidR="008C28A9">
        <w:rPr>
          <w:rFonts w:asciiTheme="minorHAnsi" w:hAnsiTheme="minorHAnsi" w:cstheme="minorHAnsi"/>
          <w:b/>
          <w:color w:val="auto"/>
          <w:sz w:val="24"/>
          <w:szCs w:val="24"/>
        </w:rPr>
        <w:t>15</w:t>
      </w:r>
      <w:r>
        <w:rPr>
          <w:rFonts w:asciiTheme="minorHAnsi" w:hAnsiTheme="minorHAnsi" w:cstheme="minorHAnsi"/>
          <w:b/>
          <w:color w:val="auto"/>
          <w:sz w:val="24"/>
          <w:szCs w:val="24"/>
        </w:rPr>
        <w:t>.12.2021</w:t>
      </w:r>
    </w:p>
    <w:p w14:paraId="67BCD03D" w14:textId="77777777" w:rsidR="0078234F" w:rsidRPr="00CC2955" w:rsidRDefault="0078234F" w:rsidP="0078234F">
      <w:pPr>
        <w:shd w:val="clear" w:color="auto" w:fill="D9D9D9" w:themeFill="background1" w:themeFillShade="D9"/>
        <w:jc w:val="both"/>
      </w:pPr>
      <w:r w:rsidRPr="00CC2955">
        <w:t xml:space="preserve">Dotaz </w:t>
      </w:r>
    </w:p>
    <w:p w14:paraId="17224BFE" w14:textId="77777777" w:rsidR="008C28A9" w:rsidRPr="008C28A9" w:rsidRDefault="008C28A9" w:rsidP="008C28A9">
      <w:pPr>
        <w:spacing w:after="0" w:line="240" w:lineRule="auto"/>
        <w:jc w:val="both"/>
        <w:rPr>
          <w:rFonts w:cstheme="minorHAnsi"/>
          <w:i/>
          <w:iCs/>
        </w:rPr>
      </w:pPr>
      <w:r w:rsidRPr="008C28A9">
        <w:rPr>
          <w:rFonts w:cstheme="minorHAnsi"/>
          <w:i/>
          <w:iCs/>
        </w:rPr>
        <w:t>Dobrý den,</w:t>
      </w:r>
    </w:p>
    <w:p w14:paraId="19CA0C0B" w14:textId="77777777" w:rsidR="008C28A9" w:rsidRPr="008C28A9" w:rsidRDefault="008C28A9" w:rsidP="008C28A9">
      <w:pPr>
        <w:spacing w:after="0" w:line="240" w:lineRule="auto"/>
        <w:jc w:val="both"/>
        <w:rPr>
          <w:rFonts w:cstheme="minorHAnsi"/>
          <w:i/>
          <w:iCs/>
        </w:rPr>
      </w:pPr>
      <w:r w:rsidRPr="008C28A9">
        <w:rPr>
          <w:rFonts w:cstheme="minorHAnsi"/>
          <w:i/>
          <w:iCs/>
        </w:rPr>
        <w:t>žádáme o následující vysvětlení ZD:</w:t>
      </w:r>
    </w:p>
    <w:p w14:paraId="773CC162" w14:textId="77777777" w:rsidR="008C28A9" w:rsidRPr="008C28A9" w:rsidRDefault="008C28A9" w:rsidP="008C28A9">
      <w:pPr>
        <w:spacing w:after="0" w:line="240" w:lineRule="auto"/>
        <w:jc w:val="both"/>
        <w:rPr>
          <w:rFonts w:cstheme="minorHAnsi"/>
          <w:i/>
          <w:iCs/>
        </w:rPr>
      </w:pPr>
      <w:r w:rsidRPr="008C28A9">
        <w:rPr>
          <w:rFonts w:cstheme="minorHAnsi"/>
          <w:i/>
          <w:iCs/>
        </w:rPr>
        <w:t>1. Ve vysvětlení ZD č.06 uvádíte, že plastová okna mají být barvy šedivé pouze ve dvorní části objektu. Na pohledech objektu výkres č. so1-10_1802-5 P1-2 a so1-11_1802-5_P3-4-5-6 jsou uvedena plastová okna v šedivé barvě po celé fasádě objektu.</w:t>
      </w:r>
    </w:p>
    <w:p w14:paraId="70D3C010" w14:textId="77777777" w:rsidR="008C28A9" w:rsidRPr="008C28A9" w:rsidRDefault="008C28A9" w:rsidP="008C28A9">
      <w:pPr>
        <w:spacing w:after="0" w:line="240" w:lineRule="auto"/>
        <w:jc w:val="both"/>
        <w:rPr>
          <w:rFonts w:cstheme="minorHAnsi"/>
          <w:i/>
          <w:iCs/>
        </w:rPr>
      </w:pPr>
      <w:r w:rsidRPr="008C28A9">
        <w:rPr>
          <w:rFonts w:cstheme="minorHAnsi"/>
          <w:i/>
          <w:iCs/>
        </w:rPr>
        <w:t xml:space="preserve">Opravdu platí, že šedivá budou ve dvorní části a bílá na zbylých </w:t>
      </w:r>
      <w:proofErr w:type="gramStart"/>
      <w:r w:rsidRPr="008C28A9">
        <w:rPr>
          <w:rFonts w:cstheme="minorHAnsi"/>
          <w:i/>
          <w:iCs/>
        </w:rPr>
        <w:t>plochách ?</w:t>
      </w:r>
      <w:proofErr w:type="gramEnd"/>
      <w:r w:rsidRPr="008C28A9">
        <w:rPr>
          <w:rFonts w:cstheme="minorHAnsi"/>
          <w:i/>
          <w:iCs/>
        </w:rPr>
        <w:t xml:space="preserve"> Pokud ano je nutné doplnit předloženou PD o novou tabulku plastových výrobků, aby bylo možno prokazatelně a jednoznačně jednotlivými uchazeči toto rozdělení ocenit. Žádáme tedy zadavatele, pokud barevné provedení plastových výrobků trvá, o toto doplnění včetně rozlišení v předloženém VV.</w:t>
      </w:r>
    </w:p>
    <w:p w14:paraId="067C2292" w14:textId="77777777" w:rsidR="008C28A9" w:rsidRPr="008C28A9" w:rsidRDefault="008C28A9" w:rsidP="008C28A9">
      <w:pPr>
        <w:spacing w:after="0" w:line="240" w:lineRule="auto"/>
        <w:jc w:val="both"/>
        <w:rPr>
          <w:rFonts w:cstheme="minorHAnsi"/>
          <w:i/>
          <w:iCs/>
        </w:rPr>
      </w:pPr>
      <w:r w:rsidRPr="008C28A9">
        <w:rPr>
          <w:rFonts w:cstheme="minorHAnsi"/>
          <w:i/>
          <w:iCs/>
        </w:rPr>
        <w:t>2. Ve výkresu č. so1-01_2-</w:t>
      </w:r>
      <w:proofErr w:type="gramStart"/>
      <w:r w:rsidRPr="008C28A9">
        <w:rPr>
          <w:rFonts w:cstheme="minorHAnsi"/>
          <w:i/>
          <w:iCs/>
        </w:rPr>
        <w:t>4-1t1</w:t>
      </w:r>
      <w:proofErr w:type="gramEnd"/>
      <w:r w:rsidRPr="008C28A9">
        <w:rPr>
          <w:rFonts w:cstheme="minorHAnsi"/>
          <w:i/>
          <w:iCs/>
        </w:rPr>
        <w:t>-ext je u položky 101 uvedeno, že na pozici 2 má být sklo satinované. Pozice 2 však není nikde specifikována.</w:t>
      </w:r>
    </w:p>
    <w:p w14:paraId="6346FF26" w14:textId="77777777" w:rsidR="008C28A9" w:rsidRPr="008C28A9" w:rsidRDefault="008C28A9" w:rsidP="008C28A9">
      <w:pPr>
        <w:spacing w:after="0" w:line="240" w:lineRule="auto"/>
        <w:jc w:val="both"/>
        <w:rPr>
          <w:rFonts w:cstheme="minorHAnsi"/>
          <w:i/>
          <w:iCs/>
        </w:rPr>
      </w:pPr>
      <w:r w:rsidRPr="008C28A9">
        <w:rPr>
          <w:rFonts w:cstheme="minorHAnsi"/>
          <w:i/>
          <w:iCs/>
        </w:rPr>
        <w:t xml:space="preserve">Žádáme zadavatele o </w:t>
      </w:r>
      <w:proofErr w:type="gramStart"/>
      <w:r w:rsidRPr="008C28A9">
        <w:rPr>
          <w:rFonts w:cstheme="minorHAnsi"/>
          <w:i/>
          <w:iCs/>
        </w:rPr>
        <w:t>upřesnění</w:t>
      </w:r>
      <w:proofErr w:type="gramEnd"/>
      <w:r w:rsidRPr="008C28A9">
        <w:rPr>
          <w:rFonts w:cstheme="minorHAnsi"/>
          <w:i/>
          <w:iCs/>
        </w:rPr>
        <w:t xml:space="preserve"> o jakou pozici se jedná.</w:t>
      </w:r>
    </w:p>
    <w:p w14:paraId="35B732EA" w14:textId="77777777" w:rsidR="008C28A9" w:rsidRPr="008C28A9" w:rsidRDefault="008C28A9" w:rsidP="008C28A9">
      <w:pPr>
        <w:spacing w:after="0" w:line="240" w:lineRule="auto"/>
        <w:jc w:val="both"/>
        <w:rPr>
          <w:rFonts w:cstheme="minorHAnsi"/>
          <w:i/>
          <w:iCs/>
        </w:rPr>
      </w:pPr>
      <w:r w:rsidRPr="008C28A9">
        <w:rPr>
          <w:rFonts w:cstheme="minorHAnsi"/>
          <w:i/>
          <w:iCs/>
        </w:rPr>
        <w:t xml:space="preserve">3. V předložené PD je </w:t>
      </w:r>
      <w:proofErr w:type="gramStart"/>
      <w:r w:rsidRPr="008C28A9">
        <w:rPr>
          <w:rFonts w:cstheme="minorHAnsi"/>
          <w:i/>
          <w:iCs/>
        </w:rPr>
        <w:t>so1 - stavební</w:t>
      </w:r>
      <w:proofErr w:type="gramEnd"/>
      <w:r w:rsidRPr="008C28A9">
        <w:rPr>
          <w:rFonts w:cstheme="minorHAnsi"/>
          <w:i/>
          <w:iCs/>
        </w:rPr>
        <w:t xml:space="preserve"> část je v tabulkách výrobků uvedena hodnota pro tepelný prostup tepla jednou v hodnotě </w:t>
      </w:r>
      <w:proofErr w:type="spellStart"/>
      <w:r w:rsidRPr="008C28A9">
        <w:rPr>
          <w:rFonts w:cstheme="minorHAnsi"/>
          <w:i/>
          <w:iCs/>
        </w:rPr>
        <w:t>Ug</w:t>
      </w:r>
      <w:proofErr w:type="spellEnd"/>
      <w:r w:rsidRPr="008C28A9">
        <w:rPr>
          <w:rFonts w:cstheme="minorHAnsi"/>
          <w:i/>
          <w:iCs/>
        </w:rPr>
        <w:t xml:space="preserve"> a jednou v hodnotě </w:t>
      </w:r>
      <w:proofErr w:type="spellStart"/>
      <w:r w:rsidRPr="008C28A9">
        <w:rPr>
          <w:rFonts w:cstheme="minorHAnsi"/>
          <w:i/>
          <w:iCs/>
        </w:rPr>
        <w:t>Uw</w:t>
      </w:r>
      <w:proofErr w:type="spellEnd"/>
      <w:r w:rsidRPr="008C28A9">
        <w:rPr>
          <w:rFonts w:cstheme="minorHAnsi"/>
          <w:i/>
          <w:iCs/>
        </w:rPr>
        <w:t>. Což jsou značně rozdílné hodnoty.</w:t>
      </w:r>
    </w:p>
    <w:p w14:paraId="50291A3E" w14:textId="77777777" w:rsidR="008C28A9" w:rsidRPr="008C28A9" w:rsidRDefault="008C28A9" w:rsidP="008C28A9">
      <w:pPr>
        <w:spacing w:after="0" w:line="240" w:lineRule="auto"/>
        <w:jc w:val="both"/>
        <w:rPr>
          <w:rFonts w:cstheme="minorHAnsi"/>
          <w:i/>
          <w:iCs/>
        </w:rPr>
      </w:pPr>
      <w:r w:rsidRPr="008C28A9">
        <w:rPr>
          <w:rFonts w:cstheme="minorHAnsi"/>
          <w:i/>
          <w:iCs/>
        </w:rPr>
        <w:t xml:space="preserve">Náš dotaz </w:t>
      </w:r>
      <w:proofErr w:type="gramStart"/>
      <w:r w:rsidRPr="008C28A9">
        <w:rPr>
          <w:rFonts w:cstheme="minorHAnsi"/>
          <w:i/>
          <w:iCs/>
        </w:rPr>
        <w:t>zní</w:t>
      </w:r>
      <w:proofErr w:type="gramEnd"/>
      <w:r w:rsidRPr="008C28A9">
        <w:rPr>
          <w:rFonts w:cstheme="minorHAnsi"/>
          <w:i/>
          <w:iCs/>
        </w:rPr>
        <w:t xml:space="preserve"> v jaké hodnotě zadavatel požaduje dodat jednotlivé výrobky a předloží uchazečům opravené tabulky jednotlivých výplní otvorů tak, aby je bylo možno prokazatelně ocenit s jasně stanovenými fyzikálními vlastnostmi?</w:t>
      </w:r>
    </w:p>
    <w:p w14:paraId="332863DD" w14:textId="53E09131" w:rsidR="0078234F" w:rsidRPr="008C28A9" w:rsidRDefault="008C28A9" w:rsidP="008C28A9">
      <w:pPr>
        <w:spacing w:after="0" w:line="240" w:lineRule="auto"/>
        <w:jc w:val="both"/>
        <w:rPr>
          <w:rFonts w:cstheme="minorHAnsi"/>
          <w:i/>
          <w:iCs/>
        </w:rPr>
      </w:pPr>
      <w:r w:rsidRPr="008C28A9">
        <w:rPr>
          <w:rFonts w:cstheme="minorHAnsi"/>
          <w:i/>
          <w:iCs/>
        </w:rPr>
        <w:t>Děkuji za Vaši odpověď.</w:t>
      </w:r>
    </w:p>
    <w:p w14:paraId="3C1C527C" w14:textId="77777777" w:rsidR="008C28A9" w:rsidRDefault="008C28A9" w:rsidP="0039338B">
      <w:pPr>
        <w:spacing w:after="0" w:line="240" w:lineRule="auto"/>
        <w:jc w:val="both"/>
        <w:rPr>
          <w:rFonts w:cstheme="minorHAnsi"/>
        </w:rPr>
      </w:pPr>
    </w:p>
    <w:p w14:paraId="70D675CC" w14:textId="77777777" w:rsidR="0078234F" w:rsidRPr="0044195C" w:rsidRDefault="0078234F" w:rsidP="0078234F">
      <w:pPr>
        <w:shd w:val="clear" w:color="auto" w:fill="D9D9D9" w:themeFill="background1" w:themeFillShade="D9"/>
        <w:autoSpaceDE w:val="0"/>
        <w:autoSpaceDN w:val="0"/>
        <w:adjustRightInd w:val="0"/>
        <w:rPr>
          <w:rFonts w:cstheme="minorHAnsi"/>
        </w:rPr>
      </w:pPr>
      <w:r w:rsidRPr="0044195C">
        <w:rPr>
          <w:rFonts w:cstheme="minorHAnsi"/>
        </w:rPr>
        <w:t>Odpověď</w:t>
      </w:r>
    </w:p>
    <w:p w14:paraId="6CAF77C5" w14:textId="77777777" w:rsidR="001D5FF3" w:rsidRPr="001D5FF3" w:rsidRDefault="001D5FF3" w:rsidP="001D5FF3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1D5FF3">
        <w:rPr>
          <w:rFonts w:ascii="Calibri" w:hAnsi="Calibri" w:cs="Calibri"/>
          <w:shd w:val="clear" w:color="auto" w:fill="FFFFFF"/>
        </w:rPr>
        <w:t>ad.1 -</w:t>
      </w:r>
    </w:p>
    <w:p w14:paraId="311D596A" w14:textId="1401C7BB" w:rsidR="001D5FF3" w:rsidRPr="001D5FF3" w:rsidRDefault="001D5FF3" w:rsidP="001D5FF3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1D5FF3">
        <w:rPr>
          <w:rFonts w:ascii="Calibri" w:hAnsi="Calibri" w:cs="Calibri"/>
          <w:shd w:val="clear" w:color="auto" w:fill="FFFFFF"/>
        </w:rPr>
        <w:t>- Podrobné parametry výplní fasádních otvorů včetně barevného řešení je dle specifikací příloh „2.4.1 - t1 ÷ t5“.</w:t>
      </w:r>
      <w:r>
        <w:rPr>
          <w:rFonts w:ascii="Calibri" w:hAnsi="Calibri" w:cs="Calibri"/>
          <w:shd w:val="clear" w:color="auto" w:fill="FFFFFF"/>
        </w:rPr>
        <w:t xml:space="preserve"> </w:t>
      </w:r>
      <w:r w:rsidRPr="001D5FF3">
        <w:rPr>
          <w:rFonts w:ascii="Calibri" w:hAnsi="Calibri" w:cs="Calibri"/>
          <w:shd w:val="clear" w:color="auto" w:fill="FFFFFF"/>
        </w:rPr>
        <w:t>Pro okenní výplně do nosných plastových profilů je viz. úvodní odstavec „2.4.1 - okna, dveře, vnější prosklené stěny“ odstín bílá pro „vnější“ fasádní plochy.</w:t>
      </w:r>
    </w:p>
    <w:p w14:paraId="572D17CB" w14:textId="0C02B2A2" w:rsidR="001D5FF3" w:rsidRPr="001D5FF3" w:rsidRDefault="001D5FF3" w:rsidP="001D5FF3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1D5FF3">
        <w:rPr>
          <w:rFonts w:ascii="Calibri" w:hAnsi="Calibri" w:cs="Calibri"/>
          <w:shd w:val="clear" w:color="auto" w:fill="FFFFFF"/>
        </w:rPr>
        <w:t>Pro dvorní fasádní plochy bude použit odstín sv. šedá.</w:t>
      </w:r>
    </w:p>
    <w:p w14:paraId="4AD1D3CB" w14:textId="77777777" w:rsidR="001D5FF3" w:rsidRPr="001D5FF3" w:rsidRDefault="001D5FF3" w:rsidP="001D5FF3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1D5FF3">
        <w:rPr>
          <w:rFonts w:ascii="Calibri" w:hAnsi="Calibri" w:cs="Calibri"/>
          <w:shd w:val="clear" w:color="auto" w:fill="FFFFFF"/>
        </w:rPr>
        <w:t>- Přílohou je opravená PD.</w:t>
      </w:r>
    </w:p>
    <w:p w14:paraId="203E8A6E" w14:textId="77777777" w:rsidR="001D5FF3" w:rsidRPr="001D5FF3" w:rsidRDefault="001D5FF3" w:rsidP="001D5FF3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1A516C6A" w14:textId="77777777" w:rsidR="001D5FF3" w:rsidRPr="001D5FF3" w:rsidRDefault="001D5FF3" w:rsidP="001D5FF3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1D5FF3">
        <w:rPr>
          <w:rFonts w:ascii="Calibri" w:hAnsi="Calibri" w:cs="Calibri"/>
          <w:shd w:val="clear" w:color="auto" w:fill="FFFFFF"/>
        </w:rPr>
        <w:t>ad.2 -</w:t>
      </w:r>
    </w:p>
    <w:p w14:paraId="0CAAB7FA" w14:textId="3F763476" w:rsidR="001D5FF3" w:rsidRPr="001D5FF3" w:rsidRDefault="001D5FF3" w:rsidP="001D5FF3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1D5FF3">
        <w:rPr>
          <w:rFonts w:ascii="Calibri" w:hAnsi="Calibri" w:cs="Calibri"/>
          <w:shd w:val="clear" w:color="auto" w:fill="FFFFFF"/>
        </w:rPr>
        <w:t>Standardní systém značení pozic ploch okenních výplní ve směru z exteriéru do interiéru, pozice „2“ je tedy vnitřní povrch skleněné výplně troj-/ dvojskla</w:t>
      </w:r>
      <w:r>
        <w:rPr>
          <w:rFonts w:ascii="Calibri" w:hAnsi="Calibri" w:cs="Calibri"/>
          <w:shd w:val="clear" w:color="auto" w:fill="FFFFFF"/>
        </w:rPr>
        <w:t xml:space="preserve"> </w:t>
      </w:r>
      <w:r w:rsidRPr="001D5FF3">
        <w:rPr>
          <w:rFonts w:ascii="Calibri" w:hAnsi="Calibri" w:cs="Calibri"/>
          <w:shd w:val="clear" w:color="auto" w:fill="FFFFFF"/>
        </w:rPr>
        <w:t>na exteriérové straně skladby.</w:t>
      </w:r>
    </w:p>
    <w:p w14:paraId="35E5915B" w14:textId="77777777" w:rsidR="001D5FF3" w:rsidRDefault="001D5FF3" w:rsidP="001D5FF3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3A78A315" w14:textId="5F074B6E" w:rsidR="001D5FF3" w:rsidRPr="001D5FF3" w:rsidRDefault="001D5FF3" w:rsidP="001D5FF3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1D5FF3">
        <w:rPr>
          <w:rFonts w:ascii="Calibri" w:hAnsi="Calibri" w:cs="Calibri"/>
          <w:shd w:val="clear" w:color="auto" w:fill="FFFFFF"/>
        </w:rPr>
        <w:t>ad.3 -</w:t>
      </w:r>
    </w:p>
    <w:p w14:paraId="63002BFC" w14:textId="77777777" w:rsidR="001D5FF3" w:rsidRPr="001D5FF3" w:rsidRDefault="001D5FF3" w:rsidP="001D5FF3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 w:rsidRPr="001D5FF3">
        <w:rPr>
          <w:rFonts w:ascii="Calibri" w:hAnsi="Calibri" w:cs="Calibri"/>
          <w:shd w:val="clear" w:color="auto" w:fill="FFFFFF"/>
        </w:rPr>
        <w:t>Udávané hodnoty platné pro celkovou hodnotu „</w:t>
      </w:r>
      <w:proofErr w:type="spellStart"/>
      <w:r w:rsidRPr="001D5FF3">
        <w:rPr>
          <w:rFonts w:ascii="Calibri" w:hAnsi="Calibri" w:cs="Calibri"/>
          <w:shd w:val="clear" w:color="auto" w:fill="FFFFFF"/>
        </w:rPr>
        <w:t>Uw</w:t>
      </w:r>
      <w:proofErr w:type="spellEnd"/>
      <w:r w:rsidRPr="001D5FF3">
        <w:rPr>
          <w:rFonts w:ascii="Calibri" w:hAnsi="Calibri" w:cs="Calibri"/>
          <w:shd w:val="clear" w:color="auto" w:fill="FFFFFF"/>
        </w:rPr>
        <w:t>“ okenní výplně, chybné značení „</w:t>
      </w:r>
      <w:proofErr w:type="spellStart"/>
      <w:r w:rsidRPr="001D5FF3">
        <w:rPr>
          <w:rFonts w:ascii="Calibri" w:hAnsi="Calibri" w:cs="Calibri"/>
          <w:shd w:val="clear" w:color="auto" w:fill="FFFFFF"/>
        </w:rPr>
        <w:t>Ug</w:t>
      </w:r>
      <w:proofErr w:type="spellEnd"/>
      <w:r w:rsidRPr="001D5FF3">
        <w:rPr>
          <w:rFonts w:ascii="Calibri" w:hAnsi="Calibri" w:cs="Calibri"/>
          <w:shd w:val="clear" w:color="auto" w:fill="FFFFFF"/>
        </w:rPr>
        <w:t>“ ve specifikacích opraveno (viz. příloh).</w:t>
      </w:r>
    </w:p>
    <w:p w14:paraId="18A442C2" w14:textId="77777777" w:rsidR="001D5FF3" w:rsidRPr="001D5FF3" w:rsidRDefault="001D5FF3" w:rsidP="001D5FF3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710648E0" w14:textId="69EF3339" w:rsidR="008A084C" w:rsidRDefault="001D5FF3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  <w:r>
        <w:rPr>
          <w:rFonts w:ascii="Calibri" w:hAnsi="Calibri" w:cs="Calibri"/>
          <w:shd w:val="clear" w:color="auto" w:fill="FFFFFF"/>
        </w:rPr>
        <w:t>Zároveň zadavatel prodlužuje termín pro podání nabídek do 12.1.2022 do 10:00 hodin.</w:t>
      </w:r>
    </w:p>
    <w:p w14:paraId="285D083D" w14:textId="1411D465" w:rsidR="005B5E7D" w:rsidRDefault="005B5E7D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722B9E5C" w14:textId="0E672A4F" w:rsidR="005B5E7D" w:rsidRDefault="005B5E7D" w:rsidP="0039338B">
      <w:pPr>
        <w:spacing w:after="0" w:line="240" w:lineRule="auto"/>
        <w:jc w:val="both"/>
        <w:rPr>
          <w:rFonts w:ascii="Calibri" w:hAnsi="Calibri" w:cs="Calibri"/>
          <w:shd w:val="clear" w:color="auto" w:fill="FFFFFF"/>
        </w:rPr>
      </w:pPr>
    </w:p>
    <w:p w14:paraId="1CDEBD9F" w14:textId="0A5C549F" w:rsidR="00784456" w:rsidRDefault="008A084C" w:rsidP="0039338B">
      <w:pPr>
        <w:spacing w:after="0" w:line="240" w:lineRule="auto"/>
        <w:jc w:val="both"/>
        <w:rPr>
          <w:rFonts w:cstheme="minorHAnsi"/>
        </w:rPr>
      </w:pPr>
      <w:r>
        <w:rPr>
          <w:rFonts w:cstheme="minorHAnsi"/>
        </w:rPr>
        <w:t>1</w:t>
      </w:r>
      <w:r w:rsidR="008C28A9">
        <w:rPr>
          <w:rFonts w:cstheme="minorHAnsi"/>
        </w:rPr>
        <w:t>6</w:t>
      </w:r>
      <w:r w:rsidR="00784456">
        <w:rPr>
          <w:rFonts w:cstheme="minorHAnsi"/>
        </w:rPr>
        <w:t>.12.2021</w:t>
      </w:r>
    </w:p>
    <w:p w14:paraId="03D4E6B7" w14:textId="626D7999" w:rsidR="0039338B" w:rsidRPr="00C52E83" w:rsidRDefault="0039338B" w:rsidP="0039338B">
      <w:pPr>
        <w:spacing w:after="0" w:line="240" w:lineRule="auto"/>
        <w:jc w:val="both"/>
        <w:rPr>
          <w:rFonts w:cstheme="minorHAnsi"/>
        </w:rPr>
      </w:pPr>
      <w:r w:rsidRPr="00C52E83">
        <w:rPr>
          <w:rFonts w:cstheme="minorHAnsi"/>
        </w:rPr>
        <w:t>Ing. Věra Havlová, administrátor VZ</w:t>
      </w:r>
    </w:p>
    <w:p w14:paraId="2F625FB1" w14:textId="77777777" w:rsidR="0039338B" w:rsidRDefault="0039338B" w:rsidP="00E6180D"/>
    <w:sectPr w:rsidR="003933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D8076F"/>
    <w:multiLevelType w:val="multilevel"/>
    <w:tmpl w:val="C3983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17A2"/>
    <w:rsid w:val="00101265"/>
    <w:rsid w:val="00144AE7"/>
    <w:rsid w:val="001D5FF3"/>
    <w:rsid w:val="002B17A2"/>
    <w:rsid w:val="002E6435"/>
    <w:rsid w:val="00306787"/>
    <w:rsid w:val="00307948"/>
    <w:rsid w:val="00316EBD"/>
    <w:rsid w:val="00346F5F"/>
    <w:rsid w:val="0039338B"/>
    <w:rsid w:val="003A6C8C"/>
    <w:rsid w:val="003E2197"/>
    <w:rsid w:val="004301A9"/>
    <w:rsid w:val="00482181"/>
    <w:rsid w:val="004951BD"/>
    <w:rsid w:val="0054027C"/>
    <w:rsid w:val="00564785"/>
    <w:rsid w:val="005B5E7D"/>
    <w:rsid w:val="005F3BEF"/>
    <w:rsid w:val="006231DB"/>
    <w:rsid w:val="007000A2"/>
    <w:rsid w:val="0078234F"/>
    <w:rsid w:val="00784456"/>
    <w:rsid w:val="00816640"/>
    <w:rsid w:val="0082746C"/>
    <w:rsid w:val="00851A11"/>
    <w:rsid w:val="008A084C"/>
    <w:rsid w:val="008C28A9"/>
    <w:rsid w:val="008D31C0"/>
    <w:rsid w:val="00933840"/>
    <w:rsid w:val="00A5129A"/>
    <w:rsid w:val="00A738F1"/>
    <w:rsid w:val="00AF7B47"/>
    <w:rsid w:val="00B43501"/>
    <w:rsid w:val="00BF5C97"/>
    <w:rsid w:val="00C43395"/>
    <w:rsid w:val="00CC2955"/>
    <w:rsid w:val="00CE56A6"/>
    <w:rsid w:val="00CF3679"/>
    <w:rsid w:val="00D1756C"/>
    <w:rsid w:val="00D828EA"/>
    <w:rsid w:val="00DB4655"/>
    <w:rsid w:val="00DF01BD"/>
    <w:rsid w:val="00E032F1"/>
    <w:rsid w:val="00E14D32"/>
    <w:rsid w:val="00E279C8"/>
    <w:rsid w:val="00E6180D"/>
    <w:rsid w:val="00E850A4"/>
    <w:rsid w:val="00EB341F"/>
    <w:rsid w:val="00F72DCA"/>
    <w:rsid w:val="00F77885"/>
    <w:rsid w:val="00F850ED"/>
    <w:rsid w:val="00F958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5197F3"/>
  <w15:chartTrackingRefBased/>
  <w15:docId w15:val="{5C01A48F-C65E-4965-B43F-99461BCD33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D31C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8D31C0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table" w:styleId="Mkatabulky">
    <w:name w:val="Table Grid"/>
    <w:basedOn w:val="Normlntabulka"/>
    <w:uiPriority w:val="59"/>
    <w:rsid w:val="008D31C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3E2197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4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46C"/>
    <w:rPr>
      <w:rFonts w:ascii="Segoe UI" w:hAnsi="Segoe UI" w:cs="Segoe UI"/>
      <w:sz w:val="18"/>
      <w:szCs w:val="18"/>
    </w:rPr>
  </w:style>
  <w:style w:type="paragraph" w:customStyle="1" w:styleId="msgbody">
    <w:name w:val="msg_body"/>
    <w:basedOn w:val="Normln"/>
    <w:rsid w:val="0048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Podpis1">
    <w:name w:val="Podpis1"/>
    <w:basedOn w:val="Normln"/>
    <w:rsid w:val="0048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hidden">
    <w:name w:val="hidden"/>
    <w:basedOn w:val="Normln"/>
    <w:rsid w:val="0048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54027C"/>
    <w:pPr>
      <w:spacing w:after="0" w:line="240" w:lineRule="auto"/>
    </w:pPr>
    <w:rPr>
      <w:rFonts w:ascii="Calibri" w:eastAsia="Calibri" w:hAnsi="Calibri" w:cs="Calibri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cntmsonormal">
    <w:name w:val="mcntmsonormal"/>
    <w:basedOn w:val="Normln"/>
    <w:rsid w:val="005647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98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141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8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669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4170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1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352</Words>
  <Characters>2079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Kratochvíl</dc:creator>
  <cp:keywords/>
  <dc:description/>
  <cp:lastModifiedBy>verhavl</cp:lastModifiedBy>
  <cp:revision>2</cp:revision>
  <cp:lastPrinted>2021-03-25T10:18:00Z</cp:lastPrinted>
  <dcterms:created xsi:type="dcterms:W3CDTF">2021-12-16T09:35:00Z</dcterms:created>
  <dcterms:modified xsi:type="dcterms:W3CDTF">2021-12-16T09:35:00Z</dcterms:modified>
</cp:coreProperties>
</file>