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4084" w14:textId="77777777" w:rsidR="007762CE" w:rsidRPr="009C0247" w:rsidRDefault="007762CE" w:rsidP="00D8797B">
      <w:pPr>
        <w:jc w:val="center"/>
        <w:rPr>
          <w:rFonts w:cs="Arial"/>
          <w:b/>
          <w:sz w:val="32"/>
          <w:szCs w:val="32"/>
        </w:rPr>
      </w:pPr>
      <w:r w:rsidRPr="009C0247">
        <w:rPr>
          <w:rFonts w:cs="Arial"/>
          <w:b/>
          <w:sz w:val="32"/>
          <w:szCs w:val="32"/>
        </w:rPr>
        <w:t>SMLOUVA O DÍLO</w:t>
      </w:r>
    </w:p>
    <w:p w14:paraId="3C9CC23F"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64D4D0DD" w14:textId="77777777" w:rsidR="00055954" w:rsidRDefault="00055954" w:rsidP="00055954">
      <w:pPr>
        <w:jc w:val="center"/>
        <w:rPr>
          <w:rFonts w:cs="Arial"/>
          <w:sz w:val="16"/>
          <w:szCs w:val="16"/>
        </w:rPr>
      </w:pPr>
    </w:p>
    <w:p w14:paraId="535D904A" w14:textId="77777777" w:rsidR="00730609" w:rsidRPr="006E0748" w:rsidRDefault="00055954" w:rsidP="00D8797B">
      <w:pPr>
        <w:jc w:val="center"/>
        <w:rPr>
          <w:rFonts w:cs="Arial"/>
          <w:color w:val="FF0000"/>
          <w:sz w:val="16"/>
          <w:szCs w:val="16"/>
        </w:rPr>
      </w:pPr>
      <w:r>
        <w:rPr>
          <w:rFonts w:cs="Arial"/>
          <w:sz w:val="16"/>
          <w:szCs w:val="16"/>
        </w:rPr>
        <w:t>č. smlouvy objednatele</w:t>
      </w:r>
      <w:r w:rsidRPr="00F4055D">
        <w:rPr>
          <w:rFonts w:cs="Arial"/>
          <w:sz w:val="16"/>
          <w:szCs w:val="16"/>
        </w:rPr>
        <w:t>:</w:t>
      </w:r>
      <w:r w:rsidR="00F4055D" w:rsidRPr="00712CAC">
        <w:rPr>
          <w:rFonts w:cs="Arial"/>
          <w:sz w:val="16"/>
          <w:szCs w:val="16"/>
          <w:highlight w:val="yellow"/>
        </w:rPr>
        <w:t>…….</w:t>
      </w:r>
    </w:p>
    <w:p w14:paraId="47755733" w14:textId="77777777" w:rsidR="006E0748" w:rsidRDefault="006E0748" w:rsidP="00D8797B">
      <w:pPr>
        <w:jc w:val="center"/>
        <w:rPr>
          <w:rFonts w:cs="Arial"/>
          <w:b/>
          <w:sz w:val="20"/>
        </w:rPr>
      </w:pPr>
    </w:p>
    <w:p w14:paraId="7B9F2414"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3437D74E" w14:textId="77777777" w:rsidTr="00AC777D">
        <w:tc>
          <w:tcPr>
            <w:tcW w:w="2268" w:type="dxa"/>
            <w:shd w:val="clear" w:color="auto" w:fill="auto"/>
          </w:tcPr>
          <w:p w14:paraId="23380A54"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7F1041E" w14:textId="77777777" w:rsidR="00F646BE" w:rsidRPr="0040463F" w:rsidRDefault="00A52213" w:rsidP="00D8797B">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60070FE1" w14:textId="77777777" w:rsidTr="00AC777D">
        <w:tc>
          <w:tcPr>
            <w:tcW w:w="2268" w:type="dxa"/>
            <w:shd w:val="clear" w:color="auto" w:fill="auto"/>
          </w:tcPr>
          <w:p w14:paraId="5D4B8E18"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369728DA" w14:textId="77777777" w:rsidR="00F646BE" w:rsidRPr="0040463F" w:rsidRDefault="00F646BE" w:rsidP="00D8797B">
            <w:pPr>
              <w:spacing w:before="40"/>
              <w:jc w:val="both"/>
              <w:rPr>
                <w:rFonts w:cs="Arial"/>
                <w:sz w:val="20"/>
              </w:rPr>
            </w:pPr>
            <w:r w:rsidRPr="0040463F">
              <w:rPr>
                <w:rFonts w:cs="Arial"/>
                <w:sz w:val="20"/>
              </w:rPr>
              <w:t>Magistrát města Děčín, Mírové nám.1175/5, 405 38 Děčín IV</w:t>
            </w:r>
          </w:p>
        </w:tc>
      </w:tr>
      <w:tr w:rsidR="00C2004A" w:rsidRPr="00AC777D" w14:paraId="603E6C7B" w14:textId="77777777" w:rsidTr="00AC777D">
        <w:tc>
          <w:tcPr>
            <w:tcW w:w="2268" w:type="dxa"/>
            <w:shd w:val="clear" w:color="auto" w:fill="auto"/>
          </w:tcPr>
          <w:p w14:paraId="09F91F08" w14:textId="77777777" w:rsidR="00C2004A" w:rsidRPr="001D0932" w:rsidRDefault="009F6561" w:rsidP="00634AAE">
            <w:pPr>
              <w:spacing w:before="40"/>
              <w:ind w:left="142" w:hanging="142"/>
              <w:rPr>
                <w:rFonts w:cs="Arial"/>
                <w:b/>
                <w:sz w:val="20"/>
              </w:rPr>
            </w:pPr>
            <w:r>
              <w:rPr>
                <w:rFonts w:cs="Arial"/>
                <w:sz w:val="20"/>
              </w:rPr>
              <w:t>Statutární zástupce</w:t>
            </w:r>
          </w:p>
        </w:tc>
        <w:tc>
          <w:tcPr>
            <w:tcW w:w="7054" w:type="dxa"/>
            <w:shd w:val="clear" w:color="auto" w:fill="auto"/>
          </w:tcPr>
          <w:p w14:paraId="352825C9" w14:textId="77777777" w:rsidR="00C2004A" w:rsidRPr="009F6561" w:rsidRDefault="00233037" w:rsidP="00233037">
            <w:pPr>
              <w:spacing w:before="40"/>
              <w:ind w:left="142" w:hanging="142"/>
              <w:rPr>
                <w:rFonts w:cs="Arial"/>
                <w:sz w:val="20"/>
              </w:rPr>
            </w:pPr>
            <w:r>
              <w:rPr>
                <w:rFonts w:cs="Arial"/>
                <w:sz w:val="20"/>
              </w:rPr>
              <w:t>Přemysl Mička</w:t>
            </w:r>
            <w:r w:rsidR="00743119">
              <w:rPr>
                <w:rFonts w:cs="Arial"/>
                <w:sz w:val="20"/>
              </w:rPr>
              <w:t xml:space="preserve">, </w:t>
            </w:r>
            <w:r>
              <w:rPr>
                <w:rFonts w:cs="Arial"/>
                <w:sz w:val="20"/>
              </w:rPr>
              <w:t>vedoucí odboru komunikací a dopravy</w:t>
            </w:r>
          </w:p>
        </w:tc>
      </w:tr>
      <w:tr w:rsidR="00C2004A" w:rsidRPr="00AC777D" w14:paraId="7DDC23FE" w14:textId="77777777" w:rsidTr="00AC777D">
        <w:tc>
          <w:tcPr>
            <w:tcW w:w="2268" w:type="dxa"/>
            <w:shd w:val="clear" w:color="auto" w:fill="auto"/>
          </w:tcPr>
          <w:p w14:paraId="55D48A11"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55C190C8" w14:textId="77777777" w:rsidR="00C2004A" w:rsidRPr="009F6561" w:rsidRDefault="00C2004A" w:rsidP="00D8797B">
            <w:pPr>
              <w:spacing w:before="40"/>
              <w:rPr>
                <w:rFonts w:cs="Arial"/>
                <w:sz w:val="20"/>
              </w:rPr>
            </w:pPr>
            <w:r w:rsidRPr="009F6561">
              <w:rPr>
                <w:rFonts w:cs="Arial"/>
                <w:sz w:val="20"/>
              </w:rPr>
              <w:t>00261238</w:t>
            </w:r>
          </w:p>
        </w:tc>
      </w:tr>
      <w:tr w:rsidR="00C2004A" w:rsidRPr="00AC777D" w14:paraId="6B1623E0" w14:textId="77777777" w:rsidTr="00AC777D">
        <w:tc>
          <w:tcPr>
            <w:tcW w:w="2268" w:type="dxa"/>
            <w:shd w:val="clear" w:color="auto" w:fill="auto"/>
          </w:tcPr>
          <w:p w14:paraId="015DB13A"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0264AB8E" w14:textId="77777777" w:rsidR="00C2004A" w:rsidRPr="0040463F" w:rsidRDefault="00C2004A" w:rsidP="00D8797B">
            <w:pPr>
              <w:spacing w:before="40"/>
              <w:rPr>
                <w:rFonts w:cs="Arial"/>
                <w:b/>
                <w:sz w:val="20"/>
              </w:rPr>
            </w:pPr>
            <w:r>
              <w:rPr>
                <w:rFonts w:cs="Arial"/>
                <w:sz w:val="20"/>
              </w:rPr>
              <w:t>CZ</w:t>
            </w:r>
            <w:r w:rsidRPr="0040463F">
              <w:rPr>
                <w:rFonts w:cs="Arial"/>
                <w:sz w:val="20"/>
              </w:rPr>
              <w:t>00261238</w:t>
            </w:r>
          </w:p>
        </w:tc>
      </w:tr>
      <w:tr w:rsidR="00C2004A" w:rsidRPr="00AC777D" w14:paraId="38FCBE55" w14:textId="77777777" w:rsidTr="00AC777D">
        <w:tc>
          <w:tcPr>
            <w:tcW w:w="2268" w:type="dxa"/>
            <w:shd w:val="clear" w:color="auto" w:fill="auto"/>
          </w:tcPr>
          <w:p w14:paraId="4B6B440B"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D1E284B" w14:textId="77777777" w:rsidR="00C2004A" w:rsidRPr="0040463F" w:rsidRDefault="00C2004A" w:rsidP="00D8797B">
            <w:pPr>
              <w:spacing w:before="40"/>
              <w:rPr>
                <w:rFonts w:cs="Arial"/>
                <w:b/>
                <w:sz w:val="20"/>
              </w:rPr>
            </w:pPr>
            <w:r w:rsidRPr="0040463F">
              <w:rPr>
                <w:rFonts w:cs="Arial"/>
                <w:sz w:val="20"/>
              </w:rPr>
              <w:t>Česká spořitelna Praha</w:t>
            </w:r>
          </w:p>
        </w:tc>
      </w:tr>
      <w:tr w:rsidR="00C2004A" w:rsidRPr="00AC777D" w14:paraId="55D62B95" w14:textId="77777777" w:rsidTr="00AC777D">
        <w:tc>
          <w:tcPr>
            <w:tcW w:w="2268" w:type="dxa"/>
            <w:shd w:val="clear" w:color="auto" w:fill="auto"/>
          </w:tcPr>
          <w:p w14:paraId="531E8AB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55BD2F8E" w14:textId="77777777" w:rsidR="00C2004A" w:rsidRPr="0040463F" w:rsidRDefault="00C2004A" w:rsidP="00D8797B">
            <w:pPr>
              <w:spacing w:before="40"/>
              <w:rPr>
                <w:rFonts w:cs="Arial"/>
                <w:sz w:val="20"/>
              </w:rPr>
            </w:pPr>
            <w:r w:rsidRPr="0040463F">
              <w:rPr>
                <w:rFonts w:cs="Arial"/>
                <w:sz w:val="20"/>
              </w:rPr>
              <w:t>921402389/0800</w:t>
            </w:r>
          </w:p>
        </w:tc>
      </w:tr>
    </w:tbl>
    <w:p w14:paraId="1452DA88" w14:textId="77777777" w:rsidR="00433677" w:rsidRPr="00DF2040" w:rsidRDefault="00433677" w:rsidP="0084054F">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46"/>
        <w:gridCol w:w="6969"/>
      </w:tblGrid>
      <w:tr w:rsidR="00F646BE" w:rsidRPr="0040463F" w14:paraId="5149B125" w14:textId="77777777" w:rsidTr="00852A57">
        <w:tc>
          <w:tcPr>
            <w:tcW w:w="2246" w:type="dxa"/>
            <w:shd w:val="clear" w:color="auto" w:fill="auto"/>
          </w:tcPr>
          <w:p w14:paraId="4996605B" w14:textId="77777777" w:rsidR="00F646BE" w:rsidRPr="0040463F" w:rsidRDefault="00F646BE" w:rsidP="00D8797B">
            <w:pPr>
              <w:spacing w:before="40"/>
              <w:rPr>
                <w:rFonts w:cs="Arial"/>
                <w:sz w:val="20"/>
              </w:rPr>
            </w:pPr>
            <w:r w:rsidRPr="0040463F">
              <w:rPr>
                <w:rFonts w:cs="Arial"/>
                <w:b/>
                <w:sz w:val="20"/>
              </w:rPr>
              <w:t>Zhotovitel:</w:t>
            </w:r>
          </w:p>
        </w:tc>
        <w:tc>
          <w:tcPr>
            <w:tcW w:w="6969" w:type="dxa"/>
            <w:shd w:val="clear" w:color="auto" w:fill="auto"/>
          </w:tcPr>
          <w:p w14:paraId="28FB71CE" w14:textId="77777777" w:rsidR="00F646BE" w:rsidRPr="00852A57" w:rsidRDefault="00852A57" w:rsidP="00E96ECC">
            <w:pPr>
              <w:spacing w:before="40"/>
              <w:rPr>
                <w:rFonts w:cs="Arial"/>
                <w:b/>
                <w:sz w:val="20"/>
                <w:highlight w:val="yellow"/>
              </w:rPr>
            </w:pPr>
            <w:r>
              <w:rPr>
                <w:rFonts w:cs="Arial"/>
                <w:b/>
                <w:sz w:val="20"/>
                <w:highlight w:val="yellow"/>
              </w:rPr>
              <w:t>……………………………………..</w:t>
            </w:r>
          </w:p>
        </w:tc>
      </w:tr>
      <w:tr w:rsidR="00852A57" w:rsidRPr="0040463F" w14:paraId="10F6686D" w14:textId="77777777" w:rsidTr="00852A57">
        <w:tc>
          <w:tcPr>
            <w:tcW w:w="2246" w:type="dxa"/>
            <w:shd w:val="clear" w:color="auto" w:fill="auto"/>
          </w:tcPr>
          <w:p w14:paraId="131DB2F5" w14:textId="77777777" w:rsidR="00852A57" w:rsidRPr="0040463F" w:rsidRDefault="00852A57" w:rsidP="00852A57">
            <w:pPr>
              <w:spacing w:before="40"/>
              <w:rPr>
                <w:rFonts w:cs="Arial"/>
                <w:sz w:val="20"/>
              </w:rPr>
            </w:pPr>
            <w:r w:rsidRPr="0040463F">
              <w:rPr>
                <w:rFonts w:cs="Arial"/>
                <w:sz w:val="20"/>
              </w:rPr>
              <w:t>Sídlo:</w:t>
            </w:r>
          </w:p>
        </w:tc>
        <w:tc>
          <w:tcPr>
            <w:tcW w:w="6969" w:type="dxa"/>
            <w:shd w:val="clear" w:color="auto" w:fill="auto"/>
          </w:tcPr>
          <w:p w14:paraId="756724A9" w14:textId="77777777" w:rsidR="00852A57" w:rsidRDefault="00852A57" w:rsidP="00852A57">
            <w:r w:rsidRPr="00474E99">
              <w:rPr>
                <w:rFonts w:cs="Arial"/>
                <w:b/>
                <w:sz w:val="20"/>
                <w:highlight w:val="yellow"/>
              </w:rPr>
              <w:t>……………………………………..</w:t>
            </w:r>
          </w:p>
        </w:tc>
      </w:tr>
      <w:tr w:rsidR="00852A57" w:rsidRPr="0040463F" w14:paraId="3BDC0F9A" w14:textId="77777777" w:rsidTr="00852A57">
        <w:tc>
          <w:tcPr>
            <w:tcW w:w="2246" w:type="dxa"/>
            <w:shd w:val="clear" w:color="auto" w:fill="auto"/>
          </w:tcPr>
          <w:p w14:paraId="5810C8FB" w14:textId="77777777" w:rsidR="00852A57" w:rsidRPr="0040463F" w:rsidRDefault="00852A57" w:rsidP="00852A57">
            <w:pPr>
              <w:spacing w:before="40"/>
              <w:rPr>
                <w:rFonts w:cs="Arial"/>
                <w:sz w:val="20"/>
              </w:rPr>
            </w:pPr>
            <w:r w:rsidRPr="0040463F">
              <w:rPr>
                <w:rFonts w:cs="Arial"/>
                <w:sz w:val="20"/>
              </w:rPr>
              <w:t>Statutární zástupce:</w:t>
            </w:r>
          </w:p>
        </w:tc>
        <w:tc>
          <w:tcPr>
            <w:tcW w:w="6969" w:type="dxa"/>
            <w:shd w:val="clear" w:color="auto" w:fill="auto"/>
          </w:tcPr>
          <w:p w14:paraId="16FB258B" w14:textId="77777777" w:rsidR="00852A57" w:rsidRDefault="00852A57" w:rsidP="00852A57">
            <w:r w:rsidRPr="00474E99">
              <w:rPr>
                <w:rFonts w:cs="Arial"/>
                <w:b/>
                <w:sz w:val="20"/>
                <w:highlight w:val="yellow"/>
              </w:rPr>
              <w:t>……………………………………..</w:t>
            </w:r>
          </w:p>
        </w:tc>
      </w:tr>
      <w:tr w:rsidR="00852A57" w:rsidRPr="0040463F" w14:paraId="213D3DB3" w14:textId="77777777" w:rsidTr="00852A57">
        <w:tc>
          <w:tcPr>
            <w:tcW w:w="2246" w:type="dxa"/>
            <w:shd w:val="clear" w:color="auto" w:fill="auto"/>
          </w:tcPr>
          <w:p w14:paraId="044F5314" w14:textId="77777777" w:rsidR="00852A57" w:rsidRPr="0040463F" w:rsidRDefault="00852A57" w:rsidP="00852A57">
            <w:pPr>
              <w:spacing w:before="40"/>
              <w:rPr>
                <w:rFonts w:cs="Arial"/>
                <w:sz w:val="20"/>
              </w:rPr>
            </w:pPr>
            <w:r w:rsidRPr="0040463F">
              <w:rPr>
                <w:rFonts w:cs="Arial"/>
                <w:sz w:val="20"/>
              </w:rPr>
              <w:t>IČO:</w:t>
            </w:r>
          </w:p>
        </w:tc>
        <w:tc>
          <w:tcPr>
            <w:tcW w:w="6969" w:type="dxa"/>
            <w:shd w:val="clear" w:color="auto" w:fill="auto"/>
          </w:tcPr>
          <w:p w14:paraId="7232C85B" w14:textId="77777777" w:rsidR="00852A57" w:rsidRDefault="00852A57" w:rsidP="00852A57">
            <w:r w:rsidRPr="00474E99">
              <w:rPr>
                <w:rFonts w:cs="Arial"/>
                <w:b/>
                <w:sz w:val="20"/>
                <w:highlight w:val="yellow"/>
              </w:rPr>
              <w:t>……………………………………..</w:t>
            </w:r>
          </w:p>
        </w:tc>
      </w:tr>
      <w:tr w:rsidR="00852A57" w:rsidRPr="0040463F" w14:paraId="12FD2AFE" w14:textId="77777777" w:rsidTr="00852A57">
        <w:tc>
          <w:tcPr>
            <w:tcW w:w="2246" w:type="dxa"/>
            <w:shd w:val="clear" w:color="auto" w:fill="auto"/>
          </w:tcPr>
          <w:p w14:paraId="4574D292" w14:textId="77777777" w:rsidR="00852A57" w:rsidRPr="0040463F" w:rsidRDefault="00852A57" w:rsidP="00852A57">
            <w:pPr>
              <w:spacing w:before="40"/>
              <w:rPr>
                <w:rFonts w:cs="Arial"/>
                <w:sz w:val="20"/>
              </w:rPr>
            </w:pPr>
            <w:r w:rsidRPr="0040463F">
              <w:rPr>
                <w:rFonts w:cs="Arial"/>
                <w:sz w:val="20"/>
              </w:rPr>
              <w:t>DIČ:</w:t>
            </w:r>
          </w:p>
        </w:tc>
        <w:tc>
          <w:tcPr>
            <w:tcW w:w="6969" w:type="dxa"/>
            <w:shd w:val="clear" w:color="auto" w:fill="auto"/>
          </w:tcPr>
          <w:p w14:paraId="2DBEFD03" w14:textId="77777777" w:rsidR="00852A57" w:rsidRDefault="00852A57" w:rsidP="00852A57">
            <w:r w:rsidRPr="00474E99">
              <w:rPr>
                <w:rFonts w:cs="Arial"/>
                <w:b/>
                <w:sz w:val="20"/>
                <w:highlight w:val="yellow"/>
              </w:rPr>
              <w:t>……………………………………..</w:t>
            </w:r>
          </w:p>
        </w:tc>
      </w:tr>
      <w:tr w:rsidR="00852A57" w:rsidRPr="0040463F" w14:paraId="40E57BA5" w14:textId="77777777" w:rsidTr="00852A57">
        <w:tc>
          <w:tcPr>
            <w:tcW w:w="2246" w:type="dxa"/>
            <w:shd w:val="clear" w:color="auto" w:fill="auto"/>
          </w:tcPr>
          <w:p w14:paraId="15671004" w14:textId="77777777" w:rsidR="00852A57" w:rsidRPr="0040463F" w:rsidRDefault="00852A57" w:rsidP="00852A57">
            <w:pPr>
              <w:spacing w:before="40"/>
              <w:rPr>
                <w:rFonts w:cs="Arial"/>
                <w:sz w:val="20"/>
              </w:rPr>
            </w:pPr>
            <w:r w:rsidRPr="0040463F">
              <w:rPr>
                <w:rFonts w:cs="Arial"/>
                <w:sz w:val="20"/>
              </w:rPr>
              <w:t>Bankovní spojení:</w:t>
            </w:r>
          </w:p>
        </w:tc>
        <w:tc>
          <w:tcPr>
            <w:tcW w:w="6969" w:type="dxa"/>
            <w:shd w:val="clear" w:color="auto" w:fill="auto"/>
          </w:tcPr>
          <w:p w14:paraId="2DDE36B5" w14:textId="77777777" w:rsidR="00852A57" w:rsidRDefault="00852A57" w:rsidP="00852A57">
            <w:r w:rsidRPr="00474E99">
              <w:rPr>
                <w:rFonts w:cs="Arial"/>
                <w:b/>
                <w:sz w:val="20"/>
                <w:highlight w:val="yellow"/>
              </w:rPr>
              <w:t>……………………………………..</w:t>
            </w:r>
          </w:p>
        </w:tc>
      </w:tr>
      <w:tr w:rsidR="00852A57" w:rsidRPr="0040463F" w14:paraId="3D2F15F0" w14:textId="77777777" w:rsidTr="00852A57">
        <w:tc>
          <w:tcPr>
            <w:tcW w:w="2246" w:type="dxa"/>
            <w:shd w:val="clear" w:color="auto" w:fill="auto"/>
          </w:tcPr>
          <w:p w14:paraId="3EC54421" w14:textId="77777777" w:rsidR="00852A57" w:rsidRPr="0040463F" w:rsidRDefault="00852A57" w:rsidP="00852A57">
            <w:pPr>
              <w:spacing w:before="40"/>
              <w:rPr>
                <w:rFonts w:cs="Arial"/>
                <w:sz w:val="20"/>
              </w:rPr>
            </w:pPr>
            <w:r w:rsidRPr="0040463F">
              <w:rPr>
                <w:rFonts w:cs="Arial"/>
                <w:sz w:val="20"/>
              </w:rPr>
              <w:t>Číslo účtu:</w:t>
            </w:r>
          </w:p>
        </w:tc>
        <w:tc>
          <w:tcPr>
            <w:tcW w:w="6969" w:type="dxa"/>
            <w:shd w:val="clear" w:color="auto" w:fill="auto"/>
          </w:tcPr>
          <w:p w14:paraId="30D38200" w14:textId="77777777" w:rsidR="00852A57" w:rsidRDefault="00852A57" w:rsidP="00852A57">
            <w:r w:rsidRPr="00474E99">
              <w:rPr>
                <w:rFonts w:cs="Arial"/>
                <w:b/>
                <w:sz w:val="20"/>
                <w:highlight w:val="yellow"/>
              </w:rPr>
              <w:t>……………………………………..</w:t>
            </w:r>
          </w:p>
        </w:tc>
      </w:tr>
    </w:tbl>
    <w:p w14:paraId="52696D28" w14:textId="77777777" w:rsidR="00433677" w:rsidRDefault="00433677" w:rsidP="00055954">
      <w:pPr>
        <w:spacing w:before="120"/>
        <w:jc w:val="center"/>
        <w:rPr>
          <w:rFonts w:cs="Arial"/>
          <w:b/>
          <w:sz w:val="20"/>
        </w:rPr>
      </w:pPr>
      <w:r w:rsidRPr="0040463F">
        <w:rPr>
          <w:rFonts w:cs="Arial"/>
          <w:sz w:val="20"/>
        </w:rPr>
        <w:t xml:space="preserve">v dalším textu smlouvy uváděn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18D709F" w14:textId="77777777" w:rsidR="00515433" w:rsidRPr="0040463F" w:rsidRDefault="00515433" w:rsidP="00055954">
      <w:pPr>
        <w:spacing w:before="120"/>
        <w:jc w:val="center"/>
        <w:rPr>
          <w:rFonts w:cs="Arial"/>
          <w:sz w:val="20"/>
        </w:rPr>
      </w:pPr>
    </w:p>
    <w:p w14:paraId="1A265C7B" w14:textId="77777777" w:rsidR="007762CE" w:rsidRPr="0040463F" w:rsidRDefault="007762CE" w:rsidP="008B4E3F">
      <w:pPr>
        <w:pStyle w:val="Nadpis2"/>
        <w:keepNext w:val="0"/>
        <w:numPr>
          <w:ilvl w:val="0"/>
          <w:numId w:val="35"/>
        </w:numPr>
        <w:spacing w:before="120"/>
      </w:pPr>
    </w:p>
    <w:p w14:paraId="4CB6908E" w14:textId="77777777" w:rsidR="007762CE" w:rsidRPr="00D809E8" w:rsidRDefault="00A07077" w:rsidP="008B4E3F">
      <w:pPr>
        <w:pStyle w:val="Nadpis4"/>
        <w:keepNext w:val="0"/>
      </w:pPr>
      <w:r w:rsidRPr="00D809E8">
        <w:t>Předmět díla</w:t>
      </w:r>
    </w:p>
    <w:p w14:paraId="12D4886E" w14:textId="11AFB4DE" w:rsidR="00B72FD9" w:rsidRPr="00967037" w:rsidRDefault="007762CE" w:rsidP="00CA6345">
      <w:pPr>
        <w:numPr>
          <w:ilvl w:val="0"/>
          <w:numId w:val="15"/>
        </w:numPr>
        <w:ind w:left="284" w:hanging="284"/>
        <w:jc w:val="both"/>
        <w:rPr>
          <w:b/>
          <w:sz w:val="20"/>
          <w:highlight w:val="yellow"/>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s</w:t>
      </w:r>
      <w:r w:rsidR="002F1399">
        <w:rPr>
          <w:sz w:val="20"/>
        </w:rPr>
        <w:t> </w:t>
      </w:r>
      <w:r w:rsidR="00A52213" w:rsidRPr="00A56249">
        <w:rPr>
          <w:sz w:val="20"/>
        </w:rPr>
        <w:t>názvem</w:t>
      </w:r>
      <w:r w:rsidR="002F1399">
        <w:rPr>
          <w:sz w:val="20"/>
        </w:rPr>
        <w:t>:</w:t>
      </w:r>
      <w:r w:rsidR="00A52213" w:rsidRPr="00A56249">
        <w:rPr>
          <w:sz w:val="20"/>
        </w:rPr>
        <w:t xml:space="preserve"> </w:t>
      </w:r>
      <w:r w:rsidR="002F1399">
        <w:rPr>
          <w:sz w:val="20"/>
        </w:rPr>
        <w:t>„PaR 2020 Samoobslužné boxy u hlavního nádraží“.</w:t>
      </w:r>
    </w:p>
    <w:p w14:paraId="7E82AC90" w14:textId="77777777" w:rsidR="00F76B5E" w:rsidRPr="008D06C8"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14:paraId="762310E3" w14:textId="77777777" w:rsidR="000A7992" w:rsidRPr="008D06C8" w:rsidRDefault="000A7992" w:rsidP="00452DAA">
      <w:pPr>
        <w:pStyle w:val="Odstavecseseznamem"/>
        <w:numPr>
          <w:ilvl w:val="1"/>
          <w:numId w:val="16"/>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3A4BC8FB" w14:textId="77777777" w:rsidR="00752934" w:rsidRPr="00752934" w:rsidRDefault="00752934" w:rsidP="00752934">
      <w:pPr>
        <w:numPr>
          <w:ilvl w:val="0"/>
          <w:numId w:val="17"/>
        </w:numPr>
        <w:ind w:left="709" w:hanging="425"/>
        <w:rPr>
          <w:sz w:val="20"/>
        </w:rPr>
      </w:pPr>
      <w:r w:rsidRPr="00752934">
        <w:rPr>
          <w:sz w:val="20"/>
        </w:rPr>
        <w:t>vyjádření všech správců sítí vč. jejich vytyčení,</w:t>
      </w:r>
    </w:p>
    <w:p w14:paraId="086A0A0C" w14:textId="77777777" w:rsidR="00752934" w:rsidRPr="007422C0" w:rsidRDefault="00752934" w:rsidP="00752934">
      <w:pPr>
        <w:pStyle w:val="Odstavecseseznamem"/>
        <w:numPr>
          <w:ilvl w:val="0"/>
          <w:numId w:val="17"/>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14:paraId="67101F10" w14:textId="77777777" w:rsidR="00B81E09" w:rsidRPr="006144E1" w:rsidRDefault="008D06C8" w:rsidP="00452DAA">
      <w:pPr>
        <w:pStyle w:val="Odstavecseseznamem"/>
        <w:numPr>
          <w:ilvl w:val="0"/>
          <w:numId w:val="17"/>
        </w:numPr>
        <w:ind w:left="709" w:hanging="425"/>
        <w:jc w:val="both"/>
        <w:rPr>
          <w:sz w:val="20"/>
        </w:rPr>
      </w:pPr>
      <w:r w:rsidRPr="008D06C8">
        <w:rPr>
          <w:sz w:val="20"/>
        </w:rPr>
        <w:t>všechny další doklady nezbytné pro přejímku díla, které jsou nutné pro následné provozování díla nebo jeho kolaudaci.</w:t>
      </w:r>
    </w:p>
    <w:p w14:paraId="70848532" w14:textId="77777777" w:rsidR="006144E1" w:rsidRPr="00D809E8" w:rsidRDefault="006144E1" w:rsidP="00D8797B">
      <w:pPr>
        <w:pStyle w:val="Nadpis1"/>
        <w:keepNext w:val="0"/>
        <w:numPr>
          <w:ilvl w:val="0"/>
          <w:numId w:val="0"/>
        </w:numPr>
        <w:spacing w:before="60"/>
        <w:ind w:left="142" w:firstLine="142"/>
      </w:pPr>
      <w:r w:rsidRPr="00D809E8">
        <w:t>Cena za zajištění všech dokladů je zahrnuta v nabídkové ceně.</w:t>
      </w:r>
    </w:p>
    <w:p w14:paraId="26F6CDF2" w14:textId="77777777"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14:paraId="65477D47" w14:textId="77777777"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29DE7C3" w14:textId="77777777"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ED0C494" w14:textId="77777777" w:rsidR="00F76B5E" w:rsidRPr="00D809E8" w:rsidRDefault="00F76B5E" w:rsidP="00D8797B">
      <w:pPr>
        <w:pStyle w:val="Nadpis1"/>
        <w:keepNext w:val="0"/>
        <w:spacing w:before="60"/>
        <w:ind w:left="284" w:hanging="284"/>
      </w:pPr>
      <w:r w:rsidRPr="00D809E8">
        <w:lastRenderedPageBreak/>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00752934">
        <w:t xml:space="preserve"> se dle výslovné</w:t>
      </w:r>
      <w:r w:rsidRPr="00D809E8">
        <w:t xml:space="preserve"> dohody smluvních stran nepovažuje zápis ve stavebním deníku. </w:t>
      </w:r>
    </w:p>
    <w:p w14:paraId="2A12706F" w14:textId="77777777"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14:paraId="207016E3" w14:textId="77777777" w:rsid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14:paraId="072ABDA9" w14:textId="77777777" w:rsidR="00515433" w:rsidRPr="00515433" w:rsidRDefault="00515433" w:rsidP="00515433"/>
    <w:p w14:paraId="0DBAC2E8" w14:textId="77777777" w:rsidR="00962A4A" w:rsidRPr="00644F3E" w:rsidRDefault="00962A4A" w:rsidP="008B4E3F">
      <w:pPr>
        <w:pStyle w:val="Nadpis2"/>
        <w:keepNext w:val="0"/>
        <w:numPr>
          <w:ilvl w:val="0"/>
          <w:numId w:val="35"/>
        </w:numPr>
        <w:spacing w:before="120"/>
        <w:rPr>
          <w:sz w:val="22"/>
        </w:rPr>
      </w:pPr>
    </w:p>
    <w:p w14:paraId="50D3EED6" w14:textId="77777777" w:rsidR="00962A4A" w:rsidRPr="00D809E8" w:rsidRDefault="00962A4A" w:rsidP="00D8797B">
      <w:pPr>
        <w:pStyle w:val="Nadpis4"/>
        <w:keepNext w:val="0"/>
      </w:pPr>
      <w:r w:rsidRPr="00D809E8">
        <w:t>Místo plnění zhotovitele</w:t>
      </w:r>
    </w:p>
    <w:p w14:paraId="6D7E5631" w14:textId="61CA3CF2" w:rsidR="008851DE" w:rsidRDefault="00CA6345" w:rsidP="008851DE">
      <w:pPr>
        <w:spacing w:before="120"/>
        <w:ind w:left="284"/>
        <w:rPr>
          <w:sz w:val="20"/>
        </w:rPr>
      </w:pPr>
      <w:r w:rsidRPr="00CA6345">
        <w:rPr>
          <w:sz w:val="20"/>
        </w:rPr>
        <w:t xml:space="preserve">Místem plnění </w:t>
      </w:r>
      <w:r w:rsidR="00044BE3">
        <w:rPr>
          <w:sz w:val="20"/>
        </w:rPr>
        <w:t xml:space="preserve">je </w:t>
      </w:r>
      <w:r w:rsidR="002F1399">
        <w:rPr>
          <w:sz w:val="20"/>
        </w:rPr>
        <w:t>pozemek par.č. 966/1 v kat.území Podmokly</w:t>
      </w:r>
    </w:p>
    <w:p w14:paraId="2690F6F1" w14:textId="77777777" w:rsidR="002F1399" w:rsidRDefault="002F1399" w:rsidP="008851DE">
      <w:pPr>
        <w:spacing w:before="120"/>
        <w:ind w:left="284"/>
        <w:rPr>
          <w:sz w:val="20"/>
        </w:rPr>
      </w:pPr>
    </w:p>
    <w:p w14:paraId="59764CA1" w14:textId="77777777" w:rsidR="00962A4A" w:rsidRPr="00D809E8" w:rsidRDefault="00CD4549" w:rsidP="00D8797B">
      <w:pPr>
        <w:pStyle w:val="Nadpis4"/>
        <w:keepNext w:val="0"/>
      </w:pPr>
      <w:r w:rsidRPr="00D809E8">
        <w:t>Doba</w:t>
      </w:r>
      <w:r w:rsidR="00962A4A" w:rsidRPr="00D809E8">
        <w:t xml:space="preserve"> provedení díla zhotovitelem</w:t>
      </w:r>
    </w:p>
    <w:p w14:paraId="2A66AC6F" w14:textId="130BA236" w:rsidR="003273B5" w:rsidRPr="003273B5" w:rsidRDefault="007422C0" w:rsidP="007F4660">
      <w:pPr>
        <w:pStyle w:val="Nadpis1"/>
        <w:keepNext w:val="0"/>
        <w:numPr>
          <w:ilvl w:val="0"/>
          <w:numId w:val="21"/>
        </w:numPr>
        <w:spacing w:before="60"/>
        <w:ind w:left="284" w:hanging="284"/>
        <w:rPr>
          <w:rFonts w:cs="Arial"/>
          <w:highlight w:val="yellow"/>
        </w:rPr>
      </w:pPr>
      <w:bookmarkStart w:id="0" w:name="cl_3_odst_1"/>
      <w:r w:rsidRPr="003D275F">
        <w:t xml:space="preserve">Zhotovitel se zavazuje provést dílo uvedené v čl. I smlouvy, tj. dokončené dílo bez jakýchkoli vad </w:t>
      </w:r>
      <w:r>
        <w:br/>
      </w:r>
      <w:r w:rsidRPr="003D275F">
        <w:t xml:space="preserve">a nedodělků předat písemně protokolárně </w:t>
      </w:r>
      <w:r w:rsidRPr="00E51CD5">
        <w:t xml:space="preserve">objednateli </w:t>
      </w:r>
      <w:bookmarkEnd w:id="0"/>
      <w:r w:rsidR="002F1399" w:rsidRPr="002F1399">
        <w:rPr>
          <w:b/>
          <w:bCs/>
        </w:rPr>
        <w:t xml:space="preserve">do </w:t>
      </w:r>
      <w:r w:rsidR="00D93E4F">
        <w:rPr>
          <w:b/>
          <w:bCs/>
        </w:rPr>
        <w:t>31.8</w:t>
      </w:r>
      <w:r w:rsidR="0078767A">
        <w:rPr>
          <w:b/>
          <w:bCs/>
        </w:rPr>
        <w:t xml:space="preserve">.2022 </w:t>
      </w:r>
    </w:p>
    <w:p w14:paraId="3FF1E009" w14:textId="77777777" w:rsidR="0047619B" w:rsidRPr="003273B5" w:rsidRDefault="003C0A6B" w:rsidP="007F4660">
      <w:pPr>
        <w:pStyle w:val="Nadpis1"/>
        <w:keepNext w:val="0"/>
        <w:numPr>
          <w:ilvl w:val="0"/>
          <w:numId w:val="21"/>
        </w:numPr>
        <w:spacing w:before="60"/>
        <w:ind w:left="284" w:hanging="284"/>
        <w:rPr>
          <w:rFonts w:cs="Arial"/>
        </w:rPr>
      </w:pPr>
      <w:r w:rsidRPr="00A736BD">
        <w:t>Zhotovitel</w:t>
      </w:r>
      <w:r w:rsidRPr="003273B5">
        <w:rPr>
          <w:rFonts w:cs="Arial"/>
        </w:rPr>
        <w:t xml:space="preserve"> je povinen zahájit práce na díle až</w:t>
      </w:r>
      <w:r w:rsidR="0047619B" w:rsidRPr="003273B5">
        <w:rPr>
          <w:rFonts w:cs="Arial"/>
        </w:rPr>
        <w:t xml:space="preserve"> na základě písemné výzvy </w:t>
      </w:r>
      <w:r w:rsidRPr="003273B5">
        <w:rPr>
          <w:rFonts w:cs="Arial"/>
        </w:rPr>
        <w:t xml:space="preserve">objednatele </w:t>
      </w:r>
      <w:r w:rsidR="0047619B" w:rsidRPr="003273B5">
        <w:rPr>
          <w:rFonts w:cs="Arial"/>
        </w:rPr>
        <w:t xml:space="preserve">k převzetí staveniště. </w:t>
      </w:r>
      <w:r w:rsidR="00890AD9" w:rsidRPr="003273B5">
        <w:rPr>
          <w:rFonts w:cs="Arial"/>
        </w:rPr>
        <w:t xml:space="preserve">Zhotovitel </w:t>
      </w:r>
      <w:r w:rsidR="0047619B" w:rsidRPr="003273B5">
        <w:rPr>
          <w:rFonts w:cs="Arial"/>
        </w:rPr>
        <w:t xml:space="preserve">se zavazuje převzít staveniště do </w:t>
      </w:r>
      <w:r w:rsidR="000E6F2A" w:rsidRPr="003273B5">
        <w:rPr>
          <w:rFonts w:cs="Arial"/>
        </w:rPr>
        <w:t>5</w:t>
      </w:r>
      <w:r w:rsidR="0047619B" w:rsidRPr="003273B5">
        <w:rPr>
          <w:rFonts w:cs="Arial"/>
        </w:rPr>
        <w:t xml:space="preserve"> dnů ode dne doručení písemné výzvy. V případě, že nepřevezme zhotovitel od objednatele staveniště v určeném termínu, považuje se staveniště za předané uplynutím </w:t>
      </w:r>
      <w:r w:rsidR="000E6F2A" w:rsidRPr="003273B5">
        <w:rPr>
          <w:rFonts w:cs="Arial"/>
        </w:rPr>
        <w:t>5</w:t>
      </w:r>
      <w:r w:rsidR="0047619B" w:rsidRPr="003273B5">
        <w:rPr>
          <w:rFonts w:cs="Arial"/>
        </w:rPr>
        <w:t>. dne od doručené výzvy.</w:t>
      </w:r>
      <w:r w:rsidR="002E4CE6" w:rsidRPr="003273B5">
        <w:rPr>
          <w:rFonts w:cs="Arial"/>
        </w:rPr>
        <w:t xml:space="preserve"> </w:t>
      </w:r>
      <w:r w:rsidR="0047619B" w:rsidRPr="003273B5">
        <w:rPr>
          <w:rFonts w:cs="Arial"/>
        </w:rPr>
        <w:t>O předání staveniště sepíší společně smluvní strany předávací protokol.</w:t>
      </w:r>
    </w:p>
    <w:p w14:paraId="3D2C9E93" w14:textId="77777777" w:rsidR="00962A4A" w:rsidRPr="00CD2523" w:rsidRDefault="00CD4549" w:rsidP="00452DAA">
      <w:pPr>
        <w:pStyle w:val="Nadpis1"/>
        <w:keepNext w:val="0"/>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73CC370E" w14:textId="77777777" w:rsidR="00962A4A" w:rsidRPr="0040463F" w:rsidRDefault="00962A4A" w:rsidP="00452DAA">
      <w:pPr>
        <w:pStyle w:val="Nadpis1"/>
        <w:keepNext w:val="0"/>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14:paraId="7C690320" w14:textId="77777777" w:rsidR="00962A4A" w:rsidRPr="0040463F" w:rsidRDefault="00962A4A" w:rsidP="00452DAA">
      <w:pPr>
        <w:pStyle w:val="Nadpis1"/>
        <w:keepNext w:val="0"/>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63A9EA51" w14:textId="77777777" w:rsidR="00FA53AA" w:rsidRDefault="00962A4A" w:rsidP="00452DAA">
      <w:pPr>
        <w:pStyle w:val="Nadpis1"/>
        <w:keepNext w:val="0"/>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14:paraId="088F23D5" w14:textId="77777777" w:rsidR="00515433" w:rsidRPr="00515433" w:rsidRDefault="00515433" w:rsidP="00515433"/>
    <w:p w14:paraId="765E6643" w14:textId="77777777" w:rsidR="00962A4A" w:rsidRPr="00644F3E" w:rsidRDefault="00962A4A" w:rsidP="008B4E3F">
      <w:pPr>
        <w:pStyle w:val="Nadpis2"/>
        <w:keepNext w:val="0"/>
        <w:numPr>
          <w:ilvl w:val="0"/>
          <w:numId w:val="35"/>
        </w:numPr>
        <w:spacing w:before="120"/>
        <w:rPr>
          <w:sz w:val="22"/>
        </w:rPr>
      </w:pPr>
    </w:p>
    <w:p w14:paraId="1E8607E9" w14:textId="77777777" w:rsidR="00962A4A" w:rsidRPr="00D809E8" w:rsidRDefault="00962A4A" w:rsidP="00D8797B">
      <w:pPr>
        <w:pStyle w:val="Nadpis4"/>
        <w:keepNext w:val="0"/>
      </w:pPr>
      <w:r w:rsidRPr="00D809E8">
        <w:t>Cena za dílo</w:t>
      </w:r>
    </w:p>
    <w:p w14:paraId="16EA3AF5" w14:textId="77777777" w:rsidR="006F11C7" w:rsidRDefault="00962A4A" w:rsidP="00452DAA">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843"/>
        <w:gridCol w:w="4510"/>
      </w:tblGrid>
      <w:tr w:rsidR="00D1385F" w:rsidRPr="005E50FB" w14:paraId="225FD177" w14:textId="77777777" w:rsidTr="00AC777D">
        <w:tc>
          <w:tcPr>
            <w:tcW w:w="1843" w:type="dxa"/>
          </w:tcPr>
          <w:p w14:paraId="32E47D28" w14:textId="77777777" w:rsidR="00D1385F" w:rsidRPr="002B73E7" w:rsidRDefault="00D1385F" w:rsidP="00AC777D">
            <w:pPr>
              <w:pStyle w:val="Zkladntext"/>
              <w:rPr>
                <w:rFonts w:ascii="Arial" w:hAnsi="Arial" w:cs="Arial"/>
                <w:b/>
                <w:lang w:val="cs-CZ"/>
              </w:rPr>
            </w:pPr>
          </w:p>
        </w:tc>
        <w:tc>
          <w:tcPr>
            <w:tcW w:w="4510" w:type="dxa"/>
          </w:tcPr>
          <w:p w14:paraId="02A22B32" w14:textId="77777777" w:rsidR="00D1385F" w:rsidRPr="003273B5" w:rsidRDefault="003273B5" w:rsidP="00F51051">
            <w:pPr>
              <w:pStyle w:val="Zkladntext"/>
              <w:spacing w:before="60"/>
              <w:rPr>
                <w:rFonts w:ascii="Arial" w:hAnsi="Arial" w:cs="Arial"/>
                <w:b/>
                <w:highlight w:val="yellow"/>
              </w:rPr>
            </w:pPr>
            <w:r>
              <w:rPr>
                <w:rFonts w:ascii="Arial" w:hAnsi="Arial" w:cs="Arial"/>
                <w:b/>
                <w:highlight w:val="yellow"/>
                <w:lang w:val="cs-CZ"/>
              </w:rPr>
              <w:t>……………………………</w:t>
            </w:r>
          </w:p>
        </w:tc>
      </w:tr>
    </w:tbl>
    <w:p w14:paraId="50F393D4" w14:textId="77777777" w:rsidR="00962A4A" w:rsidRDefault="00962A4A" w:rsidP="00D8797B">
      <w:pPr>
        <w:pStyle w:val="Zkladntext"/>
        <w:spacing w:before="120"/>
        <w:ind w:left="284"/>
        <w:rPr>
          <w:rFonts w:ascii="Arial" w:hAnsi="Arial" w:cs="Arial"/>
          <w:b/>
          <w:lang w:val="cs-CZ"/>
        </w:rPr>
      </w:pPr>
      <w:r w:rsidRPr="0040463F">
        <w:rPr>
          <w:rFonts w:ascii="Arial" w:hAnsi="Arial" w:cs="Arial"/>
          <w:b/>
        </w:rPr>
        <w:t>(slovy:</w:t>
      </w:r>
      <w:r w:rsidR="005A03A4">
        <w:rPr>
          <w:rFonts w:ascii="Arial" w:hAnsi="Arial" w:cs="Arial"/>
          <w:b/>
          <w:lang w:val="cs-CZ"/>
        </w:rPr>
        <w:t xml:space="preserve"> </w:t>
      </w:r>
      <w:r w:rsidR="003273B5">
        <w:rPr>
          <w:rFonts w:ascii="Arial" w:hAnsi="Arial" w:cs="Arial"/>
          <w:b/>
          <w:lang w:val="cs-CZ"/>
        </w:rPr>
        <w:t>……………………………………………………………………………………</w:t>
      </w:r>
      <w:r w:rsidR="00F51051">
        <w:rPr>
          <w:rFonts w:ascii="Arial" w:hAnsi="Arial" w:cs="Arial"/>
          <w:b/>
          <w:lang w:val="cs-CZ"/>
        </w:rPr>
        <w:t xml:space="preserve"> </w:t>
      </w:r>
      <w:r w:rsidR="005A635A" w:rsidRPr="0040463F">
        <w:rPr>
          <w:rFonts w:ascii="Arial" w:hAnsi="Arial" w:cs="Arial"/>
          <w:b/>
        </w:rPr>
        <w:t>bez DPH</w:t>
      </w:r>
      <w:r w:rsidRPr="0040463F">
        <w:rPr>
          <w:rFonts w:ascii="Arial" w:hAnsi="Arial" w:cs="Arial"/>
          <w:b/>
        </w:rPr>
        <w:t>)</w:t>
      </w:r>
      <w:r w:rsidR="00BD17BC" w:rsidRPr="0040463F">
        <w:rPr>
          <w:rFonts w:ascii="Arial" w:hAnsi="Arial" w:cs="Arial"/>
          <w:b/>
        </w:rPr>
        <w:t>.</w:t>
      </w:r>
    </w:p>
    <w:p w14:paraId="2B7B1571" w14:textId="77777777" w:rsidR="001B3DB4" w:rsidRDefault="001B3DB4" w:rsidP="00452DAA">
      <w:pPr>
        <w:pStyle w:val="Nadpis1"/>
        <w:keepNext w:val="0"/>
        <w:spacing w:before="60"/>
        <w:ind w:left="284" w:hanging="284"/>
      </w:pPr>
      <w:r w:rsidRPr="0040463F">
        <w:t>K ceně díla je zhotovitel oprávněn účtovat daň z přidané hodnoty v souladu s příslušnými právními předpisy.</w:t>
      </w:r>
    </w:p>
    <w:p w14:paraId="2BF25955" w14:textId="77777777" w:rsidR="00962A4A" w:rsidRPr="0040463F" w:rsidRDefault="00962A4A" w:rsidP="00452DAA">
      <w:pPr>
        <w:pStyle w:val="Nadpis1"/>
        <w:keepNext w:val="0"/>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lastRenderedPageBreak/>
        <w:t xml:space="preserve">je tedy cenou pevnou a maximálně přípustnou, kterou je možné měnit jen postupy výslovně předvídanými v této smlouvě. </w:t>
      </w:r>
    </w:p>
    <w:p w14:paraId="0B59DE16" w14:textId="77777777" w:rsidR="00962A4A" w:rsidRDefault="00962A4A" w:rsidP="00452DAA">
      <w:pPr>
        <w:pStyle w:val="Nadpis1"/>
        <w:keepNext w:val="0"/>
        <w:spacing w:before="60"/>
        <w:ind w:left="284" w:hanging="284"/>
      </w:pPr>
      <w:r w:rsidRPr="0040463F">
        <w:t xml:space="preserve">Cena za dílo je platná po celou dobu realizace díla. </w:t>
      </w:r>
    </w:p>
    <w:p w14:paraId="11A99B0E" w14:textId="77777777" w:rsidR="005E4A76" w:rsidRPr="005E4A76" w:rsidRDefault="005E4A76" w:rsidP="005E4A76"/>
    <w:p w14:paraId="32AE303E" w14:textId="77777777" w:rsidR="001631AB" w:rsidRPr="00644F3E" w:rsidRDefault="001631AB" w:rsidP="008B4E3F">
      <w:pPr>
        <w:pStyle w:val="Nadpis2"/>
        <w:keepNext w:val="0"/>
        <w:numPr>
          <w:ilvl w:val="0"/>
          <w:numId w:val="35"/>
        </w:numPr>
        <w:spacing w:before="120"/>
        <w:rPr>
          <w:sz w:val="22"/>
        </w:rPr>
      </w:pPr>
    </w:p>
    <w:p w14:paraId="5F7D914A" w14:textId="77777777" w:rsidR="001631AB" w:rsidRPr="00D809E8" w:rsidRDefault="001631AB" w:rsidP="00D8797B">
      <w:pPr>
        <w:pStyle w:val="Nadpis4"/>
        <w:keepNext w:val="0"/>
      </w:pPr>
      <w:r w:rsidRPr="00D809E8">
        <w:t>Platební podmínky</w:t>
      </w:r>
    </w:p>
    <w:p w14:paraId="6F3BAAC2" w14:textId="77777777"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14:paraId="5F12BD60" w14:textId="6A0431D7" w:rsidR="004C2DCE" w:rsidRPr="00D9633B" w:rsidRDefault="004C2DCE" w:rsidP="004C2DCE">
      <w:pPr>
        <w:pStyle w:val="Odstavecseseznamem"/>
        <w:numPr>
          <w:ilvl w:val="0"/>
          <w:numId w:val="49"/>
        </w:numPr>
        <w:spacing w:before="60"/>
        <w:ind w:left="567" w:hanging="283"/>
        <w:jc w:val="both"/>
        <w:rPr>
          <w:sz w:val="20"/>
        </w:rPr>
      </w:pPr>
      <w:r w:rsidRPr="00D9633B">
        <w:rPr>
          <w:sz w:val="20"/>
        </w:rPr>
        <w:t xml:space="preserve">Celkovou cenu díla je zhotovitel oprávněn vyúčtovat a uplatnit po objednateli daňovým dokladem, až po provedení a předání </w:t>
      </w:r>
      <w:r w:rsidR="0078767A">
        <w:rPr>
          <w:sz w:val="20"/>
        </w:rPr>
        <w:t xml:space="preserve">kompletního </w:t>
      </w:r>
      <w:r w:rsidRPr="00D9633B">
        <w:rPr>
          <w:sz w:val="20"/>
        </w:rPr>
        <w:t>díla bez vad a nedodělků objednateli dle této smlouvy.</w:t>
      </w:r>
      <w:r>
        <w:rPr>
          <w:sz w:val="20"/>
        </w:rPr>
        <w:t xml:space="preserve"> </w:t>
      </w:r>
      <w:r w:rsidRPr="00D9633B">
        <w:rPr>
          <w:sz w:val="20"/>
        </w:rPr>
        <w:t>Dílo předá zhotovitel objednateli protokolárně.</w:t>
      </w:r>
    </w:p>
    <w:p w14:paraId="6CF7F11A" w14:textId="77777777" w:rsidR="004C2DCE" w:rsidRPr="00D9633B" w:rsidRDefault="004C2DCE" w:rsidP="004C2DCE">
      <w:pPr>
        <w:pStyle w:val="Odstavecseseznamem"/>
        <w:numPr>
          <w:ilvl w:val="0"/>
          <w:numId w:val="49"/>
        </w:numPr>
        <w:spacing w:before="60"/>
        <w:ind w:left="567" w:hanging="283"/>
        <w:jc w:val="both"/>
        <w:rPr>
          <w:sz w:val="20"/>
        </w:rPr>
      </w:pPr>
      <w:r w:rsidRPr="00D9633B">
        <w:rPr>
          <w:sz w:val="20"/>
        </w:rPr>
        <w:t>Výše skutečně provedených pr</w:t>
      </w:r>
      <w:r>
        <w:rPr>
          <w:sz w:val="20"/>
        </w:rPr>
        <w:t>a</w:t>
      </w:r>
      <w:r w:rsidRPr="00D9633B">
        <w:rPr>
          <w:sz w:val="20"/>
        </w:rPr>
        <w:t>c</w:t>
      </w:r>
      <w:r>
        <w:rPr>
          <w:sz w:val="20"/>
        </w:rPr>
        <w:t>í</w:t>
      </w:r>
      <w:r w:rsidRPr="00D9633B">
        <w:rPr>
          <w:sz w:val="20"/>
        </w:rPr>
        <w:t xml:space="preserve"> se stanoví dle skutečné prostavě</w:t>
      </w:r>
      <w:r w:rsidR="00743119">
        <w:rPr>
          <w:sz w:val="20"/>
        </w:rPr>
        <w:t xml:space="preserve">nosti v </w:t>
      </w:r>
      <w:r w:rsidRPr="00D9633B">
        <w:rPr>
          <w:sz w:val="20"/>
        </w:rPr>
        <w:t>dané době, odsouhlasené písemně oběma stranami v soupisu provedených prací, který zhotovitel ke kontrole předloží v elektronické podobě ve formátu *.xls. Za objednatele je oprávněn fakturaci odsouhlasit technický dozor investora. Soupisy skutečně provedených prací je objednatel povinen odsouhlasit nebo připomínkovat nejpozději do 5 pracovních dnů od jejich sepsání a předložení zhotovitelem.</w:t>
      </w:r>
    </w:p>
    <w:p w14:paraId="7EE95B7E" w14:textId="77777777" w:rsidR="004C2DCE" w:rsidRPr="00C91CA4" w:rsidRDefault="004C2DCE" w:rsidP="004C2DCE">
      <w:pPr>
        <w:pStyle w:val="Odstavecseseznamem"/>
        <w:numPr>
          <w:ilvl w:val="0"/>
          <w:numId w:val="49"/>
        </w:numPr>
        <w:spacing w:before="60"/>
        <w:ind w:left="567" w:hanging="283"/>
        <w:jc w:val="both"/>
        <w:rPr>
          <w:sz w:val="20"/>
        </w:rPr>
      </w:pPr>
      <w:r w:rsidRPr="00D9633B">
        <w:rPr>
          <w:sz w:val="20"/>
        </w:rPr>
        <w:t>Případné vícepráce se zhotovitel zavazuje uplatnit samostatným daňovým dokladem a to na základě uzavřeného dodatku k této smlouvě, kterým se objednatel zaváže vícepráce zhotoviteli uhradit.</w:t>
      </w:r>
    </w:p>
    <w:p w14:paraId="5967E416" w14:textId="77777777"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14:paraId="01A60ED1" w14:textId="77777777"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5A930DD7" w14:textId="77777777" w:rsidR="009D76E7" w:rsidRDefault="009D76E7" w:rsidP="00D8797B">
      <w:pPr>
        <w:pStyle w:val="Nadpis1"/>
        <w:keepNext w:val="0"/>
        <w:spacing w:before="60"/>
        <w:ind w:left="284" w:hanging="284"/>
      </w:pPr>
      <w:r>
        <w:t xml:space="preserve">Daňový doklad musí být vystaven zhotovitelem ve třech vyhotoveních.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5686C77F" w14:textId="77777777" w:rsidR="001631AB" w:rsidRDefault="001631AB" w:rsidP="00452DAA">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0BA04901" w14:textId="77777777" w:rsidR="00515433" w:rsidRPr="00515433" w:rsidRDefault="00515433" w:rsidP="00515433"/>
    <w:p w14:paraId="1F1D5420" w14:textId="77777777" w:rsidR="00962A4A" w:rsidRPr="00644F3E" w:rsidRDefault="00962A4A" w:rsidP="008B4E3F">
      <w:pPr>
        <w:pStyle w:val="Nadpis2"/>
        <w:keepNext w:val="0"/>
        <w:numPr>
          <w:ilvl w:val="0"/>
          <w:numId w:val="35"/>
        </w:numPr>
        <w:spacing w:before="120"/>
        <w:rPr>
          <w:sz w:val="22"/>
        </w:rPr>
      </w:pPr>
    </w:p>
    <w:p w14:paraId="43312245" w14:textId="77777777" w:rsidR="00962A4A" w:rsidRPr="00D809E8" w:rsidRDefault="00962A4A" w:rsidP="00D8797B">
      <w:pPr>
        <w:pStyle w:val="Nadpis4"/>
        <w:keepNext w:val="0"/>
      </w:pPr>
      <w:r w:rsidRPr="00D809E8">
        <w:t>Podmínky provádění díla</w:t>
      </w:r>
    </w:p>
    <w:p w14:paraId="4EFC9851" w14:textId="77777777"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14:paraId="4B6C40CE" w14:textId="77777777" w:rsidR="00752934" w:rsidRDefault="00752934" w:rsidP="00752934"/>
    <w:p w14:paraId="12FEEF76" w14:textId="77777777" w:rsidR="00752934" w:rsidRPr="00752934" w:rsidRDefault="00752934" w:rsidP="00752934"/>
    <w:p w14:paraId="5935466D" w14:textId="77777777" w:rsidR="00962A4A" w:rsidRDefault="00962A4A" w:rsidP="00752934">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6BDBA527" w14:textId="77777777"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14:paraId="645BB609" w14:textId="77777777"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2D6374A0" w14:textId="77777777" w:rsidR="00F044D4" w:rsidRDefault="00F044D4" w:rsidP="00D8797B">
      <w:pPr>
        <w:pStyle w:val="Odstavecseseznamem"/>
        <w:numPr>
          <w:ilvl w:val="0"/>
          <w:numId w:val="5"/>
        </w:numPr>
        <w:ind w:left="567" w:hanging="283"/>
        <w:jc w:val="both"/>
        <w:rPr>
          <w:sz w:val="20"/>
        </w:rPr>
      </w:pPr>
      <w:r w:rsidRPr="00BA1D17">
        <w:rPr>
          <w:sz w:val="20"/>
        </w:rPr>
        <w:t>vydání rozhodnutí o povolení zvláštního užívání komunikací včetně nových vyjádření správců sítí dotčených stavbou</w:t>
      </w:r>
      <w:r>
        <w:rPr>
          <w:sz w:val="20"/>
        </w:rPr>
        <w:t>,</w:t>
      </w:r>
    </w:p>
    <w:p w14:paraId="5B7DF38B" w14:textId="77777777"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Pr>
          <w:sz w:val="20"/>
        </w:rPr>
        <w:t>,</w:t>
      </w:r>
    </w:p>
    <w:p w14:paraId="09F4F809" w14:textId="77777777"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p>
    <w:p w14:paraId="15DC3143" w14:textId="77777777" w:rsidR="00C668CD" w:rsidRP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p>
    <w:p w14:paraId="3B5A8F76" w14:textId="77777777" w:rsidR="00683F0E" w:rsidRDefault="00683F0E" w:rsidP="00452DAA">
      <w:pPr>
        <w:pStyle w:val="Nadpis1"/>
        <w:keepNext w:val="0"/>
        <w:numPr>
          <w:ilvl w:val="0"/>
          <w:numId w:val="20"/>
        </w:numPr>
        <w:spacing w:before="60"/>
        <w:ind w:left="284" w:hanging="284"/>
      </w:pPr>
      <w:r w:rsidRPr="0040463F">
        <w:lastRenderedPageBreak/>
        <w:t xml:space="preserve">Objednatel se zavazuje přiměřeným anebo dohodnutým způsobem při výstavbě díla spolupůsobit </w:t>
      </w:r>
      <w:r w:rsidR="001631AB">
        <w:br/>
      </w:r>
      <w:r w:rsidRPr="0040463F">
        <w:t xml:space="preserve">a napomáhat. </w:t>
      </w:r>
    </w:p>
    <w:p w14:paraId="1C3E7D95" w14:textId="77777777" w:rsidR="00E441AD" w:rsidRPr="00DD2F28" w:rsidRDefault="00E441AD" w:rsidP="00D8797B">
      <w:pPr>
        <w:pStyle w:val="Nadpis1"/>
        <w:keepNext w:val="0"/>
        <w:spacing w:before="6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24647D32" w14:textId="16235F35" w:rsidR="00391921" w:rsidRPr="006C1849" w:rsidRDefault="00391921" w:rsidP="00D8797B">
      <w:pPr>
        <w:pStyle w:val="Nadpis1"/>
        <w:keepNext w:val="0"/>
        <w:spacing w:before="60"/>
        <w:ind w:left="284" w:hanging="284"/>
      </w:pPr>
      <w:r w:rsidRPr="006C1849">
        <w:t>Daňový doklad/faktura vystavená zhotovitelem musí obsahovat systémové číslo veřejné zakázky</w:t>
      </w:r>
      <w:r w:rsidR="00E51CD5">
        <w:t xml:space="preserve">     </w:t>
      </w:r>
      <w:r w:rsidR="00A37ECB">
        <w:rPr>
          <w:b/>
        </w:rPr>
        <w:t>P22V00000</w:t>
      </w:r>
      <w:r w:rsidR="00B56FAB">
        <w:rPr>
          <w:b/>
        </w:rPr>
        <w:t>599</w:t>
      </w:r>
      <w:r w:rsidR="00852A57" w:rsidRPr="00852A57">
        <w:rPr>
          <w:b/>
        </w:rPr>
        <w:t xml:space="preserve"> (</w:t>
      </w:r>
      <w:r w:rsidR="00F4055D" w:rsidRPr="00852A57">
        <w:rPr>
          <w:b/>
          <w:color w:val="000000" w:themeColor="text1"/>
        </w:rPr>
        <w:t>uvádějte</w:t>
      </w:r>
      <w:r w:rsidR="00F4055D">
        <w:rPr>
          <w:b/>
          <w:color w:val="000000" w:themeColor="text1"/>
        </w:rPr>
        <w:t xml:space="preserve"> prosím na fakturu).</w:t>
      </w:r>
    </w:p>
    <w:p w14:paraId="3E23A641" w14:textId="77777777" w:rsidR="00962A4A" w:rsidRPr="0040463F" w:rsidRDefault="00962A4A" w:rsidP="00D8797B">
      <w:pPr>
        <w:pStyle w:val="Nadpis1"/>
        <w:keepNext w:val="0"/>
        <w:spacing w:before="6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1631AB">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78ADE334" w14:textId="77777777" w:rsidR="00962A4A" w:rsidRPr="0040463F" w:rsidRDefault="00962A4A" w:rsidP="00452DAA">
      <w:pPr>
        <w:pStyle w:val="Nadpis1"/>
        <w:keepNext w:val="0"/>
        <w:numPr>
          <w:ilvl w:val="0"/>
          <w:numId w:val="20"/>
        </w:numPr>
        <w:spacing w:before="60"/>
        <w:ind w:left="284" w:hanging="284"/>
      </w:pPr>
      <w:r w:rsidRPr="0040463F">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14:paraId="41F228B1" w14:textId="77777777" w:rsidR="00962A4A" w:rsidRPr="0040463F" w:rsidRDefault="00962A4A" w:rsidP="00452DAA">
      <w:pPr>
        <w:pStyle w:val="Nadpis1"/>
        <w:keepNext w:val="0"/>
        <w:numPr>
          <w:ilvl w:val="0"/>
          <w:numId w:val="20"/>
        </w:numPr>
        <w:spacing w:before="6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14:paraId="020FF03C" w14:textId="77777777" w:rsidR="00962A4A" w:rsidRPr="0040463F" w:rsidRDefault="00962A4A" w:rsidP="00452DAA">
      <w:pPr>
        <w:pStyle w:val="Nadpis1"/>
        <w:keepNext w:val="0"/>
        <w:numPr>
          <w:ilvl w:val="0"/>
          <w:numId w:val="20"/>
        </w:numPr>
        <w:spacing w:before="6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14:paraId="387FF0C9" w14:textId="77777777" w:rsidR="00962A4A" w:rsidRPr="0040463F" w:rsidRDefault="00962A4A" w:rsidP="00452DAA">
      <w:pPr>
        <w:pStyle w:val="Nadpis1"/>
        <w:keepNext w:val="0"/>
        <w:numPr>
          <w:ilvl w:val="0"/>
          <w:numId w:val="20"/>
        </w:numPr>
        <w:spacing w:before="6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1F451156" w14:textId="77777777" w:rsidR="00962A4A" w:rsidRPr="0040463F" w:rsidRDefault="00962A4A" w:rsidP="00452DAA">
      <w:pPr>
        <w:pStyle w:val="Nadpis1"/>
        <w:keepNext w:val="0"/>
        <w:numPr>
          <w:ilvl w:val="0"/>
          <w:numId w:val="20"/>
        </w:numPr>
        <w:spacing w:before="6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37B6D135" w14:textId="77777777"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14:paraId="7B84A43C" w14:textId="77777777"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objednatele – bude určeno zápisem do stavebního deníku</w:t>
      </w:r>
      <w:r w:rsidR="00233633" w:rsidRPr="0040463F">
        <w:rPr>
          <w:rFonts w:cs="Arial"/>
          <w:sz w:val="20"/>
        </w:rPr>
        <w:t>,</w:t>
      </w:r>
    </w:p>
    <w:p w14:paraId="2A9D84AA" w14:textId="77777777"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14:paraId="77F732C4" w14:textId="77777777"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14:paraId="61636E34" w14:textId="77777777" w:rsidR="00962A4A" w:rsidRPr="0040463F" w:rsidRDefault="00962A4A" w:rsidP="00452DAA">
      <w:pPr>
        <w:pStyle w:val="Nadpis1"/>
        <w:keepNext w:val="0"/>
        <w:numPr>
          <w:ilvl w:val="0"/>
          <w:numId w:val="20"/>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14:paraId="3E87BB66" w14:textId="77777777"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14:paraId="782D1137" w14:textId="77777777"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73FA7106" w14:textId="77777777"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69CEF1BB" w14:textId="77777777" w:rsidR="00962A4A" w:rsidRPr="0040463F" w:rsidRDefault="00962A4A" w:rsidP="00452DAA">
      <w:pPr>
        <w:pStyle w:val="Nadpis1"/>
        <w:keepNext w:val="0"/>
        <w:numPr>
          <w:ilvl w:val="0"/>
          <w:numId w:val="20"/>
        </w:numPr>
        <w:spacing w:before="60"/>
        <w:ind w:left="284" w:hanging="426"/>
      </w:pPr>
      <w:r w:rsidRPr="0040463F">
        <w:t xml:space="preserve">Pokud obecně závazné předpisy a normy nebo stanoviska oprávněných institucí stanoví provedení zkoušek nutných ke zprovoznění, musí být výsledek těchto zkoušek vyhovující a musí předcházet </w:t>
      </w:r>
      <w:r w:rsidRPr="0040463F">
        <w:lastRenderedPageBreak/>
        <w:t>předání a převzetí díla, případně jeho části. Za úplnost a správnost těchto zkoušek a jejich výsledek plně ručí zhotovitel. Tyto zkoušky provádí na svůj náklad.</w:t>
      </w:r>
    </w:p>
    <w:p w14:paraId="431C8B32" w14:textId="77777777" w:rsidR="00391921" w:rsidRPr="00391921" w:rsidRDefault="00962A4A" w:rsidP="00391921">
      <w:pPr>
        <w:pStyle w:val="Nadpis1"/>
        <w:keepNext w:val="0"/>
        <w:numPr>
          <w:ilvl w:val="0"/>
          <w:numId w:val="20"/>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w:t>
      </w:r>
      <w:r w:rsidR="00391921">
        <w:t xml:space="preserve"> </w:t>
      </w:r>
      <w:r w:rsidRPr="0040463F">
        <w:t>poddodavatelů zhotovitele, včetně práva předem odmítnout plnění zhotovitele prostřednictvím k</w:t>
      </w:r>
      <w:r w:rsidR="00391921">
        <w:t>onkrétně určeného poddodavatele.</w:t>
      </w:r>
    </w:p>
    <w:p w14:paraId="3914C519" w14:textId="77777777" w:rsidR="00391921" w:rsidRPr="00391921" w:rsidRDefault="00391921" w:rsidP="00391921"/>
    <w:p w14:paraId="6CDA11F1" w14:textId="77777777" w:rsidR="00962A4A" w:rsidRPr="0040463F" w:rsidRDefault="00962A4A" w:rsidP="00452DAA">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14:paraId="04EF3DCB" w14:textId="77777777" w:rsidR="00A94C05" w:rsidRDefault="00962A4A" w:rsidP="00A94C05">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922564E" w14:textId="77777777" w:rsidR="00515433" w:rsidRPr="00515433" w:rsidRDefault="00515433" w:rsidP="00515433"/>
    <w:p w14:paraId="6555EC10" w14:textId="77777777" w:rsidR="00962A4A" w:rsidRPr="00644F3E" w:rsidRDefault="00962A4A" w:rsidP="008B4E3F">
      <w:pPr>
        <w:pStyle w:val="Nadpis2"/>
        <w:keepNext w:val="0"/>
        <w:numPr>
          <w:ilvl w:val="0"/>
          <w:numId w:val="35"/>
        </w:numPr>
        <w:spacing w:before="120"/>
        <w:rPr>
          <w:sz w:val="22"/>
        </w:rPr>
      </w:pPr>
    </w:p>
    <w:p w14:paraId="2C4E1A13" w14:textId="77777777" w:rsidR="00962A4A" w:rsidRPr="00D809E8" w:rsidRDefault="00962A4A" w:rsidP="00D8797B">
      <w:pPr>
        <w:pStyle w:val="Nadpis4"/>
        <w:keepNext w:val="0"/>
      </w:pPr>
      <w:r w:rsidRPr="00D809E8">
        <w:t>Předání a převzetí</w:t>
      </w:r>
    </w:p>
    <w:p w14:paraId="4B4B12D5" w14:textId="77777777"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1A1E5D9B" w14:textId="77777777" w:rsidR="00962A4A" w:rsidRDefault="00962A4A" w:rsidP="00452DAA">
      <w:pPr>
        <w:pStyle w:val="Nadpis1"/>
        <w:keepNext w:val="0"/>
        <w:numPr>
          <w:ilvl w:val="0"/>
          <w:numId w:val="24"/>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19F9D030" w14:textId="77777777" w:rsidR="00515433" w:rsidRPr="00515433" w:rsidRDefault="00515433" w:rsidP="00515433"/>
    <w:p w14:paraId="1FB482DA" w14:textId="77777777" w:rsidR="00962A4A" w:rsidRPr="00644F3E" w:rsidRDefault="00962A4A" w:rsidP="008B4E3F">
      <w:pPr>
        <w:pStyle w:val="Nadpis2"/>
        <w:keepNext w:val="0"/>
        <w:numPr>
          <w:ilvl w:val="0"/>
          <w:numId w:val="35"/>
        </w:numPr>
        <w:spacing w:before="120"/>
        <w:rPr>
          <w:sz w:val="22"/>
        </w:rPr>
      </w:pPr>
    </w:p>
    <w:p w14:paraId="6B0CAE9F" w14:textId="77777777" w:rsidR="00962A4A" w:rsidRPr="00D809E8" w:rsidRDefault="00962A4A" w:rsidP="00D8797B">
      <w:pPr>
        <w:pStyle w:val="Nadpis4"/>
        <w:keepNext w:val="0"/>
      </w:pPr>
      <w:r w:rsidRPr="00D809E8">
        <w:t>Vady díla a záruky za předmět plnění</w:t>
      </w:r>
    </w:p>
    <w:p w14:paraId="60940A43" w14:textId="77777777"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A5A99F6" w14:textId="77777777" w:rsidR="00962A4A" w:rsidRPr="0040463F" w:rsidRDefault="00962A4A" w:rsidP="00452DAA">
      <w:pPr>
        <w:pStyle w:val="Nadpis1"/>
        <w:keepNext w:val="0"/>
        <w:numPr>
          <w:ilvl w:val="0"/>
          <w:numId w:val="25"/>
        </w:numPr>
        <w:spacing w:before="60"/>
        <w:ind w:left="284" w:hanging="284"/>
      </w:pPr>
      <w:r w:rsidRPr="0040463F">
        <w:t>Zhotovitel poskytne objednateli na dokončené dílo záruční lhůtu v délce trvání</w:t>
      </w:r>
      <w:r w:rsidR="003479E2">
        <w:t xml:space="preserve"> 24</w:t>
      </w:r>
      <w:r w:rsidR="00F42E0D" w:rsidRPr="006133BF">
        <w:t xml:space="preserve"> </w:t>
      </w:r>
      <w:r w:rsidRPr="006133BF">
        <w:t>měsíců</w:t>
      </w:r>
      <w:r w:rsidRPr="0040463F">
        <w:t xml:space="preserve"> ode dne předání a převzetí díla.</w:t>
      </w:r>
    </w:p>
    <w:p w14:paraId="70D1423D" w14:textId="77777777" w:rsidR="00962A4A" w:rsidRPr="0040463F" w:rsidRDefault="00962A4A" w:rsidP="00452DAA">
      <w:pPr>
        <w:pStyle w:val="Nadpis1"/>
        <w:keepNext w:val="0"/>
        <w:numPr>
          <w:ilvl w:val="0"/>
          <w:numId w:val="25"/>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26E71021" w14:textId="77777777"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14:paraId="0962801C" w14:textId="77777777"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22D9558A"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06B35EC9"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2A47FBB8" w14:textId="77777777"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26908C40" w14:textId="77777777"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126134E4" w14:textId="77777777"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14:paraId="3636C6CD" w14:textId="77777777"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14:paraId="6E75743F" w14:textId="77777777"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14:paraId="2AF9838F" w14:textId="77777777" w:rsidR="00962A4A" w:rsidRDefault="00962A4A" w:rsidP="00452DAA">
      <w:pPr>
        <w:pStyle w:val="Nadpis1"/>
        <w:keepNext w:val="0"/>
        <w:numPr>
          <w:ilvl w:val="0"/>
          <w:numId w:val="25"/>
        </w:numPr>
        <w:spacing w:before="60"/>
        <w:ind w:left="284" w:hanging="426"/>
      </w:pPr>
      <w:r w:rsidRPr="0040463F">
        <w:lastRenderedPageBreak/>
        <w:t xml:space="preserve">Zhotovitel je zavázán odstraňovat vady díla, které se projeví v záruční lhůtě na své náklady. </w:t>
      </w:r>
    </w:p>
    <w:p w14:paraId="4138C35D" w14:textId="77777777" w:rsidR="00515433" w:rsidRPr="00515433" w:rsidRDefault="00515433" w:rsidP="00515433"/>
    <w:p w14:paraId="39ABAC63" w14:textId="77777777" w:rsidR="00962A4A" w:rsidRPr="0040463F" w:rsidRDefault="00962A4A" w:rsidP="008B4E3F">
      <w:pPr>
        <w:pStyle w:val="Nadpis2"/>
        <w:keepNext w:val="0"/>
        <w:numPr>
          <w:ilvl w:val="0"/>
          <w:numId w:val="35"/>
        </w:numPr>
        <w:spacing w:before="120"/>
        <w:rPr>
          <w:rFonts w:cs="Arial"/>
          <w:b w:val="0"/>
        </w:rPr>
      </w:pPr>
    </w:p>
    <w:p w14:paraId="0A01377F" w14:textId="77777777" w:rsidR="00962A4A" w:rsidRPr="00D809E8" w:rsidRDefault="00962A4A" w:rsidP="00D8797B">
      <w:pPr>
        <w:pStyle w:val="Nadpis4"/>
        <w:keepNext w:val="0"/>
      </w:pPr>
      <w:r w:rsidRPr="00D809E8">
        <w:t>Vlastnictví díla a odpovědnost za škodu</w:t>
      </w:r>
    </w:p>
    <w:p w14:paraId="6BBABB55" w14:textId="77777777"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75B18E8E" w14:textId="77777777"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7B6E655" w14:textId="77777777"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14:paraId="7EAF1162" w14:textId="77777777" w:rsidR="00962A4A" w:rsidRDefault="00962A4A" w:rsidP="00452DAA">
      <w:pPr>
        <w:pStyle w:val="Nadpis1"/>
        <w:keepNext w:val="0"/>
        <w:numPr>
          <w:ilvl w:val="0"/>
          <w:numId w:val="9"/>
        </w:numPr>
        <w:spacing w:before="6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1D3AD9E2" w14:textId="77777777" w:rsidR="00752934" w:rsidRDefault="00752934" w:rsidP="00752934"/>
    <w:p w14:paraId="75C5818C" w14:textId="77777777" w:rsidR="00752934" w:rsidRDefault="00752934" w:rsidP="00752934"/>
    <w:p w14:paraId="3507DEE2" w14:textId="77777777" w:rsidR="00752934" w:rsidRPr="00752934" w:rsidRDefault="00752934" w:rsidP="00752934"/>
    <w:p w14:paraId="09FE43DF" w14:textId="77777777" w:rsidR="00962A4A" w:rsidRPr="0040463F" w:rsidRDefault="00962A4A" w:rsidP="008B4E3F">
      <w:pPr>
        <w:pStyle w:val="Nadpis2"/>
        <w:keepNext w:val="0"/>
        <w:numPr>
          <w:ilvl w:val="0"/>
          <w:numId w:val="35"/>
        </w:numPr>
        <w:spacing w:before="120"/>
        <w:rPr>
          <w:rFonts w:cs="Arial"/>
          <w:b w:val="0"/>
        </w:rPr>
      </w:pPr>
    </w:p>
    <w:p w14:paraId="7A7E653A" w14:textId="77777777" w:rsidR="00962A4A" w:rsidRPr="00D809E8" w:rsidRDefault="00962A4A" w:rsidP="00D8797B">
      <w:pPr>
        <w:pStyle w:val="Nadpis4"/>
        <w:keepNext w:val="0"/>
      </w:pPr>
      <w:r w:rsidRPr="00D809E8">
        <w:t>Smluvní pokuty</w:t>
      </w:r>
    </w:p>
    <w:p w14:paraId="5DFE4A25" w14:textId="77777777"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5D3354">
        <w:t>5</w:t>
      </w:r>
      <w:r w:rsidR="00CB73EB">
        <w:t xml:space="preserve"> </w:t>
      </w:r>
      <w:r w:rsidR="00BF240C">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F6F52D1" w14:textId="77777777" w:rsidR="00BF240C" w:rsidRDefault="00BF240C" w:rsidP="00452DAA">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634AAE">
        <w:t>10</w:t>
      </w:r>
      <w:r w:rsidRPr="0040463F">
        <w:t>00 Kč za nedodržení této povinnosti za každý započatý den prodlení.</w:t>
      </w:r>
    </w:p>
    <w:p w14:paraId="6CC912E9" w14:textId="77777777" w:rsidR="00A62FFD" w:rsidRDefault="00A62FFD" w:rsidP="00452DAA">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t>3 0</w:t>
      </w:r>
      <w:r w:rsidRPr="0040463F">
        <w:t>00 Kč za nedodržení této povinnosti za každý započatý den prodlení.</w:t>
      </w:r>
    </w:p>
    <w:p w14:paraId="78E75F90" w14:textId="77777777" w:rsidR="00BF240C" w:rsidRDefault="00BF240C" w:rsidP="00452DAA">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5F4A1F4E" w14:textId="77777777" w:rsidR="00BF240C" w:rsidRDefault="00BF240C" w:rsidP="00452DAA">
      <w:pPr>
        <w:pStyle w:val="Nadpis1"/>
        <w:keepNext w:val="0"/>
        <w:numPr>
          <w:ilvl w:val="0"/>
          <w:numId w:val="26"/>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399FE740" w14:textId="77777777" w:rsidR="00BF240C" w:rsidRDefault="00BF240C" w:rsidP="00452DAA">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14:paraId="46775C04" w14:textId="77777777" w:rsidR="00A62FFD" w:rsidRDefault="00A62FFD" w:rsidP="00452DAA">
      <w:pPr>
        <w:pStyle w:val="Nadpis1"/>
        <w:keepNext w:val="0"/>
        <w:numPr>
          <w:ilvl w:val="0"/>
          <w:numId w:val="28"/>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6C11D027" w14:textId="77777777" w:rsidR="00BF240C" w:rsidRDefault="00BF240C" w:rsidP="00D8797B">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14:paraId="026B6C0C" w14:textId="77777777" w:rsidR="00BF240C" w:rsidRDefault="00BF240C" w:rsidP="00D8797B">
      <w:pPr>
        <w:pStyle w:val="Nadpis1"/>
        <w:keepNext w:val="0"/>
        <w:spacing w:before="60"/>
        <w:ind w:left="284" w:hanging="284"/>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6E1CAFD8" w14:textId="77777777" w:rsidR="00515433" w:rsidRPr="00515433" w:rsidRDefault="00515433" w:rsidP="00515433"/>
    <w:p w14:paraId="5D92E71B" w14:textId="77777777" w:rsidR="00962A4A" w:rsidRPr="0040463F" w:rsidRDefault="00962A4A" w:rsidP="008B4E3F">
      <w:pPr>
        <w:pStyle w:val="Nadpis2"/>
        <w:keepNext w:val="0"/>
        <w:numPr>
          <w:ilvl w:val="0"/>
          <w:numId w:val="35"/>
        </w:numPr>
        <w:spacing w:before="120"/>
        <w:rPr>
          <w:rFonts w:cs="Arial"/>
          <w:b w:val="0"/>
        </w:rPr>
      </w:pPr>
    </w:p>
    <w:p w14:paraId="67B8EE78" w14:textId="77777777" w:rsidR="00962A4A" w:rsidRPr="00D809E8" w:rsidRDefault="00962A4A" w:rsidP="00D8797B">
      <w:pPr>
        <w:pStyle w:val="Nadpis4"/>
        <w:keepNext w:val="0"/>
      </w:pPr>
      <w:r w:rsidRPr="00D809E8">
        <w:t>Odstoupení od smlouvy</w:t>
      </w:r>
    </w:p>
    <w:p w14:paraId="3CA14E81" w14:textId="77777777"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34D8DB2" w14:textId="77777777"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2141AF8C" w14:textId="77777777"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14:paraId="6FF84514" w14:textId="77777777"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14:paraId="227F0B73" w14:textId="77777777"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14:paraId="7EE705ED" w14:textId="77777777"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14:paraId="7FDB5C6A" w14:textId="77777777"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14:paraId="1D755083" w14:textId="77777777"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14:paraId="389E6AC3" w14:textId="77777777"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14:paraId="30728505" w14:textId="77777777"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3465E3EA" w14:textId="77777777"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43E54C58" w14:textId="77777777" w:rsidR="00CD0893"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w:t>
      </w:r>
    </w:p>
    <w:p w14:paraId="4EAE989F" w14:textId="77777777" w:rsidR="00CD0893" w:rsidRDefault="00CD0893" w:rsidP="00CD0893">
      <w:pPr>
        <w:pStyle w:val="Nadpis1"/>
        <w:keepNext w:val="0"/>
        <w:numPr>
          <w:ilvl w:val="0"/>
          <w:numId w:val="11"/>
        </w:numPr>
        <w:spacing w:before="60"/>
        <w:ind w:left="284" w:hanging="284"/>
      </w:pPr>
      <w:r>
        <w:t>Zhotovitel dále prohlašuje, že proti němu nebyl podán návrh na nařízení exekuce nebo výkonu rozhodnutí a zavazuje se zajistit, aby tato prohlášení byla pravdivá.</w:t>
      </w:r>
    </w:p>
    <w:p w14:paraId="1B21DEA3" w14:textId="77777777" w:rsidR="00CD0893" w:rsidRDefault="00CD0893" w:rsidP="00CD0893">
      <w:pPr>
        <w:pStyle w:val="Nadpis1"/>
        <w:keepNext w:val="0"/>
        <w:numPr>
          <w:ilvl w:val="0"/>
          <w:numId w:val="11"/>
        </w:numPr>
        <w:spacing w:before="60"/>
        <w:ind w:left="284" w:hanging="284"/>
      </w:pPr>
      <w:r>
        <w:t>Pro případ, že by prohlášení zhotovitele v předešlém bodě č. 5 tohoto článku smlouvy ukázalo jako nepravdivé, je objednatel oprávněn od této smlouvy odstoupit.</w:t>
      </w:r>
    </w:p>
    <w:p w14:paraId="7D66C2A4" w14:textId="77777777" w:rsidR="00515433" w:rsidRPr="00515433" w:rsidRDefault="00515433" w:rsidP="00515433"/>
    <w:p w14:paraId="6A460CF4" w14:textId="77777777" w:rsidR="00962A4A" w:rsidRPr="0040463F" w:rsidRDefault="00962A4A" w:rsidP="008B4E3F">
      <w:pPr>
        <w:pStyle w:val="Nadpis2"/>
        <w:keepNext w:val="0"/>
        <w:numPr>
          <w:ilvl w:val="0"/>
          <w:numId w:val="35"/>
        </w:numPr>
        <w:spacing w:before="120"/>
        <w:rPr>
          <w:rFonts w:cs="Arial"/>
          <w:b w:val="0"/>
        </w:rPr>
      </w:pPr>
    </w:p>
    <w:p w14:paraId="1C6BE4C1" w14:textId="77777777" w:rsidR="00962A4A" w:rsidRPr="00D809E8" w:rsidRDefault="00962A4A" w:rsidP="00D8797B">
      <w:pPr>
        <w:pStyle w:val="Nadpis4"/>
        <w:keepNext w:val="0"/>
      </w:pPr>
      <w:r w:rsidRPr="00D809E8">
        <w:t>Ostatní ujednání</w:t>
      </w:r>
    </w:p>
    <w:p w14:paraId="72337A1B" w14:textId="77777777" w:rsidR="00962A4A" w:rsidRPr="001A1708" w:rsidRDefault="00962A4A" w:rsidP="00452DAA">
      <w:pPr>
        <w:pStyle w:val="Nadpis1"/>
        <w:keepNext w:val="0"/>
        <w:numPr>
          <w:ilvl w:val="0"/>
          <w:numId w:val="14"/>
        </w:numPr>
        <w:ind w:left="284" w:hanging="284"/>
      </w:pPr>
      <w:r w:rsidRPr="001A1708">
        <w:t>Zástupci smluvních stran ve věcech smluvních:</w:t>
      </w:r>
    </w:p>
    <w:tbl>
      <w:tblPr>
        <w:tblW w:w="0" w:type="auto"/>
        <w:tblInd w:w="360" w:type="dxa"/>
        <w:tblLook w:val="04A0" w:firstRow="1" w:lastRow="0" w:firstColumn="1" w:lastColumn="0" w:noHBand="0" w:noVBand="1"/>
      </w:tblPr>
      <w:tblGrid>
        <w:gridCol w:w="1730"/>
        <w:gridCol w:w="7125"/>
      </w:tblGrid>
      <w:tr w:rsidR="006E66CA" w:rsidRPr="0040463F" w14:paraId="3BE39710" w14:textId="77777777" w:rsidTr="00440CCF">
        <w:tc>
          <w:tcPr>
            <w:tcW w:w="1733" w:type="dxa"/>
            <w:shd w:val="clear" w:color="auto" w:fill="auto"/>
          </w:tcPr>
          <w:p w14:paraId="3BE04E47" w14:textId="77777777" w:rsidR="006E66CA" w:rsidRPr="001A1708" w:rsidRDefault="006E66CA" w:rsidP="00D8797B">
            <w:pPr>
              <w:spacing w:before="120"/>
              <w:ind w:left="284" w:hanging="284"/>
              <w:jc w:val="both"/>
              <w:rPr>
                <w:rFonts w:cs="Arial"/>
                <w:sz w:val="20"/>
              </w:rPr>
            </w:pPr>
            <w:r w:rsidRPr="001A1708">
              <w:rPr>
                <w:rFonts w:cs="Arial"/>
                <w:sz w:val="20"/>
              </w:rPr>
              <w:t>- za zhotovitele:</w:t>
            </w:r>
          </w:p>
        </w:tc>
        <w:tc>
          <w:tcPr>
            <w:tcW w:w="7195" w:type="dxa"/>
            <w:shd w:val="clear" w:color="auto" w:fill="auto"/>
          </w:tcPr>
          <w:p w14:paraId="2727C5FF" w14:textId="77777777" w:rsidR="00AC0806" w:rsidRPr="001A1708" w:rsidRDefault="00F83347" w:rsidP="008665B1">
            <w:pPr>
              <w:spacing w:before="120"/>
              <w:ind w:left="284" w:hanging="284"/>
              <w:jc w:val="both"/>
              <w:rPr>
                <w:rFonts w:cs="Arial"/>
                <w:sz w:val="20"/>
              </w:rPr>
            </w:pPr>
            <w:r>
              <w:rPr>
                <w:rFonts w:cs="Arial"/>
                <w:sz w:val="20"/>
              </w:rPr>
              <w:t xml:space="preserve"> </w:t>
            </w:r>
            <w:r w:rsidR="008665B1" w:rsidRPr="008665B1">
              <w:rPr>
                <w:rFonts w:cs="Arial"/>
                <w:sz w:val="20"/>
                <w:highlight w:val="yellow"/>
              </w:rPr>
              <w:t>…………………………………..</w:t>
            </w:r>
          </w:p>
        </w:tc>
      </w:tr>
      <w:tr w:rsidR="006E66CA" w:rsidRPr="0040463F" w14:paraId="5CE526CC" w14:textId="77777777" w:rsidTr="00440CCF">
        <w:tc>
          <w:tcPr>
            <w:tcW w:w="1733" w:type="dxa"/>
            <w:shd w:val="clear" w:color="auto" w:fill="auto"/>
          </w:tcPr>
          <w:p w14:paraId="252708F8" w14:textId="77777777"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14:paraId="658FE8DC" w14:textId="77777777" w:rsidR="00E6630F" w:rsidRPr="0040463F" w:rsidRDefault="00F83347" w:rsidP="00F83347">
            <w:pPr>
              <w:tabs>
                <w:tab w:val="center" w:pos="1701"/>
                <w:tab w:val="center" w:pos="7371"/>
              </w:tabs>
              <w:outlineLvl w:val="0"/>
              <w:rPr>
                <w:rFonts w:cs="Arial"/>
                <w:sz w:val="20"/>
              </w:rPr>
            </w:pPr>
            <w:r>
              <w:rPr>
                <w:rFonts w:cs="Arial"/>
                <w:sz w:val="20"/>
              </w:rPr>
              <w:t xml:space="preserve"> Přemysl Mička, vedoucí odboru komunikací a dopravy</w:t>
            </w:r>
          </w:p>
        </w:tc>
      </w:tr>
    </w:tbl>
    <w:p w14:paraId="5E0E4902" w14:textId="77777777"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1"/>
        <w:gridCol w:w="7124"/>
      </w:tblGrid>
      <w:tr w:rsidR="006E66CA" w:rsidRPr="0040463F" w14:paraId="07EE2E1B" w14:textId="77777777" w:rsidTr="00440CCF">
        <w:tc>
          <w:tcPr>
            <w:tcW w:w="1733" w:type="dxa"/>
            <w:shd w:val="clear" w:color="auto" w:fill="auto"/>
          </w:tcPr>
          <w:p w14:paraId="6513B6F4" w14:textId="77777777" w:rsidR="006E66CA" w:rsidRPr="0040463F" w:rsidRDefault="006E66CA" w:rsidP="00D8797B">
            <w:pPr>
              <w:spacing w:before="120"/>
              <w:ind w:left="284" w:hanging="284"/>
              <w:jc w:val="both"/>
              <w:rPr>
                <w:rFonts w:cs="Arial"/>
                <w:sz w:val="20"/>
              </w:rPr>
            </w:pPr>
            <w:r w:rsidRPr="0040463F">
              <w:rPr>
                <w:rFonts w:cs="Arial"/>
                <w:sz w:val="20"/>
              </w:rPr>
              <w:t>- za zhotovitele:</w:t>
            </w:r>
          </w:p>
        </w:tc>
        <w:tc>
          <w:tcPr>
            <w:tcW w:w="7195" w:type="dxa"/>
            <w:shd w:val="clear" w:color="auto" w:fill="auto"/>
          </w:tcPr>
          <w:p w14:paraId="405E97B1" w14:textId="039C123F" w:rsidR="006E66CA" w:rsidRPr="0040463F" w:rsidRDefault="00A37ECB" w:rsidP="00D8797B">
            <w:pPr>
              <w:spacing w:before="120"/>
              <w:ind w:left="284" w:hanging="284"/>
              <w:jc w:val="both"/>
              <w:rPr>
                <w:rFonts w:cs="Arial"/>
                <w:sz w:val="20"/>
              </w:rPr>
            </w:pPr>
            <w:r>
              <w:rPr>
                <w:rFonts w:cs="Arial"/>
                <w:sz w:val="20"/>
              </w:rPr>
              <w:t>…………………………………</w:t>
            </w:r>
            <w:r w:rsidR="006E66CA" w:rsidRPr="0040463F">
              <w:rPr>
                <w:rFonts w:cs="Arial"/>
                <w:sz w:val="20"/>
              </w:rPr>
              <w:t xml:space="preserve"> </w:t>
            </w:r>
          </w:p>
        </w:tc>
      </w:tr>
      <w:tr w:rsidR="006E66CA" w:rsidRPr="0040463F" w14:paraId="4CD60005" w14:textId="77777777" w:rsidTr="00440CCF">
        <w:tc>
          <w:tcPr>
            <w:tcW w:w="1733" w:type="dxa"/>
            <w:shd w:val="clear" w:color="auto" w:fill="auto"/>
          </w:tcPr>
          <w:p w14:paraId="576B7C40" w14:textId="77777777"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14:paraId="518A972A" w14:textId="023F50EC" w:rsidR="006E66CA" w:rsidRPr="0040463F" w:rsidRDefault="00A37ECB" w:rsidP="00D8797B">
            <w:pPr>
              <w:ind w:left="284" w:hanging="284"/>
              <w:jc w:val="both"/>
              <w:rPr>
                <w:rFonts w:cs="Arial"/>
                <w:sz w:val="20"/>
              </w:rPr>
            </w:pPr>
            <w:r>
              <w:rPr>
                <w:rFonts w:cs="Arial"/>
                <w:sz w:val="20"/>
              </w:rPr>
              <w:t>Jana Šonková, majetkový referent</w:t>
            </w:r>
          </w:p>
        </w:tc>
      </w:tr>
    </w:tbl>
    <w:p w14:paraId="48CBB0E2" w14:textId="77777777" w:rsidR="006133BF" w:rsidRDefault="006133BF" w:rsidP="00D8797B">
      <w:pPr>
        <w:pStyle w:val="Nadpis1"/>
        <w:keepNext w:val="0"/>
        <w:ind w:left="284" w:hanging="284"/>
        <w:rPr>
          <w:rFonts w:cs="Arial"/>
        </w:rPr>
      </w:pPr>
      <w:r w:rsidRPr="00BB0857">
        <w:rPr>
          <w:rFonts w:cs="Arial"/>
        </w:rPr>
        <w:t xml:space="preserve">Technický dozor provádí </w:t>
      </w:r>
      <w:r>
        <w:rPr>
          <w:rFonts w:cs="Arial"/>
        </w:rPr>
        <w:t>pověřený pracovník</w:t>
      </w:r>
      <w:r w:rsidRPr="00BB0857">
        <w:rPr>
          <w:rFonts w:cs="Arial"/>
        </w:rPr>
        <w:t xml:space="preserve"> objednatel</w:t>
      </w:r>
      <w:r>
        <w:rPr>
          <w:rFonts w:cs="Arial"/>
        </w:rPr>
        <w:t>e</w:t>
      </w:r>
      <w:r w:rsidRPr="00BB0857">
        <w:rPr>
          <w:rFonts w:cs="Arial"/>
        </w:rPr>
        <w:t>.</w:t>
      </w:r>
    </w:p>
    <w:p w14:paraId="494DAB9D" w14:textId="64975E23" w:rsidR="00515433" w:rsidRDefault="00515433" w:rsidP="00515433"/>
    <w:p w14:paraId="1E034560" w14:textId="77777777" w:rsidR="00594693" w:rsidRPr="00515433" w:rsidRDefault="00594693" w:rsidP="00515433"/>
    <w:p w14:paraId="43BD73E3" w14:textId="77777777" w:rsidR="00962A4A" w:rsidRPr="0040463F" w:rsidRDefault="00962A4A" w:rsidP="008B4E3F">
      <w:pPr>
        <w:pStyle w:val="Nadpis2"/>
        <w:keepNext w:val="0"/>
        <w:numPr>
          <w:ilvl w:val="0"/>
          <w:numId w:val="35"/>
        </w:numPr>
        <w:spacing w:before="120"/>
        <w:rPr>
          <w:rFonts w:cs="Arial"/>
          <w:b w:val="0"/>
        </w:rPr>
      </w:pPr>
    </w:p>
    <w:p w14:paraId="56139ABD" w14:textId="77777777" w:rsidR="00962A4A" w:rsidRPr="00D809E8" w:rsidRDefault="00962A4A" w:rsidP="00D8797B">
      <w:pPr>
        <w:pStyle w:val="Nadpis4"/>
        <w:keepNext w:val="0"/>
      </w:pPr>
      <w:r w:rsidRPr="00D809E8">
        <w:t>Závěrečná ustanovení</w:t>
      </w:r>
    </w:p>
    <w:p w14:paraId="4924253E" w14:textId="77777777"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14:paraId="0AB59A89" w14:textId="77777777"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3F63988" w14:textId="77777777"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480A0659" w14:textId="09F78EAD" w:rsidR="00962A4A" w:rsidRDefault="00962A4A" w:rsidP="00452DAA">
      <w:pPr>
        <w:pStyle w:val="Nadpis1"/>
        <w:keepNext w:val="0"/>
        <w:numPr>
          <w:ilvl w:val="0"/>
          <w:numId w:val="12"/>
        </w:numPr>
        <w:spacing w:before="60"/>
        <w:ind w:left="284" w:hanging="284"/>
      </w:pPr>
      <w:r w:rsidRPr="00EB0E8B">
        <w:t>Tato smlouva nabývá platnosti dnem podpisu oprávněnými zástupci obou smluvních stran. Smlouva je vyhotovena v</w:t>
      </w:r>
      <w:r w:rsidR="00A93716" w:rsidRPr="00EB0E8B">
        <w:t>e</w:t>
      </w:r>
      <w:r w:rsidRPr="00EB0E8B">
        <w:t> </w:t>
      </w:r>
      <w:r w:rsidR="00A93716" w:rsidRPr="00EB0E8B">
        <w:t>čtyřech</w:t>
      </w:r>
      <w:r w:rsidR="009C0247">
        <w:t xml:space="preserve"> (4)</w:t>
      </w:r>
      <w:r w:rsidRPr="00EB0E8B">
        <w:t xml:space="preserve"> výtiscích, z nichž </w:t>
      </w:r>
      <w:r w:rsidR="005F7E63" w:rsidRPr="00EB0E8B">
        <w:t>tři</w:t>
      </w:r>
      <w:r w:rsidR="009C0247">
        <w:t xml:space="preserve"> (</w:t>
      </w:r>
      <w:r w:rsidR="00594693">
        <w:t>3</w:t>
      </w:r>
      <w:r w:rsidR="009C0247">
        <w:t>)</w:t>
      </w:r>
      <w:r w:rsidR="005F7E63" w:rsidRPr="00EB0E8B">
        <w:t xml:space="preserve"> vyhotovení obdrží objednatel a jedno</w:t>
      </w:r>
      <w:r w:rsidR="009C0247">
        <w:t xml:space="preserve"> (</w:t>
      </w:r>
      <w:r w:rsidR="00594693">
        <w:t>1</w:t>
      </w:r>
      <w:r w:rsidR="009C0247">
        <w:t>)</w:t>
      </w:r>
      <w:r w:rsidR="005F7E63" w:rsidRPr="00EB0E8B">
        <w:t xml:space="preserve"> zhotovitel</w:t>
      </w:r>
      <w:r w:rsidRPr="00EB0E8B">
        <w:t>.</w:t>
      </w:r>
    </w:p>
    <w:p w14:paraId="43A26C8F" w14:textId="77777777"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3F55AF">
        <w:t>a</w:t>
      </w:r>
      <w:r w:rsidRPr="0040463F">
        <w:t>to příloh</w:t>
      </w:r>
      <w:r w:rsidR="003F55AF">
        <w:t>a</w:t>
      </w:r>
      <w:r w:rsidRPr="0040463F">
        <w:t xml:space="preserve">: </w:t>
      </w:r>
    </w:p>
    <w:p w14:paraId="492B76D3" w14:textId="77777777" w:rsidR="000E6F2A" w:rsidRDefault="00D3726F" w:rsidP="000E6F2A">
      <w:pPr>
        <w:pStyle w:val="Nadpis1"/>
        <w:keepNext w:val="0"/>
        <w:numPr>
          <w:ilvl w:val="0"/>
          <w:numId w:val="0"/>
        </w:numPr>
        <w:spacing w:before="0"/>
        <w:ind w:firstLine="284"/>
      </w:pPr>
      <w:r w:rsidRPr="0040463F">
        <w:t xml:space="preserve">- </w:t>
      </w:r>
      <w:r w:rsidR="006D7958">
        <w:t>jednoduchý rozpočet stavby</w:t>
      </w:r>
    </w:p>
    <w:p w14:paraId="237A646E" w14:textId="792941DC" w:rsidR="00515433" w:rsidRDefault="00515433" w:rsidP="00515433"/>
    <w:p w14:paraId="3ED08BE9" w14:textId="61942E34" w:rsidR="00594693" w:rsidRDefault="00594693" w:rsidP="00515433"/>
    <w:p w14:paraId="5956736F" w14:textId="77777777" w:rsidR="00594693" w:rsidRPr="00515433" w:rsidRDefault="00594693" w:rsidP="00515433"/>
    <w:p w14:paraId="296B9964" w14:textId="77777777" w:rsidR="00962A4A" w:rsidRPr="0040463F" w:rsidRDefault="00962A4A" w:rsidP="008B4E3F">
      <w:pPr>
        <w:pStyle w:val="Nadpis2"/>
        <w:keepNext w:val="0"/>
        <w:numPr>
          <w:ilvl w:val="0"/>
          <w:numId w:val="35"/>
        </w:numPr>
        <w:spacing w:before="120"/>
        <w:rPr>
          <w:rFonts w:cs="Arial"/>
          <w:b w:val="0"/>
        </w:rPr>
      </w:pPr>
    </w:p>
    <w:p w14:paraId="1FE86B78" w14:textId="77777777" w:rsidR="00962A4A" w:rsidRPr="00D809E8" w:rsidRDefault="00962A4A" w:rsidP="00D8797B">
      <w:pPr>
        <w:pStyle w:val="Nadpis4"/>
        <w:keepNext w:val="0"/>
      </w:pPr>
      <w:r w:rsidRPr="00D809E8">
        <w:t>Závěrečná prohlášení smluvních stran</w:t>
      </w:r>
    </w:p>
    <w:p w14:paraId="326FA1C7" w14:textId="77777777"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F9E1832" w14:textId="77777777"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F132C40" w14:textId="77777777"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vlastnoruční podpisy.</w:t>
      </w:r>
    </w:p>
    <w:p w14:paraId="4D957747" w14:textId="77777777" w:rsidR="00282814" w:rsidRDefault="00282814" w:rsidP="00D8797B">
      <w:pPr>
        <w:jc w:val="both"/>
        <w:rPr>
          <w:rFonts w:cs="Arial"/>
          <w:sz w:val="20"/>
        </w:rPr>
      </w:pPr>
    </w:p>
    <w:p w14:paraId="7A0DCB83" w14:textId="77777777" w:rsidR="00282814" w:rsidRDefault="00282814" w:rsidP="00D8797B">
      <w:pPr>
        <w:jc w:val="both"/>
        <w:rPr>
          <w:rFonts w:cs="Arial"/>
          <w:sz w:val="20"/>
        </w:rPr>
      </w:pPr>
    </w:p>
    <w:p w14:paraId="7E454FEE"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E96ECC">
        <w:rPr>
          <w:rFonts w:cs="Arial"/>
          <w:sz w:val="20"/>
        </w:rPr>
        <w:t xml:space="preserve"> Děčíně dne</w:t>
      </w:r>
    </w:p>
    <w:p w14:paraId="44185AAB" w14:textId="77777777" w:rsidR="00962A4A" w:rsidRDefault="00962A4A" w:rsidP="00D8797B">
      <w:pPr>
        <w:jc w:val="both"/>
        <w:rPr>
          <w:rFonts w:cs="Arial"/>
          <w:sz w:val="20"/>
        </w:rPr>
      </w:pPr>
    </w:p>
    <w:p w14:paraId="755B19AD" w14:textId="77777777" w:rsidR="007E13DF" w:rsidRDefault="007E13DF" w:rsidP="00D8797B">
      <w:pPr>
        <w:jc w:val="both"/>
        <w:rPr>
          <w:rFonts w:cs="Arial"/>
          <w:sz w:val="20"/>
        </w:rPr>
      </w:pPr>
    </w:p>
    <w:p w14:paraId="42F4ED98" w14:textId="77777777" w:rsidR="007E13DF" w:rsidRDefault="007E13DF" w:rsidP="00D8797B">
      <w:pPr>
        <w:jc w:val="both"/>
        <w:rPr>
          <w:rFonts w:cs="Arial"/>
          <w:sz w:val="20"/>
        </w:rPr>
      </w:pPr>
    </w:p>
    <w:p w14:paraId="494BC1DA" w14:textId="77777777" w:rsidR="006A7F2E" w:rsidRDefault="006A7F2E" w:rsidP="00D8797B">
      <w:pPr>
        <w:jc w:val="both"/>
        <w:rPr>
          <w:rFonts w:cs="Arial"/>
          <w:sz w:val="20"/>
        </w:rPr>
      </w:pPr>
    </w:p>
    <w:p w14:paraId="7A5895AB" w14:textId="77777777" w:rsidR="006A7F2E" w:rsidRDefault="006A7F2E" w:rsidP="00D8797B">
      <w:pPr>
        <w:jc w:val="both"/>
        <w:rPr>
          <w:rFonts w:cs="Arial"/>
          <w:sz w:val="20"/>
        </w:rPr>
      </w:pPr>
    </w:p>
    <w:p w14:paraId="3372BA48" w14:textId="77777777" w:rsidR="00D618EC" w:rsidRDefault="00D618EC" w:rsidP="00D8797B">
      <w:pPr>
        <w:jc w:val="both"/>
        <w:rPr>
          <w:rFonts w:cs="Arial"/>
          <w:sz w:val="20"/>
        </w:rPr>
      </w:pPr>
    </w:p>
    <w:p w14:paraId="53612B0E" w14:textId="77777777" w:rsidR="00282814" w:rsidRDefault="00282814" w:rsidP="00D8797B">
      <w:pPr>
        <w:jc w:val="both"/>
        <w:rPr>
          <w:rFonts w:cs="Arial"/>
          <w:sz w:val="20"/>
        </w:rPr>
      </w:pPr>
    </w:p>
    <w:p w14:paraId="51BD9C30" w14:textId="77777777" w:rsidR="00962A4A" w:rsidRPr="0040463F" w:rsidRDefault="00962A4A" w:rsidP="00F54B10">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008B4E3F">
        <w:rPr>
          <w:rFonts w:cs="Arial"/>
          <w:b/>
          <w:sz w:val="20"/>
        </w:rPr>
        <w:tab/>
      </w:r>
      <w:r w:rsidRPr="0040463F">
        <w:rPr>
          <w:rFonts w:cs="Arial"/>
          <w:b/>
          <w:sz w:val="20"/>
        </w:rPr>
        <w:t>.................................................</w:t>
      </w:r>
    </w:p>
    <w:p w14:paraId="721DD10D" w14:textId="77777777" w:rsidR="00C4088F" w:rsidRDefault="00C4088F" w:rsidP="008B4E3F">
      <w:pPr>
        <w:tabs>
          <w:tab w:val="center" w:pos="1701"/>
          <w:tab w:val="center" w:pos="7371"/>
        </w:tabs>
        <w:ind w:firstLine="284"/>
        <w:outlineLvl w:val="0"/>
        <w:rPr>
          <w:rFonts w:cs="Arial"/>
          <w:sz w:val="20"/>
        </w:rPr>
      </w:pPr>
      <w:r w:rsidRPr="008B6529">
        <w:rPr>
          <w:rFonts w:cs="Arial"/>
          <w:sz w:val="20"/>
        </w:rPr>
        <w:t>za objedna</w:t>
      </w:r>
      <w:r>
        <w:rPr>
          <w:rFonts w:cs="Arial"/>
          <w:sz w:val="20"/>
        </w:rPr>
        <w:t>tele</w:t>
      </w:r>
      <w:r>
        <w:rPr>
          <w:rFonts w:cs="Arial"/>
          <w:sz w:val="20"/>
        </w:rPr>
        <w:tab/>
        <w:t xml:space="preserve">                                               </w:t>
      </w:r>
      <w:r w:rsidR="008B4E3F">
        <w:rPr>
          <w:rFonts w:cs="Arial"/>
          <w:sz w:val="20"/>
        </w:rPr>
        <w:t xml:space="preserve">                         </w:t>
      </w:r>
      <w:r>
        <w:rPr>
          <w:rFonts w:cs="Arial"/>
          <w:sz w:val="20"/>
        </w:rPr>
        <w:t xml:space="preserve"> </w:t>
      </w:r>
      <w:r w:rsidRPr="002B73E7">
        <w:rPr>
          <w:rFonts w:cs="Arial"/>
          <w:sz w:val="20"/>
        </w:rPr>
        <w:t>za zhotovitele</w:t>
      </w:r>
    </w:p>
    <w:p w14:paraId="7CE9C3F9" w14:textId="77777777" w:rsidR="00515433" w:rsidRDefault="002B73E7" w:rsidP="00515433">
      <w:pPr>
        <w:spacing w:before="40"/>
        <w:ind w:left="284"/>
        <w:rPr>
          <w:sz w:val="20"/>
        </w:rPr>
      </w:pPr>
      <w:r w:rsidRPr="002B73E7">
        <w:rPr>
          <w:sz w:val="20"/>
        </w:rPr>
        <w:tab/>
      </w:r>
      <w:r w:rsidRPr="002B73E7">
        <w:rPr>
          <w:sz w:val="20"/>
        </w:rPr>
        <w:tab/>
      </w:r>
      <w:r w:rsidRPr="002B73E7">
        <w:rPr>
          <w:sz w:val="20"/>
        </w:rPr>
        <w:tab/>
      </w:r>
      <w:r w:rsidRPr="002B73E7">
        <w:rPr>
          <w:sz w:val="20"/>
        </w:rPr>
        <w:tab/>
      </w:r>
      <w:r w:rsidRPr="002B73E7">
        <w:rPr>
          <w:sz w:val="20"/>
        </w:rPr>
        <w:tab/>
      </w:r>
      <w:r w:rsidR="00515433">
        <w:rPr>
          <w:sz w:val="20"/>
        </w:rPr>
        <w:tab/>
        <w:t xml:space="preserve"> </w:t>
      </w:r>
    </w:p>
    <w:p w14:paraId="2F102929" w14:textId="5732B158" w:rsidR="006A7F2E" w:rsidRDefault="002F1399" w:rsidP="00515433">
      <w:pPr>
        <w:spacing w:before="40"/>
        <w:ind w:firstLine="284"/>
        <w:rPr>
          <w:rFonts w:cs="Arial"/>
          <w:sz w:val="20"/>
        </w:rPr>
      </w:pPr>
      <w:r>
        <w:rPr>
          <w:rFonts w:cs="Arial"/>
          <w:sz w:val="20"/>
        </w:rPr>
        <w:t>Ing.</w:t>
      </w:r>
      <w:r w:rsidR="00D6377F">
        <w:rPr>
          <w:rFonts w:cs="Arial"/>
          <w:sz w:val="20"/>
        </w:rPr>
        <w:t>Přemysl Mička</w:t>
      </w:r>
      <w:r w:rsidR="002B73E7">
        <w:rPr>
          <w:rFonts w:cs="Arial"/>
          <w:sz w:val="20"/>
        </w:rPr>
        <w:tab/>
      </w:r>
      <w:r w:rsidR="002B73E7">
        <w:rPr>
          <w:rFonts w:cs="Arial"/>
          <w:sz w:val="20"/>
        </w:rPr>
        <w:tab/>
      </w:r>
      <w:r w:rsidR="00D6377F">
        <w:rPr>
          <w:rFonts w:cs="Arial"/>
          <w:sz w:val="20"/>
        </w:rPr>
        <w:t xml:space="preserve">                                                    </w:t>
      </w:r>
      <w:r w:rsidR="00515433">
        <w:rPr>
          <w:rFonts w:cs="Arial"/>
          <w:sz w:val="20"/>
        </w:rPr>
        <w:tab/>
      </w:r>
      <w:r w:rsidR="00515433">
        <w:rPr>
          <w:rFonts w:cs="Arial"/>
          <w:sz w:val="20"/>
        </w:rPr>
        <w:tab/>
      </w:r>
      <w:r w:rsidR="00515433">
        <w:rPr>
          <w:rFonts w:cs="Arial"/>
          <w:sz w:val="20"/>
        </w:rPr>
        <w:tab/>
      </w:r>
      <w:r w:rsidR="00AC0806">
        <w:rPr>
          <w:rFonts w:cs="Arial"/>
          <w:sz w:val="20"/>
        </w:rPr>
        <w:t xml:space="preserve">                        </w:t>
      </w:r>
    </w:p>
    <w:p w14:paraId="1A07CD8F" w14:textId="77777777" w:rsidR="006A7F2E" w:rsidRDefault="00D6377F" w:rsidP="00515433">
      <w:pPr>
        <w:spacing w:before="40"/>
        <w:ind w:firstLine="284"/>
        <w:rPr>
          <w:rFonts w:cs="Arial"/>
          <w:sz w:val="20"/>
        </w:rPr>
      </w:pPr>
      <w:r>
        <w:rPr>
          <w:rFonts w:cs="Arial"/>
          <w:sz w:val="20"/>
        </w:rPr>
        <w:t xml:space="preserve">vedoucí odboru komunikací a dopravy                                    </w:t>
      </w:r>
      <w:r w:rsidR="00852A57" w:rsidRPr="00852A57">
        <w:rPr>
          <w:rFonts w:cs="Arial"/>
          <w:sz w:val="20"/>
          <w:highlight w:val="yellow"/>
        </w:rPr>
        <w:t>………………………</w:t>
      </w:r>
    </w:p>
    <w:p w14:paraId="38659B40" w14:textId="77777777" w:rsidR="006A7F2E" w:rsidRDefault="006A7F2E" w:rsidP="00515433">
      <w:pPr>
        <w:spacing w:before="40"/>
        <w:ind w:firstLine="284"/>
        <w:rPr>
          <w:rFonts w:cs="Arial"/>
          <w:sz w:val="20"/>
        </w:rPr>
      </w:pPr>
    </w:p>
    <w:p w14:paraId="2D01B7D9" w14:textId="77777777" w:rsidR="006A7F2E" w:rsidRDefault="006A7F2E" w:rsidP="00515433">
      <w:pPr>
        <w:spacing w:before="40"/>
        <w:ind w:firstLine="284"/>
        <w:rPr>
          <w:rFonts w:cs="Arial"/>
          <w:sz w:val="20"/>
        </w:rPr>
      </w:pPr>
    </w:p>
    <w:p w14:paraId="35F6D241" w14:textId="77777777" w:rsidR="006A7F2E" w:rsidRDefault="006A7F2E" w:rsidP="00515433">
      <w:pPr>
        <w:spacing w:before="40"/>
        <w:ind w:firstLine="284"/>
        <w:rPr>
          <w:rFonts w:cs="Arial"/>
          <w:sz w:val="20"/>
        </w:rPr>
      </w:pPr>
    </w:p>
    <w:p w14:paraId="58ECD9F5" w14:textId="77777777" w:rsidR="006A7F2E" w:rsidRDefault="006A7F2E" w:rsidP="00515433">
      <w:pPr>
        <w:spacing w:before="40"/>
        <w:ind w:firstLine="284"/>
        <w:rPr>
          <w:rFonts w:cs="Arial"/>
          <w:sz w:val="20"/>
        </w:rPr>
      </w:pPr>
    </w:p>
    <w:p w14:paraId="11727DC0" w14:textId="77777777" w:rsidR="00743119" w:rsidRPr="002B73E7" w:rsidRDefault="006A7F2E" w:rsidP="00743119">
      <w:pPr>
        <w:ind w:firstLine="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704ED7E2" w14:textId="77777777" w:rsidR="006A7F2E" w:rsidRPr="00515433" w:rsidRDefault="006A7F2E" w:rsidP="00515433">
      <w:pPr>
        <w:spacing w:before="40"/>
        <w:ind w:firstLine="284"/>
        <w:rPr>
          <w:sz w:val="20"/>
        </w:rPr>
      </w:pPr>
      <w:r>
        <w:rPr>
          <w:rFonts w:cs="Arial"/>
          <w:sz w:val="20"/>
        </w:rPr>
        <w:tab/>
      </w:r>
      <w:r>
        <w:rPr>
          <w:rFonts w:cs="Arial"/>
          <w:sz w:val="20"/>
        </w:rPr>
        <w:tab/>
      </w:r>
      <w:r>
        <w:rPr>
          <w:rFonts w:cs="Arial"/>
          <w:sz w:val="20"/>
        </w:rPr>
        <w:tab/>
      </w:r>
      <w:r>
        <w:rPr>
          <w:rFonts w:cs="Arial"/>
          <w:sz w:val="20"/>
        </w:rPr>
        <w:tab/>
      </w:r>
      <w:r>
        <w:rPr>
          <w:rFonts w:cs="Arial"/>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C515D">
        <w:rPr>
          <w:sz w:val="20"/>
        </w:rPr>
        <w:tab/>
      </w:r>
      <w:r w:rsidR="008C515D">
        <w:rPr>
          <w:sz w:val="20"/>
        </w:rPr>
        <w:tab/>
      </w:r>
      <w:r w:rsidR="008C515D">
        <w:rPr>
          <w:sz w:val="20"/>
        </w:rPr>
        <w:tab/>
      </w:r>
      <w:r w:rsidR="008C515D">
        <w:rPr>
          <w:sz w:val="20"/>
        </w:rPr>
        <w:tab/>
      </w:r>
    </w:p>
    <w:sectPr w:rsidR="006A7F2E" w:rsidRPr="00515433" w:rsidSect="00752934">
      <w:footerReference w:type="even" r:id="rId7"/>
      <w:footerReference w:type="default" r:id="rId8"/>
      <w:footerReference w:type="first" r:id="rId9"/>
      <w:pgSz w:w="11906" w:h="16838"/>
      <w:pgMar w:top="1560" w:right="1274" w:bottom="1276" w:left="1417" w:header="142"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2962" w14:textId="77777777" w:rsidR="00ED3B50" w:rsidRDefault="00ED3B50">
      <w:r>
        <w:separator/>
      </w:r>
    </w:p>
  </w:endnote>
  <w:endnote w:type="continuationSeparator" w:id="0">
    <w:p w14:paraId="75219CCC" w14:textId="77777777" w:rsidR="00ED3B50" w:rsidRDefault="00ED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163"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47D27C6" w14:textId="77777777"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9968"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712CAC">
      <w:rPr>
        <w:b/>
        <w:noProof/>
        <w:sz w:val="18"/>
        <w:szCs w:val="18"/>
      </w:rPr>
      <w:t>4</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712CAC">
      <w:rPr>
        <w:b/>
        <w:noProof/>
        <w:sz w:val="18"/>
        <w:szCs w:val="18"/>
      </w:rPr>
      <w:t>8</w:t>
    </w:r>
    <w:r w:rsidRPr="00BF7313">
      <w:rPr>
        <w:b/>
        <w:sz w:val="18"/>
        <w:szCs w:val="18"/>
      </w:rPr>
      <w:fldChar w:fldCharType="end"/>
    </w:r>
  </w:p>
  <w:p w14:paraId="27BFF45D" w14:textId="77777777"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9AA7" w14:textId="77777777" w:rsidR="00AC777D" w:rsidRDefault="00AC777D">
    <w:pPr>
      <w:pStyle w:val="Zpat"/>
      <w:rPr>
        <w:sz w:val="18"/>
        <w:szCs w:val="18"/>
        <w:lang w:val="cs-CZ"/>
      </w:rPr>
    </w:pPr>
  </w:p>
  <w:p w14:paraId="7FFBD7F9"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712CAC">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712CAC">
      <w:rPr>
        <w:b/>
        <w:noProof/>
        <w:sz w:val="18"/>
        <w:szCs w:val="18"/>
      </w:rPr>
      <w:t>8</w:t>
    </w:r>
    <w:r w:rsidR="00D1270E" w:rsidRPr="00BF731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1F61" w14:textId="77777777" w:rsidR="00ED3B50" w:rsidRDefault="00ED3B50">
      <w:r>
        <w:separator/>
      </w:r>
    </w:p>
  </w:footnote>
  <w:footnote w:type="continuationSeparator" w:id="0">
    <w:p w14:paraId="2BB77F54" w14:textId="77777777" w:rsidR="00ED3B50" w:rsidRDefault="00ED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1E177F3B"/>
    <w:multiLevelType w:val="hybridMultilevel"/>
    <w:tmpl w:val="9EEA06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02F33"/>
    <w:multiLevelType w:val="hybridMultilevel"/>
    <w:tmpl w:val="D018A54E"/>
    <w:lvl w:ilvl="0" w:tplc="04050013">
      <w:start w:val="1"/>
      <w:numFmt w:val="upperRoman"/>
      <w:lvlText w:val="%1."/>
      <w:lvlJc w:val="right"/>
      <w:pPr>
        <w:ind w:left="72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E64624"/>
    <w:multiLevelType w:val="hybridMultilevel"/>
    <w:tmpl w:val="A6C41748"/>
    <w:lvl w:ilvl="0" w:tplc="7476426E">
      <w:start w:val="1"/>
      <w:numFmt w:val="upperRoman"/>
      <w:pStyle w:val="Nadpis2"/>
      <w:lvlText w:val="%1."/>
      <w:lvlJc w:val="righ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2" w15:restartNumberingAfterBreak="0">
    <w:nsid w:val="430974E4"/>
    <w:multiLevelType w:val="multilevel"/>
    <w:tmpl w:val="4A82DF14"/>
    <w:lvl w:ilvl="0">
      <w:start w:val="2"/>
      <w:numFmt w:val="decimal"/>
      <w:pStyle w:val="Nadpis1"/>
      <w:lvlText w:val="%1."/>
      <w:lvlJc w:val="left"/>
      <w:pPr>
        <w:ind w:left="644"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3" w15:restartNumberingAfterBreak="0">
    <w:nsid w:val="480D554B"/>
    <w:multiLevelType w:val="hybridMultilevel"/>
    <w:tmpl w:val="29064EAE"/>
    <w:lvl w:ilvl="0" w:tplc="BC9C4410">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5" w15:restartNumberingAfterBreak="0">
    <w:nsid w:val="4EF436C4"/>
    <w:multiLevelType w:val="hybridMultilevel"/>
    <w:tmpl w:val="6EA2BF0C"/>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59320CD2"/>
    <w:multiLevelType w:val="hybridMultilevel"/>
    <w:tmpl w:val="2CCE34A8"/>
    <w:lvl w:ilvl="0" w:tplc="983CCE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0240CA"/>
    <w:multiLevelType w:val="hybridMultilevel"/>
    <w:tmpl w:val="16CE5EB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144807080">
    <w:abstractNumId w:val="20"/>
  </w:num>
  <w:num w:numId="2" w16cid:durableId="312611524">
    <w:abstractNumId w:val="5"/>
  </w:num>
  <w:num w:numId="3" w16cid:durableId="1252857689">
    <w:abstractNumId w:val="21"/>
  </w:num>
  <w:num w:numId="4" w16cid:durableId="547183308">
    <w:abstractNumId w:val="4"/>
  </w:num>
  <w:num w:numId="5" w16cid:durableId="804740739">
    <w:abstractNumId w:val="9"/>
  </w:num>
  <w:num w:numId="6" w16cid:durableId="1065647283">
    <w:abstractNumId w:val="14"/>
  </w:num>
  <w:num w:numId="7" w16cid:durableId="1895504113">
    <w:abstractNumId w:val="19"/>
  </w:num>
  <w:num w:numId="8" w16cid:durableId="1641768269">
    <w:abstractNumId w:val="10"/>
  </w:num>
  <w:num w:numId="9" w16cid:durableId="116215711">
    <w:abstractNumId w:val="12"/>
  </w:num>
  <w:num w:numId="10" w16cid:durableId="1855876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6657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1391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187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7779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848759">
    <w:abstractNumId w:val="17"/>
  </w:num>
  <w:num w:numId="16" w16cid:durableId="1510366707">
    <w:abstractNumId w:val="18"/>
  </w:num>
  <w:num w:numId="17" w16cid:durableId="841121218">
    <w:abstractNumId w:val="16"/>
  </w:num>
  <w:num w:numId="18" w16cid:durableId="1916938046">
    <w:abstractNumId w:val="12"/>
  </w:num>
  <w:num w:numId="19" w16cid:durableId="1852603938">
    <w:abstractNumId w:val="12"/>
  </w:num>
  <w:num w:numId="20" w16cid:durableId="920868118">
    <w:abstractNumId w:val="12"/>
  </w:num>
  <w:num w:numId="21" w16cid:durableId="206720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9426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7075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235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0332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949817">
    <w:abstractNumId w:val="7"/>
  </w:num>
  <w:num w:numId="27" w16cid:durableId="1100221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48423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3633027">
    <w:abstractNumId w:val="12"/>
  </w:num>
  <w:num w:numId="30" w16cid:durableId="304091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4147593">
    <w:abstractNumId w:val="11"/>
  </w:num>
  <w:num w:numId="32" w16cid:durableId="1821385353">
    <w:abstractNumId w:val="12"/>
  </w:num>
  <w:num w:numId="33" w16cid:durableId="96878298">
    <w:abstractNumId w:val="8"/>
  </w:num>
  <w:num w:numId="34" w16cid:durableId="1665820967">
    <w:abstractNumId w:val="15"/>
  </w:num>
  <w:num w:numId="35" w16cid:durableId="343552914">
    <w:abstractNumId w:val="13"/>
  </w:num>
  <w:num w:numId="36" w16cid:durableId="443504767">
    <w:abstractNumId w:val="10"/>
  </w:num>
  <w:num w:numId="37" w16cid:durableId="1928878605">
    <w:abstractNumId w:val="10"/>
  </w:num>
  <w:num w:numId="38" w16cid:durableId="57097860">
    <w:abstractNumId w:val="10"/>
  </w:num>
  <w:num w:numId="39" w16cid:durableId="1264338147">
    <w:abstractNumId w:val="10"/>
  </w:num>
  <w:num w:numId="40" w16cid:durableId="1308195862">
    <w:abstractNumId w:val="10"/>
  </w:num>
  <w:num w:numId="41" w16cid:durableId="1243904524">
    <w:abstractNumId w:val="10"/>
  </w:num>
  <w:num w:numId="42" w16cid:durableId="1003631916">
    <w:abstractNumId w:val="10"/>
  </w:num>
  <w:num w:numId="43" w16cid:durableId="1427340030">
    <w:abstractNumId w:val="10"/>
  </w:num>
  <w:num w:numId="44" w16cid:durableId="1273778584">
    <w:abstractNumId w:val="10"/>
  </w:num>
  <w:num w:numId="45" w16cid:durableId="566959656">
    <w:abstractNumId w:val="10"/>
  </w:num>
  <w:num w:numId="46" w16cid:durableId="92823268">
    <w:abstractNumId w:val="10"/>
  </w:num>
  <w:num w:numId="47" w16cid:durableId="1689596017">
    <w:abstractNumId w:val="10"/>
  </w:num>
  <w:num w:numId="48" w16cid:durableId="1724257429">
    <w:abstractNumId w:val="10"/>
  </w:num>
  <w:num w:numId="49" w16cid:durableId="149213396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E"/>
    <w:rsid w:val="00000EF3"/>
    <w:rsid w:val="00006C3E"/>
    <w:rsid w:val="00007056"/>
    <w:rsid w:val="000111A5"/>
    <w:rsid w:val="00013E06"/>
    <w:rsid w:val="00015B2E"/>
    <w:rsid w:val="00015D9F"/>
    <w:rsid w:val="000202C4"/>
    <w:rsid w:val="0002243F"/>
    <w:rsid w:val="00024B8E"/>
    <w:rsid w:val="00025DAA"/>
    <w:rsid w:val="0002618A"/>
    <w:rsid w:val="00030BC3"/>
    <w:rsid w:val="00031E04"/>
    <w:rsid w:val="0003316D"/>
    <w:rsid w:val="00034FDF"/>
    <w:rsid w:val="00035D74"/>
    <w:rsid w:val="00037C0D"/>
    <w:rsid w:val="00041349"/>
    <w:rsid w:val="00041AA1"/>
    <w:rsid w:val="0004472B"/>
    <w:rsid w:val="00044BE3"/>
    <w:rsid w:val="00044EC2"/>
    <w:rsid w:val="00045119"/>
    <w:rsid w:val="00045C89"/>
    <w:rsid w:val="00046EBE"/>
    <w:rsid w:val="000525B1"/>
    <w:rsid w:val="00052D3B"/>
    <w:rsid w:val="00054C88"/>
    <w:rsid w:val="00055954"/>
    <w:rsid w:val="000560C4"/>
    <w:rsid w:val="00056D81"/>
    <w:rsid w:val="00057BFE"/>
    <w:rsid w:val="00057DF8"/>
    <w:rsid w:val="00072770"/>
    <w:rsid w:val="00073C33"/>
    <w:rsid w:val="00074F13"/>
    <w:rsid w:val="0007698B"/>
    <w:rsid w:val="000777D0"/>
    <w:rsid w:val="00085195"/>
    <w:rsid w:val="0008587D"/>
    <w:rsid w:val="00087F95"/>
    <w:rsid w:val="00090838"/>
    <w:rsid w:val="00092158"/>
    <w:rsid w:val="00096785"/>
    <w:rsid w:val="000A0435"/>
    <w:rsid w:val="000A4DA9"/>
    <w:rsid w:val="000A7992"/>
    <w:rsid w:val="000B1653"/>
    <w:rsid w:val="000B1E40"/>
    <w:rsid w:val="000B4E7D"/>
    <w:rsid w:val="000C2626"/>
    <w:rsid w:val="000C4E96"/>
    <w:rsid w:val="000C7BA3"/>
    <w:rsid w:val="000D5C19"/>
    <w:rsid w:val="000D762D"/>
    <w:rsid w:val="000E6F2A"/>
    <w:rsid w:val="000F097C"/>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A33"/>
    <w:rsid w:val="00115D16"/>
    <w:rsid w:val="00117130"/>
    <w:rsid w:val="00121F79"/>
    <w:rsid w:val="00125439"/>
    <w:rsid w:val="00125E00"/>
    <w:rsid w:val="001264A8"/>
    <w:rsid w:val="00126DEA"/>
    <w:rsid w:val="00134A4D"/>
    <w:rsid w:val="00136368"/>
    <w:rsid w:val="0014062D"/>
    <w:rsid w:val="0014545B"/>
    <w:rsid w:val="0014660A"/>
    <w:rsid w:val="00151640"/>
    <w:rsid w:val="00153A89"/>
    <w:rsid w:val="00156EB5"/>
    <w:rsid w:val="00157FCD"/>
    <w:rsid w:val="00161BE9"/>
    <w:rsid w:val="00162683"/>
    <w:rsid w:val="001631AB"/>
    <w:rsid w:val="00164443"/>
    <w:rsid w:val="00166F0C"/>
    <w:rsid w:val="00174802"/>
    <w:rsid w:val="0017583B"/>
    <w:rsid w:val="0017718A"/>
    <w:rsid w:val="001862DD"/>
    <w:rsid w:val="001903E0"/>
    <w:rsid w:val="00190486"/>
    <w:rsid w:val="00192C9E"/>
    <w:rsid w:val="001945DC"/>
    <w:rsid w:val="00195236"/>
    <w:rsid w:val="0019794A"/>
    <w:rsid w:val="001A1708"/>
    <w:rsid w:val="001A4178"/>
    <w:rsid w:val="001A4CAB"/>
    <w:rsid w:val="001A5DF3"/>
    <w:rsid w:val="001A6A0A"/>
    <w:rsid w:val="001A7E25"/>
    <w:rsid w:val="001B3DB4"/>
    <w:rsid w:val="001B5A98"/>
    <w:rsid w:val="001C10A7"/>
    <w:rsid w:val="001C4E3D"/>
    <w:rsid w:val="001C4F81"/>
    <w:rsid w:val="001C607C"/>
    <w:rsid w:val="001C6BED"/>
    <w:rsid w:val="001D42EC"/>
    <w:rsid w:val="001D5A3D"/>
    <w:rsid w:val="001D60F6"/>
    <w:rsid w:val="001E09B0"/>
    <w:rsid w:val="001E49DD"/>
    <w:rsid w:val="001E64D3"/>
    <w:rsid w:val="001E6EFF"/>
    <w:rsid w:val="001E74F2"/>
    <w:rsid w:val="001F184D"/>
    <w:rsid w:val="001F3586"/>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1B84"/>
    <w:rsid w:val="00233037"/>
    <w:rsid w:val="00233633"/>
    <w:rsid w:val="002356C2"/>
    <w:rsid w:val="00243593"/>
    <w:rsid w:val="002447BC"/>
    <w:rsid w:val="00244A60"/>
    <w:rsid w:val="00246152"/>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B73E7"/>
    <w:rsid w:val="002C0F27"/>
    <w:rsid w:val="002C3A43"/>
    <w:rsid w:val="002C6586"/>
    <w:rsid w:val="002C713A"/>
    <w:rsid w:val="002D17A6"/>
    <w:rsid w:val="002D2402"/>
    <w:rsid w:val="002D54F7"/>
    <w:rsid w:val="002E48D0"/>
    <w:rsid w:val="002E4CE6"/>
    <w:rsid w:val="002F110A"/>
    <w:rsid w:val="002F1399"/>
    <w:rsid w:val="00302D6D"/>
    <w:rsid w:val="00304F70"/>
    <w:rsid w:val="003076DC"/>
    <w:rsid w:val="00312597"/>
    <w:rsid w:val="00312792"/>
    <w:rsid w:val="00313926"/>
    <w:rsid w:val="00314349"/>
    <w:rsid w:val="00315ED5"/>
    <w:rsid w:val="00317C3F"/>
    <w:rsid w:val="00317CDE"/>
    <w:rsid w:val="003222A7"/>
    <w:rsid w:val="00323534"/>
    <w:rsid w:val="003273B5"/>
    <w:rsid w:val="00330107"/>
    <w:rsid w:val="00335B0D"/>
    <w:rsid w:val="00335D25"/>
    <w:rsid w:val="003407F1"/>
    <w:rsid w:val="003418B2"/>
    <w:rsid w:val="0034294A"/>
    <w:rsid w:val="0034558E"/>
    <w:rsid w:val="0034685D"/>
    <w:rsid w:val="003479E2"/>
    <w:rsid w:val="00350418"/>
    <w:rsid w:val="00350688"/>
    <w:rsid w:val="00350C1B"/>
    <w:rsid w:val="00353979"/>
    <w:rsid w:val="0035413C"/>
    <w:rsid w:val="00354196"/>
    <w:rsid w:val="003552B5"/>
    <w:rsid w:val="003558F3"/>
    <w:rsid w:val="00355A55"/>
    <w:rsid w:val="00365BA0"/>
    <w:rsid w:val="003665E1"/>
    <w:rsid w:val="00367940"/>
    <w:rsid w:val="00371788"/>
    <w:rsid w:val="00373B0C"/>
    <w:rsid w:val="0037617A"/>
    <w:rsid w:val="00376A12"/>
    <w:rsid w:val="00377528"/>
    <w:rsid w:val="003802F8"/>
    <w:rsid w:val="00381E73"/>
    <w:rsid w:val="00391815"/>
    <w:rsid w:val="00391921"/>
    <w:rsid w:val="00395441"/>
    <w:rsid w:val="00395516"/>
    <w:rsid w:val="003968D9"/>
    <w:rsid w:val="00396A5B"/>
    <w:rsid w:val="00397731"/>
    <w:rsid w:val="003A3D71"/>
    <w:rsid w:val="003A467D"/>
    <w:rsid w:val="003A4BA2"/>
    <w:rsid w:val="003B0EE5"/>
    <w:rsid w:val="003B1037"/>
    <w:rsid w:val="003C0A6B"/>
    <w:rsid w:val="003C0BA4"/>
    <w:rsid w:val="003C280A"/>
    <w:rsid w:val="003C31D4"/>
    <w:rsid w:val="003D1313"/>
    <w:rsid w:val="003D2A1F"/>
    <w:rsid w:val="003D57F6"/>
    <w:rsid w:val="003E1E57"/>
    <w:rsid w:val="003E59D9"/>
    <w:rsid w:val="003E6DEA"/>
    <w:rsid w:val="003F100D"/>
    <w:rsid w:val="003F15A8"/>
    <w:rsid w:val="003F1AAE"/>
    <w:rsid w:val="003F55AF"/>
    <w:rsid w:val="003F5941"/>
    <w:rsid w:val="003F5E66"/>
    <w:rsid w:val="003F722E"/>
    <w:rsid w:val="0040463F"/>
    <w:rsid w:val="00407C1A"/>
    <w:rsid w:val="0041010B"/>
    <w:rsid w:val="00412807"/>
    <w:rsid w:val="00413595"/>
    <w:rsid w:val="00420D32"/>
    <w:rsid w:val="00424919"/>
    <w:rsid w:val="00426DBF"/>
    <w:rsid w:val="00433677"/>
    <w:rsid w:val="004343E0"/>
    <w:rsid w:val="0043482A"/>
    <w:rsid w:val="00434DEF"/>
    <w:rsid w:val="00440CCF"/>
    <w:rsid w:val="004436AF"/>
    <w:rsid w:val="0044383E"/>
    <w:rsid w:val="00444681"/>
    <w:rsid w:val="00445344"/>
    <w:rsid w:val="00445527"/>
    <w:rsid w:val="00446C1D"/>
    <w:rsid w:val="00447345"/>
    <w:rsid w:val="004477C1"/>
    <w:rsid w:val="00451534"/>
    <w:rsid w:val="0045228D"/>
    <w:rsid w:val="00452DAA"/>
    <w:rsid w:val="0045340D"/>
    <w:rsid w:val="004563CC"/>
    <w:rsid w:val="004569BA"/>
    <w:rsid w:val="0045737D"/>
    <w:rsid w:val="00460666"/>
    <w:rsid w:val="00463C75"/>
    <w:rsid w:val="0046742F"/>
    <w:rsid w:val="00475271"/>
    <w:rsid w:val="0047619B"/>
    <w:rsid w:val="00477E33"/>
    <w:rsid w:val="004809F1"/>
    <w:rsid w:val="004836E8"/>
    <w:rsid w:val="00485871"/>
    <w:rsid w:val="00487C24"/>
    <w:rsid w:val="00493A14"/>
    <w:rsid w:val="00494B60"/>
    <w:rsid w:val="004A7E38"/>
    <w:rsid w:val="004B0FFC"/>
    <w:rsid w:val="004B14C2"/>
    <w:rsid w:val="004B2E71"/>
    <w:rsid w:val="004B3ABC"/>
    <w:rsid w:val="004B5950"/>
    <w:rsid w:val="004B6426"/>
    <w:rsid w:val="004B73D2"/>
    <w:rsid w:val="004C2DCE"/>
    <w:rsid w:val="004C426C"/>
    <w:rsid w:val="004C6E09"/>
    <w:rsid w:val="004C76F3"/>
    <w:rsid w:val="004D03E9"/>
    <w:rsid w:val="004D10B3"/>
    <w:rsid w:val="004D3492"/>
    <w:rsid w:val="004D3730"/>
    <w:rsid w:val="004D4D79"/>
    <w:rsid w:val="004D5004"/>
    <w:rsid w:val="004D5875"/>
    <w:rsid w:val="004E4F6E"/>
    <w:rsid w:val="004E5522"/>
    <w:rsid w:val="004E608A"/>
    <w:rsid w:val="004E6E35"/>
    <w:rsid w:val="004F04B3"/>
    <w:rsid w:val="004F0D0D"/>
    <w:rsid w:val="00501A13"/>
    <w:rsid w:val="00501C28"/>
    <w:rsid w:val="005069DC"/>
    <w:rsid w:val="00507D61"/>
    <w:rsid w:val="00510098"/>
    <w:rsid w:val="0051267C"/>
    <w:rsid w:val="00515433"/>
    <w:rsid w:val="00515747"/>
    <w:rsid w:val="00515CDF"/>
    <w:rsid w:val="005164BC"/>
    <w:rsid w:val="00517F05"/>
    <w:rsid w:val="005243EF"/>
    <w:rsid w:val="0052492B"/>
    <w:rsid w:val="00524D88"/>
    <w:rsid w:val="00525DE4"/>
    <w:rsid w:val="0053023A"/>
    <w:rsid w:val="0053027B"/>
    <w:rsid w:val="005313FF"/>
    <w:rsid w:val="00531D69"/>
    <w:rsid w:val="005333A6"/>
    <w:rsid w:val="00534986"/>
    <w:rsid w:val="0053527C"/>
    <w:rsid w:val="00540CFA"/>
    <w:rsid w:val="00541D80"/>
    <w:rsid w:val="00542785"/>
    <w:rsid w:val="00542AE6"/>
    <w:rsid w:val="00543B00"/>
    <w:rsid w:val="00543C5E"/>
    <w:rsid w:val="00544711"/>
    <w:rsid w:val="00547EF6"/>
    <w:rsid w:val="005529D3"/>
    <w:rsid w:val="00553407"/>
    <w:rsid w:val="0055634C"/>
    <w:rsid w:val="00556A6D"/>
    <w:rsid w:val="00556C51"/>
    <w:rsid w:val="0055791A"/>
    <w:rsid w:val="0055795D"/>
    <w:rsid w:val="00560F58"/>
    <w:rsid w:val="0056381F"/>
    <w:rsid w:val="0056752A"/>
    <w:rsid w:val="00570051"/>
    <w:rsid w:val="0057262F"/>
    <w:rsid w:val="00573840"/>
    <w:rsid w:val="0058094E"/>
    <w:rsid w:val="00581CAB"/>
    <w:rsid w:val="00584980"/>
    <w:rsid w:val="00587523"/>
    <w:rsid w:val="00591142"/>
    <w:rsid w:val="00591F52"/>
    <w:rsid w:val="00594693"/>
    <w:rsid w:val="005954A2"/>
    <w:rsid w:val="00596471"/>
    <w:rsid w:val="00597C97"/>
    <w:rsid w:val="005A03A4"/>
    <w:rsid w:val="005A26B6"/>
    <w:rsid w:val="005A43FA"/>
    <w:rsid w:val="005A570F"/>
    <w:rsid w:val="005A629F"/>
    <w:rsid w:val="005A635A"/>
    <w:rsid w:val="005A6F22"/>
    <w:rsid w:val="005A773C"/>
    <w:rsid w:val="005A7A98"/>
    <w:rsid w:val="005B101B"/>
    <w:rsid w:val="005B226F"/>
    <w:rsid w:val="005C6B90"/>
    <w:rsid w:val="005C6C07"/>
    <w:rsid w:val="005D311C"/>
    <w:rsid w:val="005D3354"/>
    <w:rsid w:val="005D3D94"/>
    <w:rsid w:val="005D6724"/>
    <w:rsid w:val="005D6B7F"/>
    <w:rsid w:val="005E0AA0"/>
    <w:rsid w:val="005E1313"/>
    <w:rsid w:val="005E4A76"/>
    <w:rsid w:val="005E50FB"/>
    <w:rsid w:val="005F6293"/>
    <w:rsid w:val="005F7E63"/>
    <w:rsid w:val="0060126A"/>
    <w:rsid w:val="00603875"/>
    <w:rsid w:val="00607977"/>
    <w:rsid w:val="006133BF"/>
    <w:rsid w:val="006144E1"/>
    <w:rsid w:val="00615878"/>
    <w:rsid w:val="006164D1"/>
    <w:rsid w:val="00617D04"/>
    <w:rsid w:val="00622C6C"/>
    <w:rsid w:val="00623CC1"/>
    <w:rsid w:val="00631F04"/>
    <w:rsid w:val="006326D9"/>
    <w:rsid w:val="00634AAE"/>
    <w:rsid w:val="00635264"/>
    <w:rsid w:val="00636F38"/>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78C0"/>
    <w:rsid w:val="006A7F2E"/>
    <w:rsid w:val="006B1A77"/>
    <w:rsid w:val="006B37C0"/>
    <w:rsid w:val="006C1849"/>
    <w:rsid w:val="006C1FBC"/>
    <w:rsid w:val="006C5797"/>
    <w:rsid w:val="006D053D"/>
    <w:rsid w:val="006D067E"/>
    <w:rsid w:val="006D3265"/>
    <w:rsid w:val="006D6173"/>
    <w:rsid w:val="006D7958"/>
    <w:rsid w:val="006E00B5"/>
    <w:rsid w:val="006E0748"/>
    <w:rsid w:val="006E0F00"/>
    <w:rsid w:val="006E516A"/>
    <w:rsid w:val="006E66CA"/>
    <w:rsid w:val="006E7C84"/>
    <w:rsid w:val="006F015D"/>
    <w:rsid w:val="006F11C7"/>
    <w:rsid w:val="006F1D77"/>
    <w:rsid w:val="006F5AEB"/>
    <w:rsid w:val="006F668D"/>
    <w:rsid w:val="006F67A5"/>
    <w:rsid w:val="007005E5"/>
    <w:rsid w:val="007047DF"/>
    <w:rsid w:val="00704865"/>
    <w:rsid w:val="00710595"/>
    <w:rsid w:val="00712CAC"/>
    <w:rsid w:val="007142CA"/>
    <w:rsid w:val="007147B0"/>
    <w:rsid w:val="007212B9"/>
    <w:rsid w:val="0072484D"/>
    <w:rsid w:val="00730609"/>
    <w:rsid w:val="00731266"/>
    <w:rsid w:val="00734712"/>
    <w:rsid w:val="0073651C"/>
    <w:rsid w:val="007422C0"/>
    <w:rsid w:val="00743119"/>
    <w:rsid w:val="00752910"/>
    <w:rsid w:val="00752934"/>
    <w:rsid w:val="00754074"/>
    <w:rsid w:val="00756F73"/>
    <w:rsid w:val="0076025B"/>
    <w:rsid w:val="0076119A"/>
    <w:rsid w:val="00761E9F"/>
    <w:rsid w:val="007653C3"/>
    <w:rsid w:val="00767C18"/>
    <w:rsid w:val="00772262"/>
    <w:rsid w:val="007723AD"/>
    <w:rsid w:val="007750BF"/>
    <w:rsid w:val="00775154"/>
    <w:rsid w:val="00775862"/>
    <w:rsid w:val="007762CE"/>
    <w:rsid w:val="007803C1"/>
    <w:rsid w:val="0078277D"/>
    <w:rsid w:val="007828BA"/>
    <w:rsid w:val="00783C52"/>
    <w:rsid w:val="00783F2D"/>
    <w:rsid w:val="0078767A"/>
    <w:rsid w:val="007878E7"/>
    <w:rsid w:val="00790527"/>
    <w:rsid w:val="007959E4"/>
    <w:rsid w:val="00796FA6"/>
    <w:rsid w:val="0079732A"/>
    <w:rsid w:val="00797AC5"/>
    <w:rsid w:val="007A0726"/>
    <w:rsid w:val="007A0C16"/>
    <w:rsid w:val="007A2A12"/>
    <w:rsid w:val="007A5912"/>
    <w:rsid w:val="007A6692"/>
    <w:rsid w:val="007A6CE0"/>
    <w:rsid w:val="007B3DF0"/>
    <w:rsid w:val="007B6F29"/>
    <w:rsid w:val="007C0186"/>
    <w:rsid w:val="007C11CE"/>
    <w:rsid w:val="007C641F"/>
    <w:rsid w:val="007D0002"/>
    <w:rsid w:val="007D5E2E"/>
    <w:rsid w:val="007D6769"/>
    <w:rsid w:val="007D71F4"/>
    <w:rsid w:val="007D7220"/>
    <w:rsid w:val="007D7497"/>
    <w:rsid w:val="007D74CC"/>
    <w:rsid w:val="007D7EE6"/>
    <w:rsid w:val="007E13DF"/>
    <w:rsid w:val="007E190D"/>
    <w:rsid w:val="007E457E"/>
    <w:rsid w:val="007E4B95"/>
    <w:rsid w:val="007E7389"/>
    <w:rsid w:val="007F101E"/>
    <w:rsid w:val="007F5296"/>
    <w:rsid w:val="007F6CBC"/>
    <w:rsid w:val="00801EE7"/>
    <w:rsid w:val="0080564B"/>
    <w:rsid w:val="0081305E"/>
    <w:rsid w:val="00815843"/>
    <w:rsid w:val="008162AD"/>
    <w:rsid w:val="00816465"/>
    <w:rsid w:val="0082023E"/>
    <w:rsid w:val="00821E35"/>
    <w:rsid w:val="008367B8"/>
    <w:rsid w:val="0084054F"/>
    <w:rsid w:val="00844BF4"/>
    <w:rsid w:val="008525B6"/>
    <w:rsid w:val="00852A57"/>
    <w:rsid w:val="00853E2B"/>
    <w:rsid w:val="0085688C"/>
    <w:rsid w:val="00857DE1"/>
    <w:rsid w:val="008610FA"/>
    <w:rsid w:val="0086183B"/>
    <w:rsid w:val="00863CEB"/>
    <w:rsid w:val="008645E3"/>
    <w:rsid w:val="00864B83"/>
    <w:rsid w:val="008665B1"/>
    <w:rsid w:val="00867785"/>
    <w:rsid w:val="0087107C"/>
    <w:rsid w:val="00872B14"/>
    <w:rsid w:val="008752F8"/>
    <w:rsid w:val="0087586F"/>
    <w:rsid w:val="0087625E"/>
    <w:rsid w:val="00877762"/>
    <w:rsid w:val="00881D0D"/>
    <w:rsid w:val="008851DE"/>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4E3F"/>
    <w:rsid w:val="008B6E8A"/>
    <w:rsid w:val="008C2188"/>
    <w:rsid w:val="008C515D"/>
    <w:rsid w:val="008C6D64"/>
    <w:rsid w:val="008D06C8"/>
    <w:rsid w:val="008D0C02"/>
    <w:rsid w:val="008E012E"/>
    <w:rsid w:val="008E0424"/>
    <w:rsid w:val="008E34B5"/>
    <w:rsid w:val="008E376A"/>
    <w:rsid w:val="008E42FF"/>
    <w:rsid w:val="008E4863"/>
    <w:rsid w:val="008F0138"/>
    <w:rsid w:val="008F05A1"/>
    <w:rsid w:val="008F3B6D"/>
    <w:rsid w:val="008F5CAD"/>
    <w:rsid w:val="008F70A5"/>
    <w:rsid w:val="00903465"/>
    <w:rsid w:val="0090630B"/>
    <w:rsid w:val="009105F3"/>
    <w:rsid w:val="00915430"/>
    <w:rsid w:val="0091764B"/>
    <w:rsid w:val="009201CA"/>
    <w:rsid w:val="0092373E"/>
    <w:rsid w:val="00924580"/>
    <w:rsid w:val="00924D97"/>
    <w:rsid w:val="00925403"/>
    <w:rsid w:val="00927A28"/>
    <w:rsid w:val="00927EC4"/>
    <w:rsid w:val="0093105E"/>
    <w:rsid w:val="009362A5"/>
    <w:rsid w:val="00946269"/>
    <w:rsid w:val="0095056E"/>
    <w:rsid w:val="00950B6F"/>
    <w:rsid w:val="00955B81"/>
    <w:rsid w:val="009560DC"/>
    <w:rsid w:val="00957F11"/>
    <w:rsid w:val="00961349"/>
    <w:rsid w:val="00962A4A"/>
    <w:rsid w:val="009648F9"/>
    <w:rsid w:val="00967037"/>
    <w:rsid w:val="00967503"/>
    <w:rsid w:val="0097090C"/>
    <w:rsid w:val="0097092A"/>
    <w:rsid w:val="00973E71"/>
    <w:rsid w:val="0097405B"/>
    <w:rsid w:val="00974E8B"/>
    <w:rsid w:val="00975DCA"/>
    <w:rsid w:val="0098024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439"/>
    <w:rsid w:val="009C3931"/>
    <w:rsid w:val="009C4191"/>
    <w:rsid w:val="009C4E7C"/>
    <w:rsid w:val="009C7312"/>
    <w:rsid w:val="009D2D53"/>
    <w:rsid w:val="009D3264"/>
    <w:rsid w:val="009D5EAD"/>
    <w:rsid w:val="009D76E7"/>
    <w:rsid w:val="009D7CDC"/>
    <w:rsid w:val="009D7E29"/>
    <w:rsid w:val="009E0E74"/>
    <w:rsid w:val="009E3A49"/>
    <w:rsid w:val="009E6968"/>
    <w:rsid w:val="009E7E51"/>
    <w:rsid w:val="009F3087"/>
    <w:rsid w:val="009F331F"/>
    <w:rsid w:val="009F6561"/>
    <w:rsid w:val="00A01767"/>
    <w:rsid w:val="00A02C2B"/>
    <w:rsid w:val="00A03871"/>
    <w:rsid w:val="00A042A3"/>
    <w:rsid w:val="00A07077"/>
    <w:rsid w:val="00A16357"/>
    <w:rsid w:val="00A163EE"/>
    <w:rsid w:val="00A169D1"/>
    <w:rsid w:val="00A23E68"/>
    <w:rsid w:val="00A27ED2"/>
    <w:rsid w:val="00A27F7B"/>
    <w:rsid w:val="00A30961"/>
    <w:rsid w:val="00A30E47"/>
    <w:rsid w:val="00A310E1"/>
    <w:rsid w:val="00A36258"/>
    <w:rsid w:val="00A36E18"/>
    <w:rsid w:val="00A37ECB"/>
    <w:rsid w:val="00A405C4"/>
    <w:rsid w:val="00A406BE"/>
    <w:rsid w:val="00A4131D"/>
    <w:rsid w:val="00A414F2"/>
    <w:rsid w:val="00A4215D"/>
    <w:rsid w:val="00A52213"/>
    <w:rsid w:val="00A56249"/>
    <w:rsid w:val="00A57012"/>
    <w:rsid w:val="00A61924"/>
    <w:rsid w:val="00A62FFD"/>
    <w:rsid w:val="00A64E76"/>
    <w:rsid w:val="00A66672"/>
    <w:rsid w:val="00A67CCE"/>
    <w:rsid w:val="00A736BD"/>
    <w:rsid w:val="00A9117D"/>
    <w:rsid w:val="00A919E9"/>
    <w:rsid w:val="00A93716"/>
    <w:rsid w:val="00A94C05"/>
    <w:rsid w:val="00A9750E"/>
    <w:rsid w:val="00A97F0D"/>
    <w:rsid w:val="00AA731E"/>
    <w:rsid w:val="00AB1013"/>
    <w:rsid w:val="00AB106C"/>
    <w:rsid w:val="00AB1353"/>
    <w:rsid w:val="00AB2928"/>
    <w:rsid w:val="00AB6514"/>
    <w:rsid w:val="00AC0806"/>
    <w:rsid w:val="00AC1D74"/>
    <w:rsid w:val="00AC3D26"/>
    <w:rsid w:val="00AC5CA3"/>
    <w:rsid w:val="00AC7046"/>
    <w:rsid w:val="00AC73D7"/>
    <w:rsid w:val="00AC777D"/>
    <w:rsid w:val="00AD44F0"/>
    <w:rsid w:val="00AD4F01"/>
    <w:rsid w:val="00AD7467"/>
    <w:rsid w:val="00AE21A3"/>
    <w:rsid w:val="00AE40AD"/>
    <w:rsid w:val="00AE4E35"/>
    <w:rsid w:val="00AE7064"/>
    <w:rsid w:val="00AE748E"/>
    <w:rsid w:val="00AF010F"/>
    <w:rsid w:val="00AF26CC"/>
    <w:rsid w:val="00AF2D07"/>
    <w:rsid w:val="00AF4376"/>
    <w:rsid w:val="00AF6E0D"/>
    <w:rsid w:val="00AF7955"/>
    <w:rsid w:val="00B027F5"/>
    <w:rsid w:val="00B05391"/>
    <w:rsid w:val="00B05B40"/>
    <w:rsid w:val="00B065BE"/>
    <w:rsid w:val="00B1371B"/>
    <w:rsid w:val="00B1710B"/>
    <w:rsid w:val="00B22963"/>
    <w:rsid w:val="00B2318D"/>
    <w:rsid w:val="00B26EAD"/>
    <w:rsid w:val="00B31A3D"/>
    <w:rsid w:val="00B32234"/>
    <w:rsid w:val="00B35B6B"/>
    <w:rsid w:val="00B4099E"/>
    <w:rsid w:val="00B41D7D"/>
    <w:rsid w:val="00B4539A"/>
    <w:rsid w:val="00B45E25"/>
    <w:rsid w:val="00B47A8D"/>
    <w:rsid w:val="00B53197"/>
    <w:rsid w:val="00B5361E"/>
    <w:rsid w:val="00B54974"/>
    <w:rsid w:val="00B5540F"/>
    <w:rsid w:val="00B56FAB"/>
    <w:rsid w:val="00B61116"/>
    <w:rsid w:val="00B61E08"/>
    <w:rsid w:val="00B61F1B"/>
    <w:rsid w:val="00B657FF"/>
    <w:rsid w:val="00B67253"/>
    <w:rsid w:val="00B72241"/>
    <w:rsid w:val="00B72FD9"/>
    <w:rsid w:val="00B740F4"/>
    <w:rsid w:val="00B746DD"/>
    <w:rsid w:val="00B755FB"/>
    <w:rsid w:val="00B80308"/>
    <w:rsid w:val="00B80AF0"/>
    <w:rsid w:val="00B817AF"/>
    <w:rsid w:val="00B81E09"/>
    <w:rsid w:val="00B8720B"/>
    <w:rsid w:val="00B91C15"/>
    <w:rsid w:val="00B962BA"/>
    <w:rsid w:val="00BA0687"/>
    <w:rsid w:val="00BA1D17"/>
    <w:rsid w:val="00BA2CB1"/>
    <w:rsid w:val="00BA398A"/>
    <w:rsid w:val="00BB055C"/>
    <w:rsid w:val="00BB175F"/>
    <w:rsid w:val="00BB1DFF"/>
    <w:rsid w:val="00BB2CB3"/>
    <w:rsid w:val="00BB3577"/>
    <w:rsid w:val="00BB479F"/>
    <w:rsid w:val="00BB5FFE"/>
    <w:rsid w:val="00BC1B4B"/>
    <w:rsid w:val="00BC68DE"/>
    <w:rsid w:val="00BD0229"/>
    <w:rsid w:val="00BD05D7"/>
    <w:rsid w:val="00BD0CBE"/>
    <w:rsid w:val="00BD17BC"/>
    <w:rsid w:val="00BD2744"/>
    <w:rsid w:val="00BD29DA"/>
    <w:rsid w:val="00BE0C9E"/>
    <w:rsid w:val="00BE29B4"/>
    <w:rsid w:val="00BE46B9"/>
    <w:rsid w:val="00BE63EE"/>
    <w:rsid w:val="00BF240C"/>
    <w:rsid w:val="00BF2FDA"/>
    <w:rsid w:val="00BF38F5"/>
    <w:rsid w:val="00BF4735"/>
    <w:rsid w:val="00BF4EEC"/>
    <w:rsid w:val="00BF536D"/>
    <w:rsid w:val="00BF7313"/>
    <w:rsid w:val="00BF7605"/>
    <w:rsid w:val="00C00A7E"/>
    <w:rsid w:val="00C028E9"/>
    <w:rsid w:val="00C1070B"/>
    <w:rsid w:val="00C13C32"/>
    <w:rsid w:val="00C178E7"/>
    <w:rsid w:val="00C2004A"/>
    <w:rsid w:val="00C23F20"/>
    <w:rsid w:val="00C257D2"/>
    <w:rsid w:val="00C34A84"/>
    <w:rsid w:val="00C3636A"/>
    <w:rsid w:val="00C4088F"/>
    <w:rsid w:val="00C43A13"/>
    <w:rsid w:val="00C44EAD"/>
    <w:rsid w:val="00C46BDD"/>
    <w:rsid w:val="00C47BBF"/>
    <w:rsid w:val="00C50B8D"/>
    <w:rsid w:val="00C55081"/>
    <w:rsid w:val="00C64AFE"/>
    <w:rsid w:val="00C64D66"/>
    <w:rsid w:val="00C6665E"/>
    <w:rsid w:val="00C668CD"/>
    <w:rsid w:val="00C67243"/>
    <w:rsid w:val="00C67A95"/>
    <w:rsid w:val="00C77FA1"/>
    <w:rsid w:val="00C841BB"/>
    <w:rsid w:val="00C848EC"/>
    <w:rsid w:val="00C94300"/>
    <w:rsid w:val="00C95CA0"/>
    <w:rsid w:val="00CA1192"/>
    <w:rsid w:val="00CA19AB"/>
    <w:rsid w:val="00CA53B5"/>
    <w:rsid w:val="00CA6345"/>
    <w:rsid w:val="00CB73EB"/>
    <w:rsid w:val="00CB7B73"/>
    <w:rsid w:val="00CC5C15"/>
    <w:rsid w:val="00CC69CD"/>
    <w:rsid w:val="00CD01BF"/>
    <w:rsid w:val="00CD0893"/>
    <w:rsid w:val="00CD216F"/>
    <w:rsid w:val="00CD2523"/>
    <w:rsid w:val="00CD2E9A"/>
    <w:rsid w:val="00CD4549"/>
    <w:rsid w:val="00CD4811"/>
    <w:rsid w:val="00CD4D83"/>
    <w:rsid w:val="00CD6AF6"/>
    <w:rsid w:val="00CD6DB6"/>
    <w:rsid w:val="00CE038C"/>
    <w:rsid w:val="00CE0D35"/>
    <w:rsid w:val="00CE22DF"/>
    <w:rsid w:val="00CF21F0"/>
    <w:rsid w:val="00CF5FFF"/>
    <w:rsid w:val="00CF691C"/>
    <w:rsid w:val="00D02CF4"/>
    <w:rsid w:val="00D04371"/>
    <w:rsid w:val="00D07A53"/>
    <w:rsid w:val="00D1026E"/>
    <w:rsid w:val="00D1076D"/>
    <w:rsid w:val="00D10C3E"/>
    <w:rsid w:val="00D12238"/>
    <w:rsid w:val="00D1270E"/>
    <w:rsid w:val="00D12C70"/>
    <w:rsid w:val="00D13850"/>
    <w:rsid w:val="00D1385F"/>
    <w:rsid w:val="00D13986"/>
    <w:rsid w:val="00D14E4B"/>
    <w:rsid w:val="00D172C8"/>
    <w:rsid w:val="00D20834"/>
    <w:rsid w:val="00D21083"/>
    <w:rsid w:val="00D27F47"/>
    <w:rsid w:val="00D30C01"/>
    <w:rsid w:val="00D33219"/>
    <w:rsid w:val="00D34B9B"/>
    <w:rsid w:val="00D35FDE"/>
    <w:rsid w:val="00D3726F"/>
    <w:rsid w:val="00D43814"/>
    <w:rsid w:val="00D44746"/>
    <w:rsid w:val="00D51856"/>
    <w:rsid w:val="00D51E27"/>
    <w:rsid w:val="00D530DD"/>
    <w:rsid w:val="00D539E3"/>
    <w:rsid w:val="00D53C60"/>
    <w:rsid w:val="00D566AA"/>
    <w:rsid w:val="00D60684"/>
    <w:rsid w:val="00D618EC"/>
    <w:rsid w:val="00D6377F"/>
    <w:rsid w:val="00D64C50"/>
    <w:rsid w:val="00D70BE8"/>
    <w:rsid w:val="00D73F32"/>
    <w:rsid w:val="00D752BC"/>
    <w:rsid w:val="00D7533C"/>
    <w:rsid w:val="00D809E8"/>
    <w:rsid w:val="00D863A5"/>
    <w:rsid w:val="00D86A8F"/>
    <w:rsid w:val="00D86D12"/>
    <w:rsid w:val="00D87320"/>
    <w:rsid w:val="00D8797B"/>
    <w:rsid w:val="00D90C40"/>
    <w:rsid w:val="00D9259B"/>
    <w:rsid w:val="00D93E4F"/>
    <w:rsid w:val="00D95004"/>
    <w:rsid w:val="00D95283"/>
    <w:rsid w:val="00DA13B8"/>
    <w:rsid w:val="00DA1F27"/>
    <w:rsid w:val="00DA59F3"/>
    <w:rsid w:val="00DB0B71"/>
    <w:rsid w:val="00DB16B6"/>
    <w:rsid w:val="00DB37FD"/>
    <w:rsid w:val="00DB59F8"/>
    <w:rsid w:val="00DC0A1A"/>
    <w:rsid w:val="00DC1E5E"/>
    <w:rsid w:val="00DC1FBD"/>
    <w:rsid w:val="00DC4245"/>
    <w:rsid w:val="00DD0E0E"/>
    <w:rsid w:val="00DD1642"/>
    <w:rsid w:val="00DD1943"/>
    <w:rsid w:val="00DD6E6A"/>
    <w:rsid w:val="00DE0700"/>
    <w:rsid w:val="00DE2C0E"/>
    <w:rsid w:val="00DE4264"/>
    <w:rsid w:val="00DE775B"/>
    <w:rsid w:val="00DF0C08"/>
    <w:rsid w:val="00DF2040"/>
    <w:rsid w:val="00E00825"/>
    <w:rsid w:val="00E0651A"/>
    <w:rsid w:val="00E128CD"/>
    <w:rsid w:val="00E12CE4"/>
    <w:rsid w:val="00E15A6C"/>
    <w:rsid w:val="00E15DFD"/>
    <w:rsid w:val="00E171BC"/>
    <w:rsid w:val="00E20554"/>
    <w:rsid w:val="00E22D40"/>
    <w:rsid w:val="00E22FB5"/>
    <w:rsid w:val="00E236A4"/>
    <w:rsid w:val="00E27580"/>
    <w:rsid w:val="00E27FDB"/>
    <w:rsid w:val="00E30896"/>
    <w:rsid w:val="00E3364C"/>
    <w:rsid w:val="00E359B2"/>
    <w:rsid w:val="00E35B3F"/>
    <w:rsid w:val="00E41C1D"/>
    <w:rsid w:val="00E42D0E"/>
    <w:rsid w:val="00E43344"/>
    <w:rsid w:val="00E43918"/>
    <w:rsid w:val="00E44091"/>
    <w:rsid w:val="00E441AD"/>
    <w:rsid w:val="00E51CD5"/>
    <w:rsid w:val="00E5655F"/>
    <w:rsid w:val="00E626C1"/>
    <w:rsid w:val="00E6435E"/>
    <w:rsid w:val="00E6630F"/>
    <w:rsid w:val="00E6711E"/>
    <w:rsid w:val="00E726C3"/>
    <w:rsid w:val="00E75692"/>
    <w:rsid w:val="00E75CC6"/>
    <w:rsid w:val="00E75FB6"/>
    <w:rsid w:val="00E76B14"/>
    <w:rsid w:val="00E80852"/>
    <w:rsid w:val="00E82139"/>
    <w:rsid w:val="00E87305"/>
    <w:rsid w:val="00E87FA8"/>
    <w:rsid w:val="00E91F6D"/>
    <w:rsid w:val="00E93246"/>
    <w:rsid w:val="00E95993"/>
    <w:rsid w:val="00E96ECC"/>
    <w:rsid w:val="00E97579"/>
    <w:rsid w:val="00EA00AC"/>
    <w:rsid w:val="00EA055C"/>
    <w:rsid w:val="00EA1094"/>
    <w:rsid w:val="00EA1600"/>
    <w:rsid w:val="00EA5A30"/>
    <w:rsid w:val="00EA63C3"/>
    <w:rsid w:val="00EB02EE"/>
    <w:rsid w:val="00EB0E8B"/>
    <w:rsid w:val="00EB7818"/>
    <w:rsid w:val="00EC13E0"/>
    <w:rsid w:val="00EC14C2"/>
    <w:rsid w:val="00EC2A16"/>
    <w:rsid w:val="00EC4703"/>
    <w:rsid w:val="00EC7F70"/>
    <w:rsid w:val="00ED0A88"/>
    <w:rsid w:val="00ED1863"/>
    <w:rsid w:val="00ED3B50"/>
    <w:rsid w:val="00ED3E8A"/>
    <w:rsid w:val="00ED65AC"/>
    <w:rsid w:val="00EE26D6"/>
    <w:rsid w:val="00EE61EB"/>
    <w:rsid w:val="00EF11A7"/>
    <w:rsid w:val="00EF2897"/>
    <w:rsid w:val="00EF2D63"/>
    <w:rsid w:val="00EF5475"/>
    <w:rsid w:val="00EF769C"/>
    <w:rsid w:val="00F044D4"/>
    <w:rsid w:val="00F05B2F"/>
    <w:rsid w:val="00F07542"/>
    <w:rsid w:val="00F077DE"/>
    <w:rsid w:val="00F07E0F"/>
    <w:rsid w:val="00F10585"/>
    <w:rsid w:val="00F1280C"/>
    <w:rsid w:val="00F17084"/>
    <w:rsid w:val="00F20A5A"/>
    <w:rsid w:val="00F219FF"/>
    <w:rsid w:val="00F23280"/>
    <w:rsid w:val="00F27612"/>
    <w:rsid w:val="00F31E37"/>
    <w:rsid w:val="00F32314"/>
    <w:rsid w:val="00F33542"/>
    <w:rsid w:val="00F33D56"/>
    <w:rsid w:val="00F36C7E"/>
    <w:rsid w:val="00F37746"/>
    <w:rsid w:val="00F4055D"/>
    <w:rsid w:val="00F4102C"/>
    <w:rsid w:val="00F42E0D"/>
    <w:rsid w:val="00F42E53"/>
    <w:rsid w:val="00F455FD"/>
    <w:rsid w:val="00F506BC"/>
    <w:rsid w:val="00F51051"/>
    <w:rsid w:val="00F517F1"/>
    <w:rsid w:val="00F549D1"/>
    <w:rsid w:val="00F54B10"/>
    <w:rsid w:val="00F556B3"/>
    <w:rsid w:val="00F56FCD"/>
    <w:rsid w:val="00F57139"/>
    <w:rsid w:val="00F60F5A"/>
    <w:rsid w:val="00F61252"/>
    <w:rsid w:val="00F619F6"/>
    <w:rsid w:val="00F646BE"/>
    <w:rsid w:val="00F64AA9"/>
    <w:rsid w:val="00F65498"/>
    <w:rsid w:val="00F70005"/>
    <w:rsid w:val="00F733EA"/>
    <w:rsid w:val="00F73657"/>
    <w:rsid w:val="00F74C5B"/>
    <w:rsid w:val="00F76351"/>
    <w:rsid w:val="00F76B5E"/>
    <w:rsid w:val="00F77946"/>
    <w:rsid w:val="00F8181B"/>
    <w:rsid w:val="00F83347"/>
    <w:rsid w:val="00F849A0"/>
    <w:rsid w:val="00F851E3"/>
    <w:rsid w:val="00F9061E"/>
    <w:rsid w:val="00F9090F"/>
    <w:rsid w:val="00F92910"/>
    <w:rsid w:val="00F93316"/>
    <w:rsid w:val="00F94D2E"/>
    <w:rsid w:val="00FA36B7"/>
    <w:rsid w:val="00FA48EF"/>
    <w:rsid w:val="00FA4F1A"/>
    <w:rsid w:val="00FA53AA"/>
    <w:rsid w:val="00FB007E"/>
    <w:rsid w:val="00FB20E5"/>
    <w:rsid w:val="00FB2B7C"/>
    <w:rsid w:val="00FC26F3"/>
    <w:rsid w:val="00FC3EA5"/>
    <w:rsid w:val="00FC5835"/>
    <w:rsid w:val="00FC5ABE"/>
    <w:rsid w:val="00FD2B1A"/>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42C88"/>
  <w15:docId w15:val="{0DB24FD5-00A8-4A0F-A380-D1F56A8E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8"/>
      </w:numPr>
      <w:spacing w:before="120"/>
      <w:ind w:left="502"/>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8"/>
      </w:numPr>
      <w:spacing w:before="240" w:after="60"/>
      <w:outlineLvl w:val="6"/>
    </w:pPr>
    <w:rPr>
      <w:sz w:val="20"/>
    </w:rPr>
  </w:style>
  <w:style w:type="paragraph" w:styleId="Nadpis8">
    <w:name w:val="heading 8"/>
    <w:basedOn w:val="Normln"/>
    <w:next w:val="Normln"/>
    <w:qFormat/>
    <w:rsid w:val="007762CE"/>
    <w:pPr>
      <w:numPr>
        <w:ilvl w:val="7"/>
        <w:numId w:val="18"/>
      </w:numPr>
      <w:spacing w:before="240" w:after="60"/>
      <w:outlineLvl w:val="7"/>
    </w:pPr>
    <w:rPr>
      <w:i/>
      <w:sz w:val="20"/>
    </w:rPr>
  </w:style>
  <w:style w:type="paragraph" w:styleId="Nadpis9">
    <w:name w:val="heading 9"/>
    <w:basedOn w:val="Normln"/>
    <w:next w:val="Normln"/>
    <w:qFormat/>
    <w:rsid w:val="007762CE"/>
    <w:pPr>
      <w:numPr>
        <w:ilvl w:val="8"/>
        <w:numId w:val="1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3802</Words>
  <Characters>22433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26183</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Šonková Jana</cp:lastModifiedBy>
  <cp:revision>21</cp:revision>
  <cp:lastPrinted>2020-09-08T10:47:00Z</cp:lastPrinted>
  <dcterms:created xsi:type="dcterms:W3CDTF">2021-07-12T13:24:00Z</dcterms:created>
  <dcterms:modified xsi:type="dcterms:W3CDTF">2022-05-20T07:04:00Z</dcterms:modified>
</cp:coreProperties>
</file>