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9284F" w14:textId="77777777" w:rsidR="00FC17C9" w:rsidRDefault="00FC17C9" w:rsidP="007762CE">
      <w:pPr>
        <w:jc w:val="center"/>
        <w:rPr>
          <w:rFonts w:cs="Arial"/>
          <w:b/>
          <w:sz w:val="24"/>
          <w:szCs w:val="22"/>
        </w:rPr>
      </w:pPr>
    </w:p>
    <w:p w14:paraId="6D413435" w14:textId="49BC9126" w:rsidR="007762CE" w:rsidRPr="0040070F" w:rsidRDefault="007762CE" w:rsidP="007762CE">
      <w:pPr>
        <w:jc w:val="center"/>
        <w:rPr>
          <w:rFonts w:cs="Arial"/>
          <w:b/>
          <w:sz w:val="24"/>
          <w:szCs w:val="22"/>
        </w:rPr>
      </w:pPr>
      <w:r w:rsidRPr="0040070F">
        <w:rPr>
          <w:rFonts w:cs="Arial"/>
          <w:b/>
          <w:sz w:val="24"/>
          <w:szCs w:val="22"/>
        </w:rPr>
        <w:t>SMLOUVA O DÍLO</w:t>
      </w:r>
    </w:p>
    <w:p w14:paraId="797CB802" w14:textId="19B93AFB" w:rsidR="00CF79AE" w:rsidRPr="0040070F" w:rsidRDefault="00CF79AE" w:rsidP="00D23577">
      <w:pPr>
        <w:spacing w:after="0"/>
        <w:jc w:val="center"/>
        <w:rPr>
          <w:rFonts w:cs="Arial"/>
          <w:szCs w:val="22"/>
        </w:rPr>
      </w:pPr>
      <w:r w:rsidRPr="0040070F">
        <w:rPr>
          <w:rFonts w:cs="Arial"/>
          <w:szCs w:val="22"/>
        </w:rPr>
        <w:t>uzavřená dle ustanovení § 2586 a násl. zákona č. 89/2012</w:t>
      </w:r>
      <w:r w:rsidR="008D3476" w:rsidRPr="0040070F">
        <w:rPr>
          <w:rFonts w:cs="Arial"/>
          <w:szCs w:val="22"/>
        </w:rPr>
        <w:t xml:space="preserve"> </w:t>
      </w:r>
      <w:r w:rsidRPr="0040070F">
        <w:rPr>
          <w:rFonts w:cs="Arial"/>
          <w:szCs w:val="22"/>
        </w:rPr>
        <w:t>Sb., občanský zákoník</w:t>
      </w:r>
      <w:r w:rsidR="008D3476" w:rsidRPr="0040070F">
        <w:rPr>
          <w:rFonts w:cs="Arial"/>
          <w:szCs w:val="22"/>
        </w:rPr>
        <w:t>, ve znění pozdějších předpisů (dále jen „občanský zákoník“</w:t>
      </w:r>
      <w:r w:rsidR="00387685">
        <w:rPr>
          <w:rFonts w:cs="Arial"/>
          <w:szCs w:val="22"/>
        </w:rPr>
        <w:t xml:space="preserve"> nebo „OZ“</w:t>
      </w:r>
      <w:r w:rsidR="008D3476" w:rsidRPr="0040070F">
        <w:rPr>
          <w:rFonts w:cs="Arial"/>
          <w:szCs w:val="22"/>
        </w:rPr>
        <w:t>)</w:t>
      </w:r>
    </w:p>
    <w:p w14:paraId="40AC0E27" w14:textId="77777777" w:rsidR="007762CE" w:rsidRPr="0040070F" w:rsidRDefault="007762CE" w:rsidP="00311715">
      <w:pPr>
        <w:spacing w:before="120"/>
        <w:jc w:val="center"/>
        <w:rPr>
          <w:rFonts w:cs="Arial"/>
          <w:b/>
          <w:szCs w:val="22"/>
        </w:rPr>
      </w:pPr>
      <w:r w:rsidRPr="0040070F">
        <w:rPr>
          <w:rFonts w:cs="Arial"/>
          <w:b/>
          <w:szCs w:val="22"/>
        </w:rPr>
        <w:t xml:space="preserve">mezi smluvními </w:t>
      </w:r>
      <w:r w:rsidR="00CF691C" w:rsidRPr="0040070F">
        <w:rPr>
          <w:rFonts w:cs="Arial"/>
          <w:b/>
          <w:szCs w:val="22"/>
        </w:rPr>
        <w:t>stranami:</w:t>
      </w:r>
    </w:p>
    <w:tbl>
      <w:tblPr>
        <w:tblW w:w="9322" w:type="dxa"/>
        <w:tblLook w:val="04A0" w:firstRow="1" w:lastRow="0" w:firstColumn="1" w:lastColumn="0" w:noHBand="0" w:noVBand="1"/>
      </w:tblPr>
      <w:tblGrid>
        <w:gridCol w:w="675"/>
        <w:gridCol w:w="2268"/>
        <w:gridCol w:w="6379"/>
      </w:tblGrid>
      <w:tr w:rsidR="0040070F" w:rsidRPr="0040070F" w14:paraId="38C6C71B" w14:textId="77777777" w:rsidTr="00A41A16">
        <w:tc>
          <w:tcPr>
            <w:tcW w:w="675" w:type="dxa"/>
          </w:tcPr>
          <w:p w14:paraId="23A7B786" w14:textId="77777777" w:rsidR="00433677" w:rsidRPr="0040070F" w:rsidRDefault="00433677" w:rsidP="00A41A16">
            <w:pPr>
              <w:spacing w:after="0"/>
              <w:rPr>
                <w:rFonts w:cs="Arial"/>
                <w:b/>
                <w:szCs w:val="22"/>
              </w:rPr>
            </w:pPr>
          </w:p>
        </w:tc>
        <w:tc>
          <w:tcPr>
            <w:tcW w:w="2268" w:type="dxa"/>
            <w:shd w:val="clear" w:color="auto" w:fill="auto"/>
          </w:tcPr>
          <w:p w14:paraId="743862D9" w14:textId="77777777" w:rsidR="00433677" w:rsidRPr="0040070F" w:rsidRDefault="00433677" w:rsidP="00A41A16">
            <w:pPr>
              <w:spacing w:after="0"/>
              <w:rPr>
                <w:rFonts w:cs="Arial"/>
                <w:b/>
                <w:szCs w:val="22"/>
              </w:rPr>
            </w:pPr>
            <w:r w:rsidRPr="0040070F">
              <w:rPr>
                <w:rFonts w:cs="Arial"/>
                <w:b/>
                <w:szCs w:val="22"/>
              </w:rPr>
              <w:t>Objednatel:</w:t>
            </w:r>
          </w:p>
        </w:tc>
        <w:tc>
          <w:tcPr>
            <w:tcW w:w="6379" w:type="dxa"/>
            <w:shd w:val="clear" w:color="auto" w:fill="auto"/>
          </w:tcPr>
          <w:p w14:paraId="32351080" w14:textId="1E36B864" w:rsidR="00433677" w:rsidRPr="0040070F" w:rsidRDefault="00433677" w:rsidP="00A41A16">
            <w:pPr>
              <w:spacing w:after="0"/>
              <w:rPr>
                <w:rFonts w:cs="Arial"/>
                <w:b/>
                <w:szCs w:val="22"/>
              </w:rPr>
            </w:pPr>
            <w:r w:rsidRPr="0040070F">
              <w:rPr>
                <w:rFonts w:cs="Arial"/>
                <w:b/>
                <w:szCs w:val="22"/>
              </w:rPr>
              <w:t>statutární město Děčín</w:t>
            </w:r>
          </w:p>
        </w:tc>
      </w:tr>
      <w:tr w:rsidR="0040070F" w:rsidRPr="0040070F" w14:paraId="65946FDB" w14:textId="77777777" w:rsidTr="00A41A16">
        <w:tc>
          <w:tcPr>
            <w:tcW w:w="675" w:type="dxa"/>
          </w:tcPr>
          <w:p w14:paraId="3CD13106" w14:textId="77777777" w:rsidR="00433677" w:rsidRPr="0040070F" w:rsidRDefault="00433677" w:rsidP="00A41A16">
            <w:pPr>
              <w:spacing w:after="0"/>
              <w:rPr>
                <w:rFonts w:cs="Arial"/>
                <w:szCs w:val="22"/>
              </w:rPr>
            </w:pPr>
          </w:p>
        </w:tc>
        <w:tc>
          <w:tcPr>
            <w:tcW w:w="2268" w:type="dxa"/>
            <w:shd w:val="clear" w:color="auto" w:fill="auto"/>
          </w:tcPr>
          <w:p w14:paraId="40528155" w14:textId="77777777" w:rsidR="00433677" w:rsidRPr="0040070F" w:rsidRDefault="00433677" w:rsidP="00A41A16">
            <w:pPr>
              <w:spacing w:after="0"/>
              <w:rPr>
                <w:rFonts w:cs="Arial"/>
                <w:b/>
                <w:szCs w:val="22"/>
              </w:rPr>
            </w:pPr>
            <w:proofErr w:type="gramStart"/>
            <w:r w:rsidRPr="0040070F">
              <w:rPr>
                <w:rFonts w:cs="Arial"/>
                <w:szCs w:val="22"/>
              </w:rPr>
              <w:t xml:space="preserve">Sídlo:   </w:t>
            </w:r>
            <w:proofErr w:type="gramEnd"/>
            <w:r w:rsidRPr="0040070F">
              <w:rPr>
                <w:rFonts w:cs="Arial"/>
                <w:szCs w:val="22"/>
              </w:rPr>
              <w:t xml:space="preserve">           </w:t>
            </w:r>
          </w:p>
        </w:tc>
        <w:tc>
          <w:tcPr>
            <w:tcW w:w="6379" w:type="dxa"/>
            <w:shd w:val="clear" w:color="auto" w:fill="auto"/>
          </w:tcPr>
          <w:p w14:paraId="38385EAA" w14:textId="17C13545" w:rsidR="00433677" w:rsidRPr="0040070F" w:rsidRDefault="00433677" w:rsidP="00A41A16">
            <w:pPr>
              <w:spacing w:after="0"/>
              <w:jc w:val="both"/>
              <w:rPr>
                <w:rFonts w:cs="Arial"/>
                <w:szCs w:val="22"/>
              </w:rPr>
            </w:pPr>
            <w:r w:rsidRPr="0040070F">
              <w:rPr>
                <w:rFonts w:cs="Arial"/>
                <w:szCs w:val="22"/>
              </w:rPr>
              <w:t xml:space="preserve">Magistrát města Děčín, Mírové nám.1175/5, 405 38 Děčín IV               </w:t>
            </w:r>
          </w:p>
        </w:tc>
      </w:tr>
      <w:tr w:rsidR="0040070F" w:rsidRPr="0040070F" w14:paraId="456AC5CA" w14:textId="77777777" w:rsidTr="00A41A16">
        <w:tc>
          <w:tcPr>
            <w:tcW w:w="675" w:type="dxa"/>
          </w:tcPr>
          <w:p w14:paraId="0A940512" w14:textId="77777777" w:rsidR="006859FD" w:rsidRPr="0040070F" w:rsidRDefault="006859FD" w:rsidP="00A41A16">
            <w:pPr>
              <w:spacing w:after="0"/>
              <w:rPr>
                <w:rFonts w:cs="Arial"/>
                <w:szCs w:val="22"/>
              </w:rPr>
            </w:pPr>
          </w:p>
        </w:tc>
        <w:tc>
          <w:tcPr>
            <w:tcW w:w="2268" w:type="dxa"/>
            <w:shd w:val="clear" w:color="auto" w:fill="auto"/>
          </w:tcPr>
          <w:p w14:paraId="6B933537" w14:textId="77777777" w:rsidR="006859FD" w:rsidRPr="0040070F" w:rsidRDefault="006859FD" w:rsidP="00A41A16">
            <w:pPr>
              <w:spacing w:after="0"/>
              <w:rPr>
                <w:rFonts w:cs="Arial"/>
                <w:b/>
                <w:szCs w:val="22"/>
              </w:rPr>
            </w:pPr>
            <w:r w:rsidRPr="0040070F">
              <w:rPr>
                <w:rFonts w:cs="Arial"/>
                <w:szCs w:val="22"/>
              </w:rPr>
              <w:t>Statutární zástupce:</w:t>
            </w:r>
          </w:p>
        </w:tc>
        <w:tc>
          <w:tcPr>
            <w:tcW w:w="6379" w:type="dxa"/>
            <w:shd w:val="clear" w:color="auto" w:fill="auto"/>
          </w:tcPr>
          <w:p w14:paraId="096D693C" w14:textId="37ACB8AE" w:rsidR="006859FD" w:rsidRPr="0040070F" w:rsidRDefault="00615C02" w:rsidP="00311715">
            <w:pPr>
              <w:spacing w:after="0"/>
              <w:rPr>
                <w:rFonts w:cs="Arial"/>
                <w:b/>
                <w:szCs w:val="22"/>
              </w:rPr>
            </w:pPr>
            <w:r>
              <w:rPr>
                <w:rFonts w:cs="Arial"/>
                <w:szCs w:val="22"/>
              </w:rPr>
              <w:t>Ing. Jiří Anděl, CSc.</w:t>
            </w:r>
            <w:r w:rsidR="006859FD" w:rsidRPr="0040070F">
              <w:rPr>
                <w:rFonts w:cs="Arial"/>
                <w:szCs w:val="22"/>
              </w:rPr>
              <w:t xml:space="preserve"> – primátor města</w:t>
            </w:r>
          </w:p>
        </w:tc>
      </w:tr>
      <w:tr w:rsidR="0040070F" w:rsidRPr="0040070F" w14:paraId="124A52AC" w14:textId="77777777" w:rsidTr="00A41A16">
        <w:tc>
          <w:tcPr>
            <w:tcW w:w="675" w:type="dxa"/>
          </w:tcPr>
          <w:p w14:paraId="2C32A98E" w14:textId="77777777" w:rsidR="00433677" w:rsidRPr="0040070F" w:rsidRDefault="00433677" w:rsidP="00A41A16">
            <w:pPr>
              <w:spacing w:after="0"/>
              <w:rPr>
                <w:rFonts w:cs="Arial"/>
                <w:szCs w:val="22"/>
              </w:rPr>
            </w:pPr>
          </w:p>
        </w:tc>
        <w:tc>
          <w:tcPr>
            <w:tcW w:w="2268" w:type="dxa"/>
            <w:shd w:val="clear" w:color="auto" w:fill="auto"/>
          </w:tcPr>
          <w:p w14:paraId="2E9F77E4" w14:textId="77777777" w:rsidR="00433677" w:rsidRPr="0040070F" w:rsidRDefault="00433677" w:rsidP="00A41A16">
            <w:pPr>
              <w:spacing w:after="0"/>
              <w:rPr>
                <w:rFonts w:cs="Arial"/>
                <w:b/>
                <w:szCs w:val="22"/>
              </w:rPr>
            </w:pPr>
            <w:r w:rsidRPr="0040070F">
              <w:rPr>
                <w:rFonts w:cs="Arial"/>
                <w:szCs w:val="22"/>
              </w:rPr>
              <w:t>IČO:</w:t>
            </w:r>
          </w:p>
        </w:tc>
        <w:tc>
          <w:tcPr>
            <w:tcW w:w="6379" w:type="dxa"/>
            <w:shd w:val="clear" w:color="auto" w:fill="auto"/>
          </w:tcPr>
          <w:p w14:paraId="36C72E5C" w14:textId="77777777" w:rsidR="00433677" w:rsidRPr="0040070F" w:rsidRDefault="00433677" w:rsidP="00A41A16">
            <w:pPr>
              <w:spacing w:after="0"/>
              <w:rPr>
                <w:rFonts w:cs="Arial"/>
                <w:b/>
                <w:szCs w:val="22"/>
              </w:rPr>
            </w:pPr>
            <w:r w:rsidRPr="0040070F">
              <w:rPr>
                <w:rFonts w:cs="Arial"/>
                <w:szCs w:val="22"/>
              </w:rPr>
              <w:t>00261238</w:t>
            </w:r>
          </w:p>
        </w:tc>
      </w:tr>
      <w:tr w:rsidR="0040070F" w:rsidRPr="0040070F" w14:paraId="43871AED" w14:textId="77777777" w:rsidTr="00A41A16">
        <w:tc>
          <w:tcPr>
            <w:tcW w:w="675" w:type="dxa"/>
          </w:tcPr>
          <w:p w14:paraId="48523C64" w14:textId="77777777" w:rsidR="00433677" w:rsidRPr="0040070F" w:rsidRDefault="00433677" w:rsidP="00A41A16">
            <w:pPr>
              <w:spacing w:after="0"/>
              <w:rPr>
                <w:rFonts w:cs="Arial"/>
                <w:szCs w:val="22"/>
              </w:rPr>
            </w:pPr>
          </w:p>
        </w:tc>
        <w:tc>
          <w:tcPr>
            <w:tcW w:w="2268" w:type="dxa"/>
            <w:shd w:val="clear" w:color="auto" w:fill="auto"/>
          </w:tcPr>
          <w:p w14:paraId="15E3B31B" w14:textId="77777777" w:rsidR="00433677" w:rsidRPr="0040070F" w:rsidRDefault="00433677" w:rsidP="00A41A16">
            <w:pPr>
              <w:spacing w:after="0"/>
              <w:rPr>
                <w:rFonts w:cs="Arial"/>
                <w:b/>
                <w:szCs w:val="22"/>
              </w:rPr>
            </w:pPr>
            <w:r w:rsidRPr="0040070F">
              <w:rPr>
                <w:rFonts w:cs="Arial"/>
                <w:szCs w:val="22"/>
              </w:rPr>
              <w:t>DIČ:</w:t>
            </w:r>
          </w:p>
        </w:tc>
        <w:tc>
          <w:tcPr>
            <w:tcW w:w="6379" w:type="dxa"/>
            <w:shd w:val="clear" w:color="auto" w:fill="auto"/>
          </w:tcPr>
          <w:p w14:paraId="5B5AC010" w14:textId="42091311" w:rsidR="00433677" w:rsidRPr="0040070F" w:rsidRDefault="00433677" w:rsidP="00A41A16">
            <w:pPr>
              <w:spacing w:after="0"/>
              <w:rPr>
                <w:rFonts w:cs="Arial"/>
                <w:b/>
                <w:szCs w:val="22"/>
              </w:rPr>
            </w:pPr>
            <w:r w:rsidRPr="0040070F">
              <w:rPr>
                <w:rFonts w:cs="Arial"/>
                <w:szCs w:val="22"/>
              </w:rPr>
              <w:t>CZ 00261238</w:t>
            </w:r>
          </w:p>
        </w:tc>
      </w:tr>
      <w:tr w:rsidR="0040070F" w:rsidRPr="0040070F" w14:paraId="6F797159" w14:textId="77777777" w:rsidTr="00A41A16">
        <w:tc>
          <w:tcPr>
            <w:tcW w:w="675" w:type="dxa"/>
          </w:tcPr>
          <w:p w14:paraId="3120CC44" w14:textId="77777777" w:rsidR="00433677" w:rsidRPr="0040070F" w:rsidRDefault="00433677" w:rsidP="00A41A16">
            <w:pPr>
              <w:spacing w:after="0"/>
              <w:rPr>
                <w:rFonts w:cs="Arial"/>
                <w:szCs w:val="22"/>
              </w:rPr>
            </w:pPr>
          </w:p>
        </w:tc>
        <w:tc>
          <w:tcPr>
            <w:tcW w:w="2268" w:type="dxa"/>
            <w:shd w:val="clear" w:color="auto" w:fill="auto"/>
          </w:tcPr>
          <w:p w14:paraId="52492232" w14:textId="77777777" w:rsidR="00433677" w:rsidRPr="0040070F" w:rsidRDefault="00433677" w:rsidP="00A41A16">
            <w:pPr>
              <w:spacing w:after="0"/>
              <w:rPr>
                <w:rFonts w:cs="Arial"/>
                <w:b/>
                <w:szCs w:val="22"/>
              </w:rPr>
            </w:pPr>
            <w:r w:rsidRPr="0040070F">
              <w:rPr>
                <w:rFonts w:cs="Arial"/>
                <w:szCs w:val="22"/>
              </w:rPr>
              <w:t>Bankovní spojení:</w:t>
            </w:r>
          </w:p>
        </w:tc>
        <w:tc>
          <w:tcPr>
            <w:tcW w:w="6379" w:type="dxa"/>
            <w:shd w:val="clear" w:color="auto" w:fill="auto"/>
          </w:tcPr>
          <w:p w14:paraId="5AB1BBAB" w14:textId="77777777" w:rsidR="00433677" w:rsidRPr="0040070F" w:rsidRDefault="00433677" w:rsidP="00A41A16">
            <w:pPr>
              <w:spacing w:after="0"/>
              <w:rPr>
                <w:rFonts w:cs="Arial"/>
                <w:b/>
                <w:szCs w:val="22"/>
              </w:rPr>
            </w:pPr>
            <w:r w:rsidRPr="0040070F">
              <w:rPr>
                <w:rFonts w:cs="Arial"/>
                <w:szCs w:val="22"/>
              </w:rPr>
              <w:t>Česká spořitelna Praha</w:t>
            </w:r>
          </w:p>
        </w:tc>
      </w:tr>
      <w:tr w:rsidR="0040070F" w:rsidRPr="0040070F" w14:paraId="685906A4" w14:textId="77777777" w:rsidTr="00A41A16">
        <w:tc>
          <w:tcPr>
            <w:tcW w:w="675" w:type="dxa"/>
          </w:tcPr>
          <w:p w14:paraId="20FE688F" w14:textId="77777777" w:rsidR="00433677" w:rsidRPr="0040070F" w:rsidRDefault="00433677" w:rsidP="00A41A16">
            <w:pPr>
              <w:spacing w:after="0"/>
              <w:rPr>
                <w:rFonts w:cs="Arial"/>
                <w:szCs w:val="22"/>
              </w:rPr>
            </w:pPr>
          </w:p>
        </w:tc>
        <w:tc>
          <w:tcPr>
            <w:tcW w:w="2268" w:type="dxa"/>
            <w:shd w:val="clear" w:color="auto" w:fill="auto"/>
          </w:tcPr>
          <w:p w14:paraId="5AFDE7ED" w14:textId="77777777" w:rsidR="00433677" w:rsidRPr="0040070F" w:rsidRDefault="00433677" w:rsidP="00A41A16">
            <w:pPr>
              <w:spacing w:after="0"/>
              <w:rPr>
                <w:rFonts w:cs="Arial"/>
                <w:b/>
                <w:szCs w:val="22"/>
              </w:rPr>
            </w:pPr>
            <w:r w:rsidRPr="0040070F">
              <w:rPr>
                <w:rFonts w:cs="Arial"/>
                <w:szCs w:val="22"/>
              </w:rPr>
              <w:t>Číslo účtu:</w:t>
            </w:r>
          </w:p>
        </w:tc>
        <w:tc>
          <w:tcPr>
            <w:tcW w:w="6379" w:type="dxa"/>
            <w:shd w:val="clear" w:color="auto" w:fill="auto"/>
          </w:tcPr>
          <w:p w14:paraId="59B74EDB" w14:textId="77777777" w:rsidR="00433677" w:rsidRPr="0040070F" w:rsidRDefault="00686E76" w:rsidP="00A41A16">
            <w:pPr>
              <w:spacing w:after="0"/>
              <w:rPr>
                <w:rFonts w:cs="Arial"/>
                <w:szCs w:val="22"/>
              </w:rPr>
            </w:pPr>
            <w:r w:rsidRPr="0040070F">
              <w:rPr>
                <w:rFonts w:cstheme="minorHAnsi"/>
              </w:rPr>
              <w:t>921402389/0800</w:t>
            </w:r>
          </w:p>
        </w:tc>
      </w:tr>
    </w:tbl>
    <w:p w14:paraId="3A60AEAD" w14:textId="712D4F1C" w:rsidR="00433677" w:rsidRPr="0040070F" w:rsidRDefault="00433677" w:rsidP="00852BE2">
      <w:pPr>
        <w:tabs>
          <w:tab w:val="left" w:pos="851"/>
          <w:tab w:val="left" w:pos="993"/>
        </w:tabs>
        <w:spacing w:after="0"/>
        <w:jc w:val="both"/>
        <w:rPr>
          <w:rFonts w:cs="Arial"/>
          <w:b/>
          <w:szCs w:val="22"/>
        </w:rPr>
      </w:pPr>
      <w:r w:rsidRPr="0040070F">
        <w:rPr>
          <w:rFonts w:cs="Arial"/>
          <w:szCs w:val="22"/>
        </w:rPr>
        <w:t xml:space="preserve"> </w:t>
      </w:r>
      <w:r w:rsidR="00D23577" w:rsidRPr="0040070F">
        <w:rPr>
          <w:rFonts w:cs="Arial"/>
          <w:szCs w:val="22"/>
        </w:rPr>
        <w:tab/>
      </w:r>
      <w:r w:rsidRPr="0040070F">
        <w:rPr>
          <w:rFonts w:cs="Arial"/>
          <w:szCs w:val="22"/>
        </w:rPr>
        <w:t xml:space="preserve">v dalším textu smlouvy uváděna rovněž jako </w:t>
      </w:r>
      <w:r w:rsidRPr="0040070F">
        <w:rPr>
          <w:rFonts w:cs="Arial"/>
          <w:b/>
          <w:szCs w:val="22"/>
        </w:rPr>
        <w:t>„objednatel“</w:t>
      </w:r>
    </w:p>
    <w:p w14:paraId="2A19E84F" w14:textId="77777777" w:rsidR="00433677" w:rsidRPr="0040070F" w:rsidRDefault="00433677" w:rsidP="00BB5711">
      <w:pPr>
        <w:ind w:firstLine="708"/>
        <w:rPr>
          <w:rFonts w:cs="Arial"/>
          <w:szCs w:val="22"/>
        </w:rPr>
      </w:pPr>
      <w:r w:rsidRPr="0040070F">
        <w:rPr>
          <w:rFonts w:cs="Arial"/>
          <w:szCs w:val="22"/>
        </w:rPr>
        <w:t>a</w:t>
      </w:r>
    </w:p>
    <w:tbl>
      <w:tblPr>
        <w:tblW w:w="9214" w:type="dxa"/>
        <w:tblLook w:val="04A0" w:firstRow="1" w:lastRow="0" w:firstColumn="1" w:lastColumn="0" w:noHBand="0" w:noVBand="1"/>
      </w:tblPr>
      <w:tblGrid>
        <w:gridCol w:w="675"/>
        <w:gridCol w:w="2268"/>
        <w:gridCol w:w="6271"/>
      </w:tblGrid>
      <w:tr w:rsidR="0040070F" w:rsidRPr="0040070F" w14:paraId="57519604" w14:textId="77777777" w:rsidTr="00484392">
        <w:tc>
          <w:tcPr>
            <w:tcW w:w="675" w:type="dxa"/>
          </w:tcPr>
          <w:p w14:paraId="3EF1E0C9" w14:textId="77777777" w:rsidR="00433677" w:rsidRPr="0040070F" w:rsidRDefault="00433677" w:rsidP="00A41A16">
            <w:pPr>
              <w:spacing w:after="0"/>
              <w:rPr>
                <w:rFonts w:cs="Arial"/>
                <w:b/>
                <w:szCs w:val="22"/>
              </w:rPr>
            </w:pPr>
          </w:p>
        </w:tc>
        <w:tc>
          <w:tcPr>
            <w:tcW w:w="2268" w:type="dxa"/>
            <w:shd w:val="clear" w:color="auto" w:fill="auto"/>
          </w:tcPr>
          <w:p w14:paraId="604960CD" w14:textId="77777777" w:rsidR="00433677" w:rsidRPr="0040070F" w:rsidRDefault="00433677" w:rsidP="00A41A16">
            <w:pPr>
              <w:spacing w:after="0"/>
              <w:rPr>
                <w:rFonts w:cs="Arial"/>
                <w:b/>
                <w:szCs w:val="22"/>
              </w:rPr>
            </w:pPr>
            <w:r w:rsidRPr="0040070F">
              <w:rPr>
                <w:rFonts w:cs="Arial"/>
                <w:b/>
                <w:szCs w:val="22"/>
              </w:rPr>
              <w:t>Zhotovitel:</w:t>
            </w:r>
          </w:p>
        </w:tc>
        <w:tc>
          <w:tcPr>
            <w:tcW w:w="6271" w:type="dxa"/>
            <w:shd w:val="clear" w:color="auto" w:fill="auto"/>
          </w:tcPr>
          <w:p w14:paraId="7A1373E2" w14:textId="7240E080" w:rsidR="00433677" w:rsidRPr="0040070F" w:rsidRDefault="00433677" w:rsidP="00FF7669">
            <w:pPr>
              <w:spacing w:after="0"/>
              <w:rPr>
                <w:rFonts w:cs="Arial"/>
                <w:b/>
                <w:szCs w:val="22"/>
              </w:rPr>
            </w:pPr>
          </w:p>
        </w:tc>
      </w:tr>
      <w:tr w:rsidR="0040070F" w:rsidRPr="0040070F" w14:paraId="1F65160C" w14:textId="77777777" w:rsidTr="00484392">
        <w:tc>
          <w:tcPr>
            <w:tcW w:w="675" w:type="dxa"/>
          </w:tcPr>
          <w:p w14:paraId="6FF50D76" w14:textId="77777777" w:rsidR="00433677" w:rsidRPr="0040070F" w:rsidRDefault="00433677" w:rsidP="00A41A16">
            <w:pPr>
              <w:spacing w:after="0"/>
              <w:rPr>
                <w:rFonts w:cs="Arial"/>
                <w:szCs w:val="22"/>
              </w:rPr>
            </w:pPr>
          </w:p>
        </w:tc>
        <w:tc>
          <w:tcPr>
            <w:tcW w:w="2268" w:type="dxa"/>
            <w:shd w:val="clear" w:color="auto" w:fill="auto"/>
          </w:tcPr>
          <w:p w14:paraId="27126B4B" w14:textId="77777777" w:rsidR="00433677" w:rsidRPr="0040070F" w:rsidRDefault="00433677" w:rsidP="00A41A16">
            <w:pPr>
              <w:spacing w:after="0"/>
              <w:rPr>
                <w:rFonts w:cs="Arial"/>
                <w:szCs w:val="22"/>
              </w:rPr>
            </w:pPr>
            <w:r w:rsidRPr="0040070F">
              <w:rPr>
                <w:rFonts w:cs="Arial"/>
                <w:szCs w:val="22"/>
              </w:rPr>
              <w:t>Sídlo:</w:t>
            </w:r>
          </w:p>
        </w:tc>
        <w:tc>
          <w:tcPr>
            <w:tcW w:w="6271" w:type="dxa"/>
            <w:shd w:val="clear" w:color="auto" w:fill="auto"/>
          </w:tcPr>
          <w:p w14:paraId="08AAE6CE" w14:textId="3DF18E1A" w:rsidR="00433677" w:rsidRPr="0040070F" w:rsidRDefault="00433677" w:rsidP="00600867">
            <w:pPr>
              <w:spacing w:after="0"/>
              <w:rPr>
                <w:rFonts w:cs="Arial"/>
                <w:szCs w:val="22"/>
              </w:rPr>
            </w:pPr>
          </w:p>
        </w:tc>
      </w:tr>
      <w:tr w:rsidR="0040070F" w:rsidRPr="0040070F" w14:paraId="17D09E76" w14:textId="77777777" w:rsidTr="00484392">
        <w:tc>
          <w:tcPr>
            <w:tcW w:w="675" w:type="dxa"/>
          </w:tcPr>
          <w:p w14:paraId="040BA075" w14:textId="77777777" w:rsidR="00433677" w:rsidRPr="0040070F" w:rsidRDefault="00433677" w:rsidP="00A41A16">
            <w:pPr>
              <w:spacing w:after="0"/>
              <w:rPr>
                <w:rFonts w:cs="Arial"/>
                <w:szCs w:val="22"/>
              </w:rPr>
            </w:pPr>
          </w:p>
        </w:tc>
        <w:tc>
          <w:tcPr>
            <w:tcW w:w="2268" w:type="dxa"/>
            <w:shd w:val="clear" w:color="auto" w:fill="auto"/>
          </w:tcPr>
          <w:p w14:paraId="4D1750AA" w14:textId="77777777" w:rsidR="00433677" w:rsidRPr="0040070F" w:rsidRDefault="00433677" w:rsidP="00A41A16">
            <w:pPr>
              <w:spacing w:after="0"/>
              <w:rPr>
                <w:rFonts w:cs="Arial"/>
                <w:szCs w:val="22"/>
              </w:rPr>
            </w:pPr>
            <w:r w:rsidRPr="0040070F">
              <w:rPr>
                <w:rFonts w:cs="Arial"/>
                <w:szCs w:val="22"/>
              </w:rPr>
              <w:t>Statutární zástupce:</w:t>
            </w:r>
          </w:p>
        </w:tc>
        <w:tc>
          <w:tcPr>
            <w:tcW w:w="6271" w:type="dxa"/>
            <w:shd w:val="clear" w:color="auto" w:fill="auto"/>
          </w:tcPr>
          <w:p w14:paraId="127E7163" w14:textId="76E5622B" w:rsidR="00433677" w:rsidRPr="0040070F" w:rsidRDefault="00433677" w:rsidP="00484392">
            <w:pPr>
              <w:spacing w:after="0"/>
              <w:ind w:right="-108"/>
              <w:rPr>
                <w:rFonts w:cs="Arial"/>
                <w:szCs w:val="22"/>
              </w:rPr>
            </w:pPr>
          </w:p>
        </w:tc>
      </w:tr>
      <w:tr w:rsidR="0040070F" w:rsidRPr="0040070F" w14:paraId="62009C6F" w14:textId="77777777" w:rsidTr="00484392">
        <w:tc>
          <w:tcPr>
            <w:tcW w:w="675" w:type="dxa"/>
          </w:tcPr>
          <w:p w14:paraId="395BD0E3" w14:textId="77777777" w:rsidR="00433677" w:rsidRPr="0040070F" w:rsidRDefault="00433677" w:rsidP="00A41A16">
            <w:pPr>
              <w:spacing w:after="0"/>
              <w:rPr>
                <w:rFonts w:cs="Arial"/>
                <w:szCs w:val="22"/>
              </w:rPr>
            </w:pPr>
          </w:p>
        </w:tc>
        <w:tc>
          <w:tcPr>
            <w:tcW w:w="2268" w:type="dxa"/>
            <w:shd w:val="clear" w:color="auto" w:fill="auto"/>
          </w:tcPr>
          <w:p w14:paraId="12695AE7" w14:textId="77777777" w:rsidR="00433677" w:rsidRPr="0040070F" w:rsidRDefault="00433677" w:rsidP="00A41A16">
            <w:pPr>
              <w:spacing w:after="0"/>
              <w:rPr>
                <w:rFonts w:cs="Arial"/>
                <w:szCs w:val="22"/>
              </w:rPr>
            </w:pPr>
            <w:r w:rsidRPr="0040070F">
              <w:rPr>
                <w:rFonts w:cs="Arial"/>
                <w:szCs w:val="22"/>
              </w:rPr>
              <w:t>IČO:</w:t>
            </w:r>
          </w:p>
        </w:tc>
        <w:tc>
          <w:tcPr>
            <w:tcW w:w="6271" w:type="dxa"/>
            <w:shd w:val="clear" w:color="auto" w:fill="auto"/>
          </w:tcPr>
          <w:p w14:paraId="6ED0F980" w14:textId="58F40CF2" w:rsidR="00433677" w:rsidRPr="0040070F" w:rsidRDefault="00433677" w:rsidP="00A41A16">
            <w:pPr>
              <w:spacing w:after="0"/>
              <w:rPr>
                <w:rFonts w:cs="Arial"/>
                <w:szCs w:val="22"/>
              </w:rPr>
            </w:pPr>
          </w:p>
        </w:tc>
      </w:tr>
      <w:tr w:rsidR="0040070F" w:rsidRPr="0040070F" w14:paraId="18DE6644" w14:textId="77777777" w:rsidTr="00484392">
        <w:tc>
          <w:tcPr>
            <w:tcW w:w="675" w:type="dxa"/>
          </w:tcPr>
          <w:p w14:paraId="4C7E2EC2" w14:textId="77777777" w:rsidR="00433677" w:rsidRPr="0040070F" w:rsidRDefault="00433677" w:rsidP="00A41A16">
            <w:pPr>
              <w:spacing w:after="0"/>
              <w:rPr>
                <w:rFonts w:cs="Arial"/>
                <w:szCs w:val="22"/>
              </w:rPr>
            </w:pPr>
          </w:p>
        </w:tc>
        <w:tc>
          <w:tcPr>
            <w:tcW w:w="2268" w:type="dxa"/>
            <w:shd w:val="clear" w:color="auto" w:fill="auto"/>
          </w:tcPr>
          <w:p w14:paraId="1FD4998D" w14:textId="77777777" w:rsidR="00433677" w:rsidRPr="0040070F" w:rsidRDefault="00433677" w:rsidP="00A41A16">
            <w:pPr>
              <w:spacing w:after="0"/>
              <w:rPr>
                <w:rFonts w:cs="Arial"/>
                <w:szCs w:val="22"/>
              </w:rPr>
            </w:pPr>
            <w:r w:rsidRPr="0040070F">
              <w:rPr>
                <w:rFonts w:cs="Arial"/>
                <w:szCs w:val="22"/>
              </w:rPr>
              <w:t>DIČ:</w:t>
            </w:r>
          </w:p>
        </w:tc>
        <w:tc>
          <w:tcPr>
            <w:tcW w:w="6271" w:type="dxa"/>
            <w:shd w:val="clear" w:color="auto" w:fill="auto"/>
          </w:tcPr>
          <w:p w14:paraId="3A137E3B" w14:textId="25A18D89" w:rsidR="00433677" w:rsidRPr="0040070F" w:rsidRDefault="00433677" w:rsidP="00A41A16">
            <w:pPr>
              <w:spacing w:after="0"/>
              <w:rPr>
                <w:rFonts w:cs="Arial"/>
                <w:szCs w:val="22"/>
              </w:rPr>
            </w:pPr>
          </w:p>
        </w:tc>
      </w:tr>
      <w:tr w:rsidR="0040070F" w:rsidRPr="0040070F" w14:paraId="2B11E016" w14:textId="77777777" w:rsidTr="00484392">
        <w:tc>
          <w:tcPr>
            <w:tcW w:w="675" w:type="dxa"/>
          </w:tcPr>
          <w:p w14:paraId="27060776" w14:textId="77777777" w:rsidR="00433677" w:rsidRPr="0040070F" w:rsidRDefault="00433677" w:rsidP="00A41A16">
            <w:pPr>
              <w:spacing w:after="0"/>
              <w:rPr>
                <w:rFonts w:cs="Arial"/>
                <w:szCs w:val="22"/>
              </w:rPr>
            </w:pPr>
          </w:p>
        </w:tc>
        <w:tc>
          <w:tcPr>
            <w:tcW w:w="2268" w:type="dxa"/>
            <w:shd w:val="clear" w:color="auto" w:fill="auto"/>
          </w:tcPr>
          <w:p w14:paraId="2D58FBA8" w14:textId="77777777" w:rsidR="00433677" w:rsidRPr="0040070F" w:rsidRDefault="00433677" w:rsidP="00A41A16">
            <w:pPr>
              <w:spacing w:after="0"/>
              <w:rPr>
                <w:rFonts w:cs="Arial"/>
                <w:szCs w:val="22"/>
              </w:rPr>
            </w:pPr>
            <w:r w:rsidRPr="0040070F">
              <w:rPr>
                <w:rFonts w:cs="Arial"/>
                <w:szCs w:val="22"/>
              </w:rPr>
              <w:t>Bankovní spojení:</w:t>
            </w:r>
          </w:p>
        </w:tc>
        <w:tc>
          <w:tcPr>
            <w:tcW w:w="6271" w:type="dxa"/>
            <w:shd w:val="clear" w:color="auto" w:fill="auto"/>
          </w:tcPr>
          <w:p w14:paraId="49BB21F0" w14:textId="41BF90A5" w:rsidR="00433677" w:rsidRPr="0040070F" w:rsidRDefault="00433677" w:rsidP="00A41A16">
            <w:pPr>
              <w:spacing w:after="0"/>
              <w:rPr>
                <w:rFonts w:cs="Arial"/>
                <w:szCs w:val="22"/>
              </w:rPr>
            </w:pPr>
          </w:p>
        </w:tc>
      </w:tr>
      <w:tr w:rsidR="00433677" w:rsidRPr="0040070F" w14:paraId="1D8D136B" w14:textId="77777777" w:rsidTr="002E7A0A">
        <w:trPr>
          <w:trHeight w:val="258"/>
        </w:trPr>
        <w:tc>
          <w:tcPr>
            <w:tcW w:w="675" w:type="dxa"/>
          </w:tcPr>
          <w:p w14:paraId="67CE750C" w14:textId="77777777" w:rsidR="00433677" w:rsidRPr="0040070F" w:rsidRDefault="00433677" w:rsidP="00A41A16">
            <w:pPr>
              <w:spacing w:after="0"/>
              <w:rPr>
                <w:rFonts w:cs="Arial"/>
                <w:szCs w:val="22"/>
              </w:rPr>
            </w:pPr>
          </w:p>
        </w:tc>
        <w:tc>
          <w:tcPr>
            <w:tcW w:w="2268" w:type="dxa"/>
            <w:shd w:val="clear" w:color="auto" w:fill="auto"/>
          </w:tcPr>
          <w:p w14:paraId="766D2B04" w14:textId="77777777" w:rsidR="00433677" w:rsidRPr="0040070F" w:rsidRDefault="00433677" w:rsidP="00A41A16">
            <w:pPr>
              <w:spacing w:after="0"/>
              <w:rPr>
                <w:rFonts w:cs="Arial"/>
                <w:szCs w:val="22"/>
              </w:rPr>
            </w:pPr>
            <w:r w:rsidRPr="0040070F">
              <w:rPr>
                <w:rFonts w:cs="Arial"/>
                <w:szCs w:val="22"/>
              </w:rPr>
              <w:t>Číslo účtu:</w:t>
            </w:r>
          </w:p>
        </w:tc>
        <w:tc>
          <w:tcPr>
            <w:tcW w:w="6271" w:type="dxa"/>
            <w:shd w:val="clear" w:color="auto" w:fill="auto"/>
          </w:tcPr>
          <w:p w14:paraId="55183A9A" w14:textId="6D1CD58B" w:rsidR="00433677" w:rsidRPr="0040070F" w:rsidRDefault="00433677" w:rsidP="00A41A16">
            <w:pPr>
              <w:spacing w:after="0"/>
              <w:rPr>
                <w:rFonts w:cs="Arial"/>
                <w:szCs w:val="22"/>
              </w:rPr>
            </w:pPr>
          </w:p>
        </w:tc>
      </w:tr>
    </w:tbl>
    <w:p w14:paraId="482EB1CF" w14:textId="77777777" w:rsidR="00943244" w:rsidRPr="0040070F" w:rsidRDefault="00943244" w:rsidP="00266197">
      <w:pPr>
        <w:jc w:val="both"/>
        <w:rPr>
          <w:rFonts w:cs="Arial"/>
          <w:szCs w:val="22"/>
        </w:rPr>
      </w:pPr>
    </w:p>
    <w:p w14:paraId="4268260B" w14:textId="57A375AE" w:rsidR="00433677" w:rsidRPr="0040070F" w:rsidRDefault="00433677" w:rsidP="00266197">
      <w:pPr>
        <w:jc w:val="both"/>
        <w:rPr>
          <w:rFonts w:cs="Arial"/>
          <w:b/>
          <w:szCs w:val="22"/>
        </w:rPr>
      </w:pPr>
      <w:r w:rsidRPr="0040070F">
        <w:rPr>
          <w:rFonts w:cs="Arial"/>
          <w:szCs w:val="22"/>
        </w:rPr>
        <w:t xml:space="preserve">v dalším textu smlouvy uváděn rovněž jako </w:t>
      </w:r>
      <w:r w:rsidRPr="0040070F">
        <w:rPr>
          <w:rFonts w:cs="Arial"/>
          <w:b/>
          <w:szCs w:val="22"/>
        </w:rPr>
        <w:t>„zhotovitel“</w:t>
      </w:r>
      <w:r w:rsidRPr="0040070F">
        <w:rPr>
          <w:rFonts w:cs="Arial"/>
          <w:szCs w:val="22"/>
        </w:rPr>
        <w:t xml:space="preserve">, společně s objednatelem dále jen </w:t>
      </w:r>
      <w:r w:rsidRPr="0040070F">
        <w:rPr>
          <w:rFonts w:cs="Arial"/>
          <w:b/>
          <w:szCs w:val="22"/>
        </w:rPr>
        <w:t>„smluvní strany“</w:t>
      </w:r>
    </w:p>
    <w:p w14:paraId="308857A7" w14:textId="77777777" w:rsidR="00FB118D" w:rsidRPr="0040070F" w:rsidRDefault="00FB118D" w:rsidP="00266197">
      <w:pPr>
        <w:jc w:val="both"/>
        <w:rPr>
          <w:rFonts w:cs="Arial"/>
          <w:b/>
          <w:szCs w:val="22"/>
        </w:rPr>
      </w:pPr>
    </w:p>
    <w:p w14:paraId="79976B78" w14:textId="77777777" w:rsidR="00FB118D" w:rsidRPr="0040070F" w:rsidRDefault="00FB118D" w:rsidP="00266197">
      <w:pPr>
        <w:jc w:val="both"/>
        <w:rPr>
          <w:rFonts w:cs="Arial"/>
          <w:bCs/>
          <w:szCs w:val="22"/>
        </w:rPr>
      </w:pPr>
      <w:r w:rsidRPr="0040070F">
        <w:rPr>
          <w:rFonts w:cs="Arial"/>
          <w:bCs/>
          <w:szCs w:val="22"/>
        </w:rPr>
        <w:t xml:space="preserve">VZHLEDEM K TOMU, ŽE: </w:t>
      </w:r>
    </w:p>
    <w:p w14:paraId="41DEBE54" w14:textId="3F0854EF" w:rsidR="001259D2" w:rsidRPr="001259D2" w:rsidRDefault="001259D2" w:rsidP="00FF1059">
      <w:pPr>
        <w:pStyle w:val="Odstavecseseznamem"/>
        <w:numPr>
          <w:ilvl w:val="0"/>
          <w:numId w:val="19"/>
        </w:numPr>
        <w:jc w:val="both"/>
        <w:rPr>
          <w:rFonts w:cs="Arial"/>
          <w:bCs/>
          <w:szCs w:val="22"/>
        </w:rPr>
      </w:pPr>
      <w:r w:rsidRPr="001259D2">
        <w:rPr>
          <w:rFonts w:cs="Arial"/>
          <w:bCs/>
          <w:szCs w:val="22"/>
        </w:rPr>
        <w:t xml:space="preserve">zhotovitel je držitelem příslušných živnostenských oprávnění potřebných k provedení díla a má řádné vybavení, zkušenosti a schopnosti, aby řádně a včas provedl dílo dle této smlouvy a je tak způsobilý splnit nabídku zhotovitele ze dne XXX podané v zadávacím řízení vyhlášeném dle zákona č. 134/2016 Sb., o zadávání veřejných zakázek (dále jen jako „zákon”) na zadání veřejné zakázky </w:t>
      </w:r>
      <w:r w:rsidRPr="00E1103E">
        <w:rPr>
          <w:rFonts w:cs="Arial"/>
          <w:b/>
          <w:szCs w:val="22"/>
        </w:rPr>
        <w:t>„</w:t>
      </w:r>
      <w:r w:rsidR="000D2519" w:rsidRPr="00285361">
        <w:rPr>
          <w:b/>
          <w:bCs/>
          <w:color w:val="000000"/>
        </w:rPr>
        <w:t>Zateplení, úpravy podkroví a venkovních prostor - objekt DDM</w:t>
      </w:r>
      <w:r w:rsidR="000D2519">
        <w:rPr>
          <w:b/>
          <w:bCs/>
          <w:color w:val="000000"/>
        </w:rPr>
        <w:t>, ul. Teplická</w:t>
      </w:r>
      <w:r w:rsidR="005E72C8">
        <w:rPr>
          <w:b/>
          <w:bCs/>
          <w:color w:val="000000"/>
        </w:rPr>
        <w:t>, Děčín IV</w:t>
      </w:r>
      <w:r w:rsidR="000846F5">
        <w:rPr>
          <w:b/>
          <w:bCs/>
          <w:color w:val="000000"/>
        </w:rPr>
        <w:t xml:space="preserve"> – Část </w:t>
      </w:r>
      <w:r w:rsidR="005C70ED">
        <w:rPr>
          <w:b/>
          <w:bCs/>
          <w:color w:val="000000"/>
        </w:rPr>
        <w:t>2</w:t>
      </w:r>
      <w:r w:rsidRPr="00E1103E">
        <w:rPr>
          <w:rFonts w:cs="Arial"/>
          <w:b/>
          <w:szCs w:val="22"/>
        </w:rPr>
        <w:t>“</w:t>
      </w:r>
      <w:r w:rsidRPr="001259D2">
        <w:rPr>
          <w:rFonts w:cs="Arial"/>
          <w:szCs w:val="22"/>
        </w:rPr>
        <w:t xml:space="preserve"> </w:t>
      </w:r>
      <w:r w:rsidRPr="001259D2">
        <w:rPr>
          <w:rFonts w:cs="Arial"/>
          <w:b/>
          <w:bCs/>
          <w:szCs w:val="22"/>
        </w:rPr>
        <w:t xml:space="preserve">, </w:t>
      </w:r>
      <w:r w:rsidRPr="001259D2">
        <w:rPr>
          <w:rFonts w:cs="Arial"/>
          <w:bCs/>
          <w:szCs w:val="22"/>
        </w:rPr>
        <w:t xml:space="preserve">(dále jen jako „nabídka"); zejména splňuje veškeré kvalifikační podmínky dle bodu 8 zadávací dokumentace (jak je specifikováno dále); </w:t>
      </w:r>
    </w:p>
    <w:p w14:paraId="2514FB58" w14:textId="7503358C" w:rsidR="00FB118D" w:rsidRPr="0040070F" w:rsidRDefault="00FB118D" w:rsidP="00FF1059">
      <w:pPr>
        <w:pStyle w:val="Odstavecseseznamem"/>
        <w:numPr>
          <w:ilvl w:val="0"/>
          <w:numId w:val="19"/>
        </w:numPr>
        <w:jc w:val="both"/>
        <w:rPr>
          <w:rFonts w:cs="Arial"/>
          <w:bCs/>
          <w:szCs w:val="22"/>
        </w:rPr>
      </w:pPr>
      <w:r w:rsidRPr="0040070F">
        <w:rPr>
          <w:rFonts w:cs="Arial"/>
          <w:bCs/>
          <w:szCs w:val="22"/>
        </w:rPr>
        <w:t xml:space="preserve">vybral objednatel tuto nabídku jako nejvhodnější, a to rozhodnutím ze dne </w:t>
      </w:r>
      <w:r w:rsidRPr="005E72C8">
        <w:rPr>
          <w:rFonts w:cs="Arial"/>
          <w:bCs/>
          <w:szCs w:val="22"/>
          <w:highlight w:val="yellow"/>
        </w:rPr>
        <w:t>XXX</w:t>
      </w:r>
      <w:r w:rsidRPr="0040070F">
        <w:rPr>
          <w:rFonts w:cs="Arial"/>
          <w:bCs/>
          <w:szCs w:val="22"/>
        </w:rPr>
        <w:t xml:space="preserve">; </w:t>
      </w:r>
    </w:p>
    <w:p w14:paraId="30FB29C0" w14:textId="77777777" w:rsidR="00FB118D" w:rsidRPr="0040070F" w:rsidRDefault="00FB118D" w:rsidP="00FF1059">
      <w:pPr>
        <w:pStyle w:val="Odstavecseseznamem"/>
        <w:numPr>
          <w:ilvl w:val="0"/>
          <w:numId w:val="19"/>
        </w:numPr>
        <w:jc w:val="both"/>
        <w:rPr>
          <w:rFonts w:cs="Arial"/>
          <w:bCs/>
          <w:szCs w:val="22"/>
        </w:rPr>
      </w:pPr>
      <w:r w:rsidRPr="0040070F">
        <w:rPr>
          <w:rFonts w:cs="Arial"/>
          <w:bCs/>
          <w:szCs w:val="22"/>
        </w:rPr>
        <w:t xml:space="preserve">zhotovitel prohlašuje, že je schopný dílo dle této smlouvy provést v souladu s touto smlouvou za sjednanou cenu a že si je vědom skutečnosti, že objednatel má značný zájem na dokončení díla, které je předmětem této smlouvy v čase a kvalitě dle této smlouvy; </w:t>
      </w:r>
    </w:p>
    <w:p w14:paraId="2E7D68DE" w14:textId="77777777" w:rsidR="00FB118D" w:rsidRPr="0040070F" w:rsidRDefault="00FB118D" w:rsidP="001F2918">
      <w:pPr>
        <w:jc w:val="both"/>
        <w:rPr>
          <w:rFonts w:cs="Arial"/>
          <w:bCs/>
          <w:szCs w:val="22"/>
        </w:rPr>
      </w:pPr>
      <w:r w:rsidRPr="0040070F">
        <w:rPr>
          <w:rFonts w:cs="Arial"/>
          <w:bCs/>
          <w:szCs w:val="22"/>
        </w:rPr>
        <w:t>dohodly se smluvní strany na uzavření této smlouvy v následujícím znění:</w:t>
      </w:r>
    </w:p>
    <w:p w14:paraId="1C2CD661" w14:textId="77777777" w:rsidR="00C85170" w:rsidRPr="0040070F" w:rsidRDefault="00AF08CA" w:rsidP="00AF08CA">
      <w:pPr>
        <w:pStyle w:val="Nadpis1"/>
      </w:pPr>
      <w:r w:rsidRPr="0040070F">
        <w:t>I.</w:t>
      </w:r>
    </w:p>
    <w:p w14:paraId="7F2916E2" w14:textId="77777777" w:rsidR="007762CE" w:rsidRPr="0040070F" w:rsidRDefault="00A07077" w:rsidP="00AF08CA">
      <w:pPr>
        <w:pStyle w:val="Nadpis1"/>
        <w:rPr>
          <w:u w:val="single"/>
        </w:rPr>
      </w:pPr>
      <w:bookmarkStart w:id="0" w:name="_Předmět_díla"/>
      <w:bookmarkEnd w:id="0"/>
      <w:r w:rsidRPr="0040070F">
        <w:rPr>
          <w:u w:val="single"/>
        </w:rPr>
        <w:t>Předmět díla</w:t>
      </w:r>
    </w:p>
    <w:p w14:paraId="665FDF86" w14:textId="5125CD4D" w:rsidR="003339DF" w:rsidRPr="0040070F" w:rsidRDefault="00EF4F3C" w:rsidP="00FF1059">
      <w:pPr>
        <w:pStyle w:val="Odstavecseseznamem"/>
        <w:numPr>
          <w:ilvl w:val="0"/>
          <w:numId w:val="17"/>
        </w:numPr>
        <w:spacing w:after="60"/>
        <w:ind w:left="284" w:hanging="284"/>
        <w:jc w:val="both"/>
        <w:rPr>
          <w:rFonts w:cs="Arial"/>
          <w:b/>
          <w:szCs w:val="22"/>
        </w:rPr>
      </w:pPr>
      <w:r w:rsidRPr="0040070F">
        <w:rPr>
          <w:rFonts w:cs="Arial"/>
          <w:szCs w:val="22"/>
        </w:rPr>
        <w:t>Smluvní strany se dohodly na uzavření této smlouvy o dílo (dále označována jen jako „</w:t>
      </w:r>
      <w:r w:rsidRPr="0040070F">
        <w:rPr>
          <w:rFonts w:cs="Arial"/>
          <w:b/>
          <w:szCs w:val="22"/>
        </w:rPr>
        <w:t>smlouva</w:t>
      </w:r>
      <w:r w:rsidRPr="0040070F">
        <w:rPr>
          <w:rFonts w:cs="Arial"/>
          <w:szCs w:val="22"/>
        </w:rPr>
        <w:t xml:space="preserve">“), na </w:t>
      </w:r>
      <w:r w:rsidR="0022428E" w:rsidRPr="0040070F">
        <w:rPr>
          <w:rFonts w:cs="Arial"/>
          <w:szCs w:val="22"/>
        </w:rPr>
        <w:t>základě,</w:t>
      </w:r>
      <w:r w:rsidRPr="0040070F">
        <w:rPr>
          <w:rFonts w:cs="Arial"/>
          <w:szCs w:val="22"/>
        </w:rPr>
        <w:t xml:space="preserve"> které se zhotovitel zavazuje realizovat dílo </w:t>
      </w:r>
      <w:r w:rsidRPr="009411E5">
        <w:rPr>
          <w:rFonts w:cs="Arial"/>
          <w:bCs/>
          <w:szCs w:val="22"/>
        </w:rPr>
        <w:t>„</w:t>
      </w:r>
      <w:r w:rsidR="002C309A" w:rsidRPr="002C309A">
        <w:rPr>
          <w:color w:val="000000"/>
        </w:rPr>
        <w:t xml:space="preserve">Zateplení, úpravy podkroví a venkovních </w:t>
      </w:r>
      <w:proofErr w:type="gramStart"/>
      <w:r w:rsidR="002C309A" w:rsidRPr="002C309A">
        <w:rPr>
          <w:color w:val="000000"/>
        </w:rPr>
        <w:t>prostor - objekt</w:t>
      </w:r>
      <w:proofErr w:type="gramEnd"/>
      <w:r w:rsidR="002C309A" w:rsidRPr="002C309A">
        <w:rPr>
          <w:color w:val="000000"/>
        </w:rPr>
        <w:t xml:space="preserve"> DDM, ul. Teplická, Děčín IV – Část </w:t>
      </w:r>
      <w:r w:rsidR="00EF0B73">
        <w:rPr>
          <w:color w:val="000000"/>
        </w:rPr>
        <w:t>2</w:t>
      </w:r>
      <w:r w:rsidR="001D49FC">
        <w:rPr>
          <w:color w:val="000000"/>
        </w:rPr>
        <w:t xml:space="preserve"> </w:t>
      </w:r>
      <w:r w:rsidR="00673A3C">
        <w:rPr>
          <w:color w:val="000000"/>
        </w:rPr>
        <w:t>–</w:t>
      </w:r>
      <w:r w:rsidR="001D49FC">
        <w:rPr>
          <w:color w:val="000000"/>
        </w:rPr>
        <w:t xml:space="preserve"> </w:t>
      </w:r>
      <w:r w:rsidR="00673A3C">
        <w:rPr>
          <w:color w:val="000000"/>
        </w:rPr>
        <w:t>dodávka a instalace FVE</w:t>
      </w:r>
      <w:r w:rsidR="00A83DE8" w:rsidRPr="009411E5">
        <w:rPr>
          <w:rFonts w:cs="Arial"/>
          <w:color w:val="000000"/>
          <w:szCs w:val="22"/>
        </w:rPr>
        <w:t>“.</w:t>
      </w:r>
    </w:p>
    <w:p w14:paraId="070F089A" w14:textId="04DF1ABA" w:rsidR="00FF7162" w:rsidRDefault="00EF4F3C" w:rsidP="00FF1059">
      <w:pPr>
        <w:pStyle w:val="Odstavecseseznamem"/>
        <w:numPr>
          <w:ilvl w:val="0"/>
          <w:numId w:val="17"/>
        </w:numPr>
        <w:spacing w:after="60"/>
        <w:ind w:left="284" w:hanging="284"/>
        <w:jc w:val="both"/>
      </w:pPr>
      <w:r w:rsidRPr="00283145">
        <w:lastRenderedPageBreak/>
        <w:t xml:space="preserve">Přesný rozsah díla je specifikován </w:t>
      </w:r>
      <w:r w:rsidR="00905CD9" w:rsidRPr="0040070F">
        <w:t xml:space="preserve">projektovou dokumentací (dále jen PD), </w:t>
      </w:r>
      <w:r w:rsidR="00A83DE8">
        <w:t xml:space="preserve">kterou zpracoval </w:t>
      </w:r>
      <w:r w:rsidR="005C70ED">
        <w:t xml:space="preserve">David </w:t>
      </w:r>
      <w:proofErr w:type="spellStart"/>
      <w:r w:rsidR="005C70ED">
        <w:t>Lipčák</w:t>
      </w:r>
      <w:proofErr w:type="spellEnd"/>
      <w:r w:rsidR="00356BC2">
        <w:t xml:space="preserve">, IČO </w:t>
      </w:r>
      <w:r w:rsidR="002D1388">
        <w:t>87</w:t>
      </w:r>
      <w:r w:rsidR="0050647A">
        <w:t xml:space="preserve">380323 </w:t>
      </w:r>
      <w:r w:rsidR="009411E5">
        <w:t xml:space="preserve">a v souladu s vydaným </w:t>
      </w:r>
      <w:r w:rsidR="007D3441">
        <w:t>stavebním povolením</w:t>
      </w:r>
      <w:r w:rsidR="009411E5">
        <w:t xml:space="preserve"> č. 1</w:t>
      </w:r>
      <w:r w:rsidR="00D54FD0">
        <w:t>26</w:t>
      </w:r>
      <w:r w:rsidR="009411E5">
        <w:t>/202</w:t>
      </w:r>
      <w:r w:rsidR="00D54FD0">
        <w:t>0</w:t>
      </w:r>
      <w:r w:rsidR="009411E5">
        <w:t xml:space="preserve"> </w:t>
      </w:r>
      <w:r w:rsidR="003E7056">
        <w:t>ze dne 12.08.2020, rozhodnutím změny stavby č. 126/2020 před jejím dokončením</w:t>
      </w:r>
      <w:r w:rsidR="00F92879" w:rsidRPr="00F92879">
        <w:t>.</w:t>
      </w:r>
    </w:p>
    <w:p w14:paraId="05DCC8E4" w14:textId="6B4F8A80" w:rsidR="008D53ED" w:rsidRPr="008D53ED" w:rsidRDefault="008D53ED" w:rsidP="002F0A4B">
      <w:pPr>
        <w:numPr>
          <w:ilvl w:val="0"/>
          <w:numId w:val="17"/>
        </w:numPr>
        <w:suppressAutoHyphens/>
        <w:spacing w:after="60"/>
        <w:jc w:val="both"/>
        <w:rPr>
          <w:rFonts w:cs="Arial"/>
        </w:rPr>
      </w:pPr>
      <w:r>
        <w:rPr>
          <w:rFonts w:cs="Arial"/>
        </w:rPr>
        <w:t>Dílo</w:t>
      </w:r>
      <w:r w:rsidRPr="00475E14">
        <w:rPr>
          <w:rFonts w:cs="Arial"/>
        </w:rPr>
        <w:t xml:space="preserve"> musí splňovat následující požadavky</w:t>
      </w:r>
      <w:r>
        <w:rPr>
          <w:rFonts w:cs="Arial"/>
        </w:rPr>
        <w:t xml:space="preserve"> a bude prováděno za následujících podmínek</w:t>
      </w:r>
      <w:r w:rsidRPr="00475E14">
        <w:rPr>
          <w:rFonts w:cs="Arial"/>
        </w:rPr>
        <w:t>:</w:t>
      </w:r>
      <w:r w:rsidRPr="00CA14A9">
        <w:t xml:space="preserve"> </w:t>
      </w:r>
    </w:p>
    <w:p w14:paraId="6FF715DD" w14:textId="66312171" w:rsidR="008D53ED" w:rsidRPr="00A21E03" w:rsidRDefault="008D53ED" w:rsidP="008D53ED">
      <w:pPr>
        <w:numPr>
          <w:ilvl w:val="1"/>
          <w:numId w:val="17"/>
        </w:numPr>
        <w:suppressAutoHyphens/>
        <w:spacing w:after="60"/>
        <w:ind w:left="792" w:hanging="432"/>
        <w:jc w:val="both"/>
        <w:rPr>
          <w:rFonts w:cs="Arial"/>
          <w:szCs w:val="22"/>
        </w:rPr>
      </w:pPr>
      <w:r>
        <w:rPr>
          <w:rFonts w:cs="Arial"/>
          <w:szCs w:val="22"/>
        </w:rPr>
        <w:t xml:space="preserve">zhotovitel zajistí </w:t>
      </w:r>
      <w:r w:rsidRPr="00A21E03">
        <w:rPr>
          <w:rFonts w:cs="Arial"/>
          <w:szCs w:val="22"/>
        </w:rPr>
        <w:t>projednání podmínek Smlouvy o připojení výrobny elektřiny k elektrizační soustavě (NN, VN, VVN) podle § 50 odst. 3 zákona č. 458/2000 Sb. v platném znění (energetický zákon) s provozovatelem/majitelem distribuční soustavy, kdy vybraný dodavatel musí zajistit soulad veškerých parametrů jím dodávaného systému výroby s podmínkami provozovatele/majitele distribuční soustavy;</w:t>
      </w:r>
    </w:p>
    <w:p w14:paraId="750EBE23" w14:textId="1A0B8632" w:rsidR="008D53ED" w:rsidRPr="00A21E03" w:rsidRDefault="008D53ED" w:rsidP="008D53ED">
      <w:pPr>
        <w:numPr>
          <w:ilvl w:val="1"/>
          <w:numId w:val="17"/>
        </w:numPr>
        <w:suppressAutoHyphens/>
        <w:spacing w:after="60"/>
        <w:ind w:left="792" w:hanging="432"/>
        <w:jc w:val="both"/>
        <w:rPr>
          <w:rFonts w:cs="Arial"/>
          <w:szCs w:val="22"/>
        </w:rPr>
      </w:pPr>
      <w:r>
        <w:rPr>
          <w:rFonts w:cs="Arial"/>
          <w:szCs w:val="22"/>
        </w:rPr>
        <w:t>p</w:t>
      </w:r>
      <w:r w:rsidRPr="00A21E03">
        <w:rPr>
          <w:rFonts w:cs="Arial"/>
          <w:szCs w:val="22"/>
        </w:rPr>
        <w:t>ři realizaci střešní FVE budou použity výhradně komponenty s garantovanou životností;</w:t>
      </w:r>
    </w:p>
    <w:p w14:paraId="51A13DE0" w14:textId="77777777" w:rsidR="008D53ED" w:rsidRPr="00A21E03" w:rsidRDefault="008D53ED" w:rsidP="008D53ED">
      <w:pPr>
        <w:numPr>
          <w:ilvl w:val="1"/>
          <w:numId w:val="17"/>
        </w:numPr>
        <w:suppressAutoHyphens/>
        <w:spacing w:after="60"/>
        <w:ind w:left="792" w:hanging="432"/>
        <w:jc w:val="both"/>
        <w:rPr>
          <w:rFonts w:cs="Arial"/>
          <w:szCs w:val="22"/>
        </w:rPr>
      </w:pPr>
      <w:r>
        <w:rPr>
          <w:rFonts w:cs="Arial"/>
          <w:szCs w:val="22"/>
        </w:rPr>
        <w:t xml:space="preserve">zhotovitel zajistí </w:t>
      </w:r>
      <w:r w:rsidRPr="00A21E03">
        <w:rPr>
          <w:rFonts w:cs="Arial"/>
          <w:szCs w:val="22"/>
        </w:rPr>
        <w:t xml:space="preserve">vypracování projektové dokumentace </w:t>
      </w:r>
      <w:r>
        <w:rPr>
          <w:rFonts w:cs="Arial"/>
          <w:szCs w:val="22"/>
        </w:rPr>
        <w:t xml:space="preserve">pro provedení stavby (DPS) </w:t>
      </w:r>
      <w:r w:rsidRPr="00A21E03">
        <w:rPr>
          <w:rFonts w:cs="Arial"/>
          <w:szCs w:val="22"/>
        </w:rPr>
        <w:t>pro realizaci fotovoltaické elektrárny (dále jen FVE) vč. projednání s dotčenými orgány státní správy a místní samosprávy a v případě potřeby rovněž zajištění všech souvisejících povolení nezbytných pro realizaci FVE;</w:t>
      </w:r>
    </w:p>
    <w:p w14:paraId="31CF8947" w14:textId="77777777" w:rsidR="008D53ED" w:rsidRPr="00A21E03" w:rsidRDefault="008D53ED" w:rsidP="008D53ED">
      <w:pPr>
        <w:numPr>
          <w:ilvl w:val="1"/>
          <w:numId w:val="17"/>
        </w:numPr>
        <w:suppressAutoHyphens/>
        <w:spacing w:after="60"/>
        <w:ind w:left="792" w:hanging="432"/>
        <w:jc w:val="both"/>
        <w:rPr>
          <w:rFonts w:cs="Arial"/>
          <w:szCs w:val="22"/>
        </w:rPr>
      </w:pPr>
      <w:r>
        <w:rPr>
          <w:rFonts w:cs="Arial"/>
          <w:szCs w:val="22"/>
        </w:rPr>
        <w:t xml:space="preserve"> zhotovitelem bude zajištěna </w:t>
      </w:r>
      <w:r w:rsidRPr="00A21E03">
        <w:rPr>
          <w:rFonts w:cs="Arial"/>
          <w:szCs w:val="22"/>
        </w:rPr>
        <w:t>instalace konstrukce FVE na střešní plášť budovy, odborná montáž FVE, provedení všech elektroinstalačních prací a případných drobných stavebních úprav, revize systému, konečné zprovoznění a otestování funkčnosti FVE, zajištění připojení elektrárny k distribuční soustavě, vyřízení licence pro provozování FVE od Energetického regulačního úřadu (ERÚ), registrace FVE do systému organizátora trhu s elektřinou (OTE), zaškolení obsluhy;</w:t>
      </w:r>
    </w:p>
    <w:p w14:paraId="01D2268A" w14:textId="2B08ECEB" w:rsidR="008D53ED" w:rsidRPr="00A21E03" w:rsidRDefault="008D53ED" w:rsidP="008D53ED">
      <w:pPr>
        <w:numPr>
          <w:ilvl w:val="1"/>
          <w:numId w:val="17"/>
        </w:numPr>
        <w:suppressAutoHyphens/>
        <w:spacing w:after="60"/>
        <w:ind w:left="792" w:hanging="432"/>
        <w:jc w:val="both"/>
        <w:rPr>
          <w:rFonts w:cs="Arial"/>
          <w:szCs w:val="22"/>
        </w:rPr>
      </w:pPr>
      <w:r>
        <w:rPr>
          <w:rFonts w:cs="Arial"/>
          <w:szCs w:val="22"/>
        </w:rPr>
        <w:t>zhotovitelem bude zajištěna</w:t>
      </w:r>
      <w:r w:rsidRPr="00A21E03">
        <w:rPr>
          <w:rFonts w:cs="Arial"/>
          <w:szCs w:val="22"/>
        </w:rPr>
        <w:t xml:space="preserve"> dodávka veškerého příslušenství nezbytného pro zajištění plné funkčnosti FVE, připojení FVE ke stávajícím rozvodům el. energie, modernizace a rekonstrukce stávajících rozvodů elektřiny souvisejících s instalací FVE a akumulace elektřiny,</w:t>
      </w:r>
      <w:r w:rsidR="00A84EF6" w:rsidRPr="00A84EF6">
        <w:rPr>
          <w:rFonts w:cs="Arial"/>
          <w:szCs w:val="22"/>
        </w:rPr>
        <w:t xml:space="preserve"> </w:t>
      </w:r>
      <w:r w:rsidR="00A84EF6">
        <w:rPr>
          <w:rFonts w:cs="Arial"/>
          <w:szCs w:val="22"/>
        </w:rPr>
        <w:t>úprava LPS  pro bezpečnou instalaci a provoz FVE, včetně zajištění revize hromosvodů,</w:t>
      </w:r>
      <w:r w:rsidRPr="00A21E03">
        <w:rPr>
          <w:rFonts w:cs="Arial"/>
          <w:szCs w:val="22"/>
        </w:rPr>
        <w:t xml:space="preserve"> zajištění dálkového přenosu signálu HDO, úprava a doplnění stávajícího měření el. energie podle požadavku provozovatele/majitele distribuční soustavy, náklady na dopravu, instalaci a montáž systému, zařízení staveniště a technických prostředků pro montáž, připojení systému k internetu, instalace vzdáleného dohledu, konfigurace a nastavení optimalizace výroby elektrické energie;</w:t>
      </w:r>
    </w:p>
    <w:p w14:paraId="761D2305" w14:textId="77777777" w:rsidR="008D53ED" w:rsidRDefault="008D53ED" w:rsidP="008D53ED">
      <w:pPr>
        <w:numPr>
          <w:ilvl w:val="1"/>
          <w:numId w:val="17"/>
        </w:numPr>
        <w:suppressAutoHyphens/>
        <w:spacing w:after="60"/>
        <w:ind w:left="792" w:hanging="432"/>
        <w:jc w:val="both"/>
        <w:rPr>
          <w:rFonts w:cs="Arial"/>
          <w:szCs w:val="22"/>
        </w:rPr>
      </w:pPr>
      <w:r>
        <w:rPr>
          <w:rFonts w:cs="Arial"/>
          <w:szCs w:val="22"/>
        </w:rPr>
        <w:t>zhotovitelem zajistí</w:t>
      </w:r>
      <w:r w:rsidRPr="00A21E03">
        <w:rPr>
          <w:rFonts w:cs="Arial"/>
          <w:szCs w:val="22"/>
        </w:rPr>
        <w:t xml:space="preserve"> vypracování projektové dokumentace skutečného provedení – zachycení konečného stavu plně funkční FVE; </w:t>
      </w:r>
    </w:p>
    <w:p w14:paraId="56D55B12" w14:textId="77777777" w:rsidR="008D53ED" w:rsidRPr="00A21E03" w:rsidRDefault="008D53ED" w:rsidP="008D53ED">
      <w:pPr>
        <w:numPr>
          <w:ilvl w:val="1"/>
          <w:numId w:val="17"/>
        </w:numPr>
        <w:suppressAutoHyphens/>
        <w:spacing w:after="60"/>
        <w:ind w:left="792" w:hanging="432"/>
        <w:jc w:val="both"/>
        <w:rPr>
          <w:rFonts w:cs="Arial"/>
          <w:szCs w:val="22"/>
        </w:rPr>
      </w:pPr>
      <w:r w:rsidRPr="00A21E03">
        <w:rPr>
          <w:rFonts w:cs="Arial"/>
          <w:szCs w:val="22"/>
        </w:rPr>
        <w:t>veškeré ostatní činnosti související s uvedením FVE do provozu.</w:t>
      </w:r>
    </w:p>
    <w:p w14:paraId="5213B3A7" w14:textId="77777777" w:rsidR="008D53ED" w:rsidRPr="00A21E03" w:rsidRDefault="008D53ED" w:rsidP="008D53ED">
      <w:pPr>
        <w:numPr>
          <w:ilvl w:val="1"/>
          <w:numId w:val="17"/>
        </w:numPr>
        <w:suppressAutoHyphens/>
        <w:spacing w:after="60"/>
        <w:ind w:left="792" w:hanging="432"/>
        <w:jc w:val="both"/>
        <w:rPr>
          <w:rFonts w:cs="Arial"/>
          <w:szCs w:val="22"/>
        </w:rPr>
      </w:pPr>
      <w:r w:rsidRPr="00A21E03">
        <w:rPr>
          <w:rFonts w:cs="Arial"/>
          <w:szCs w:val="22"/>
        </w:rPr>
        <w:t xml:space="preserve">Další podmínky a požadavky </w:t>
      </w:r>
      <w:r>
        <w:rPr>
          <w:rFonts w:cs="Arial"/>
          <w:szCs w:val="22"/>
        </w:rPr>
        <w:t>objednatele</w:t>
      </w:r>
      <w:r w:rsidRPr="00A21E03">
        <w:rPr>
          <w:rFonts w:cs="Arial"/>
          <w:szCs w:val="22"/>
        </w:rPr>
        <w:t xml:space="preserve"> na dodávku FVE:</w:t>
      </w:r>
    </w:p>
    <w:p w14:paraId="58E00002" w14:textId="77777777" w:rsidR="008D53ED" w:rsidRPr="00A21E03" w:rsidRDefault="008D53ED" w:rsidP="008D53ED">
      <w:pPr>
        <w:numPr>
          <w:ilvl w:val="2"/>
          <w:numId w:val="17"/>
        </w:numPr>
        <w:suppressAutoHyphens/>
        <w:spacing w:after="60"/>
        <w:ind w:left="1224" w:hanging="504"/>
        <w:jc w:val="both"/>
        <w:rPr>
          <w:rFonts w:cs="Arial"/>
          <w:szCs w:val="22"/>
        </w:rPr>
      </w:pPr>
      <w:r w:rsidRPr="00A21E03">
        <w:rPr>
          <w:rFonts w:cs="Arial"/>
          <w:szCs w:val="22"/>
        </w:rPr>
        <w:t xml:space="preserve">Záruka na fotovoltaický systém poskytnutá </w:t>
      </w:r>
      <w:r>
        <w:rPr>
          <w:rFonts w:cs="Arial"/>
          <w:szCs w:val="22"/>
        </w:rPr>
        <w:t>zhotovitelem</w:t>
      </w:r>
      <w:r w:rsidRPr="00A21E03">
        <w:rPr>
          <w:rFonts w:cs="Arial"/>
          <w:szCs w:val="22"/>
        </w:rPr>
        <w:t xml:space="preserve"> bude min. 5 let.</w:t>
      </w:r>
    </w:p>
    <w:p w14:paraId="246D2D9C" w14:textId="7F32F9D3" w:rsidR="008D53ED" w:rsidRPr="00A21E03" w:rsidRDefault="008D53ED" w:rsidP="008D53ED">
      <w:pPr>
        <w:numPr>
          <w:ilvl w:val="2"/>
          <w:numId w:val="17"/>
        </w:numPr>
        <w:suppressAutoHyphens/>
        <w:spacing w:after="60"/>
        <w:ind w:left="1224" w:hanging="504"/>
        <w:jc w:val="both"/>
        <w:rPr>
          <w:rFonts w:cs="Arial"/>
          <w:szCs w:val="22"/>
        </w:rPr>
      </w:pPr>
      <w:r w:rsidRPr="00A21E03">
        <w:rPr>
          <w:rFonts w:cs="Arial"/>
          <w:szCs w:val="22"/>
        </w:rPr>
        <w:t>Systém řízení výroby musí být nastaven tak, aby veškerá vyrobená energie byla prioritně spotřebována v rámci objektu a případné přetoky dodávat do</w:t>
      </w:r>
      <w:r w:rsidR="00E533AE">
        <w:rPr>
          <w:rFonts w:cs="Arial"/>
          <w:szCs w:val="22"/>
        </w:rPr>
        <w:t xml:space="preserve"> </w:t>
      </w:r>
      <w:r w:rsidRPr="00A21E03">
        <w:rPr>
          <w:rFonts w:cs="Arial"/>
          <w:szCs w:val="22"/>
        </w:rPr>
        <w:t xml:space="preserve">jiných objektů v rámci komunitního společenství. </w:t>
      </w:r>
    </w:p>
    <w:p w14:paraId="0B7B8E32" w14:textId="77777777" w:rsidR="008D53ED" w:rsidRPr="00D84E33" w:rsidRDefault="008D53ED" w:rsidP="008D53ED">
      <w:pPr>
        <w:numPr>
          <w:ilvl w:val="2"/>
          <w:numId w:val="17"/>
        </w:numPr>
        <w:suppressAutoHyphens/>
        <w:spacing w:after="60"/>
        <w:ind w:left="1224" w:hanging="504"/>
        <w:jc w:val="both"/>
      </w:pPr>
      <w:bookmarkStart w:id="1" w:name="_Hlk158890698"/>
      <w:r w:rsidRPr="00D84E33">
        <w:t>Zapojení fotovoltaického systému do rozvaděče bude vedeno vždy vnitřkem budovy.</w:t>
      </w:r>
    </w:p>
    <w:bookmarkEnd w:id="1"/>
    <w:p w14:paraId="1E0AC372" w14:textId="77777777" w:rsidR="008D53ED" w:rsidRPr="00A21E03" w:rsidRDefault="008D53ED" w:rsidP="008D53ED">
      <w:pPr>
        <w:numPr>
          <w:ilvl w:val="2"/>
          <w:numId w:val="17"/>
        </w:numPr>
        <w:suppressAutoHyphens/>
        <w:spacing w:after="60"/>
        <w:ind w:left="1224" w:hanging="504"/>
        <w:jc w:val="both"/>
        <w:rPr>
          <w:rFonts w:cs="Arial"/>
          <w:szCs w:val="22"/>
        </w:rPr>
      </w:pPr>
      <w:r w:rsidRPr="00D84E33">
        <w:rPr>
          <w:rFonts w:cs="Arial"/>
          <w:szCs w:val="22"/>
        </w:rPr>
        <w:t>Provoz systému musí být plně automatický, bez požadavku na přítomnost</w:t>
      </w:r>
      <w:r w:rsidRPr="00A21E03">
        <w:rPr>
          <w:rFonts w:cs="Arial"/>
          <w:szCs w:val="22"/>
        </w:rPr>
        <w:t xml:space="preserve"> obsluhy. Optimalizace, ovládání a management výroby elektrické energie, včetně průběžného monitoringu stavu systému, musí být umožněn pomocí dálkového přístupu on-line (web protokol, samostatná IP adresa apod.). Systém musí být schopen zasílat upozornění v případě indikace chyby nebo odchylky od běžného provozu formou SMS zprávy nebo notifikace na e-mail.</w:t>
      </w:r>
    </w:p>
    <w:p w14:paraId="6F678C93" w14:textId="5BF8059C" w:rsidR="008D53ED" w:rsidRPr="000B4988" w:rsidRDefault="008D53ED" w:rsidP="002F0A4B">
      <w:pPr>
        <w:numPr>
          <w:ilvl w:val="2"/>
          <w:numId w:val="17"/>
        </w:numPr>
        <w:suppressAutoHyphens/>
        <w:spacing w:after="60"/>
        <w:ind w:left="1224" w:hanging="504"/>
        <w:jc w:val="both"/>
        <w:rPr>
          <w:rFonts w:cs="Arial"/>
          <w:szCs w:val="22"/>
        </w:rPr>
      </w:pPr>
      <w:r w:rsidRPr="00A21E03">
        <w:rPr>
          <w:rFonts w:cs="Arial"/>
          <w:szCs w:val="22"/>
        </w:rPr>
        <w:t>Systém řízení a kontroly FVE musí umožňovat monitoring jednotlivých fotovoltaických panelů tak, aby mohla být odhalena případná nefunkčnost konkrétního fotovoltaického panelu.</w:t>
      </w:r>
    </w:p>
    <w:p w14:paraId="66C9A527" w14:textId="77777777" w:rsidR="00146BFE" w:rsidRPr="0040070F" w:rsidRDefault="00146BFE" w:rsidP="00FF1059">
      <w:pPr>
        <w:pStyle w:val="Odstavecseseznamem"/>
        <w:numPr>
          <w:ilvl w:val="0"/>
          <w:numId w:val="17"/>
        </w:numPr>
        <w:spacing w:after="60"/>
        <w:ind w:left="284" w:hanging="284"/>
        <w:jc w:val="both"/>
      </w:pPr>
      <w:r w:rsidRPr="0040070F">
        <w:lastRenderedPageBreak/>
        <w:t>Zhotovitel je povinen poskytnout objednateli maximální součinnost v průběhu kolaudačního řízení a poskytnout veškerou součinnost, která je potřeba k obdržení pravomocného kolaudačního souhlasu nebo kolaudačního rozhodnutí.</w:t>
      </w:r>
    </w:p>
    <w:p w14:paraId="60D1C59F" w14:textId="1756FA3D" w:rsidR="007762CE" w:rsidRPr="00283145" w:rsidRDefault="007762CE" w:rsidP="00FF1059">
      <w:pPr>
        <w:pStyle w:val="Odstavecseseznamem"/>
        <w:numPr>
          <w:ilvl w:val="0"/>
          <w:numId w:val="17"/>
        </w:numPr>
        <w:spacing w:after="60"/>
        <w:ind w:left="284" w:hanging="284"/>
        <w:jc w:val="both"/>
      </w:pPr>
      <w:r w:rsidRPr="00283145">
        <w:t>Zhotovitel se zavazuje provést dílo dle ustanovení</w:t>
      </w:r>
      <w:r w:rsidR="005D6708" w:rsidRPr="00283145">
        <w:t xml:space="preserve"> této smlouvy</w:t>
      </w:r>
      <w:r w:rsidRPr="00283145">
        <w:t xml:space="preserve">. Objednatel se touto smlouvou zavazuje po </w:t>
      </w:r>
      <w:r w:rsidR="00013E06" w:rsidRPr="00283145">
        <w:t>s</w:t>
      </w:r>
      <w:r w:rsidRPr="00283145">
        <w:t xml:space="preserve">plnění </w:t>
      </w:r>
      <w:r w:rsidR="00F31E37" w:rsidRPr="00283145">
        <w:t xml:space="preserve">závazku </w:t>
      </w:r>
      <w:r w:rsidRPr="00283145">
        <w:t>zhotovitele</w:t>
      </w:r>
      <w:r w:rsidR="00F31E37" w:rsidRPr="00283145">
        <w:t xml:space="preserve"> </w:t>
      </w:r>
      <w:r w:rsidRPr="00283145">
        <w:t xml:space="preserve">k převzetí díla </w:t>
      </w:r>
      <w:r w:rsidR="00CF691C" w:rsidRPr="00283145">
        <w:br/>
      </w:r>
      <w:r w:rsidRPr="00283145">
        <w:t xml:space="preserve">a zaplacení ceny za jeho provedení, a to dle podmínek uvedených v této smlouvě a dle příslušných ustanovení </w:t>
      </w:r>
      <w:r w:rsidR="00387685">
        <w:t>OZ</w:t>
      </w:r>
      <w:r w:rsidRPr="00283145">
        <w:t>.</w:t>
      </w:r>
    </w:p>
    <w:p w14:paraId="6A9759A6" w14:textId="474BE668" w:rsidR="00F76B5E" w:rsidRPr="00283145" w:rsidRDefault="00F76B5E" w:rsidP="00FF1059">
      <w:pPr>
        <w:pStyle w:val="Odstavecseseznamem"/>
        <w:numPr>
          <w:ilvl w:val="0"/>
          <w:numId w:val="17"/>
        </w:numPr>
        <w:spacing w:after="60"/>
        <w:ind w:left="284" w:hanging="284"/>
        <w:jc w:val="both"/>
      </w:pPr>
      <w:r w:rsidRPr="00283145">
        <w:t xml:space="preserve">Zhotovitel prohlašuje, že si veškeré podklady pro provedení díla dle této smlouvy uvedené shora v tomto </w:t>
      </w:r>
      <w:r w:rsidR="00943244" w:rsidRPr="00283145">
        <w:t>článku</w:t>
      </w:r>
      <w:r w:rsidRPr="00283145">
        <w:t xml:space="preserve"> řádně prostudoval ještě před uzavřením této smlouvy </w:t>
      </w:r>
      <w:r w:rsidR="00CF691C" w:rsidRPr="00283145">
        <w:br/>
      </w:r>
      <w:r w:rsidRPr="00283145">
        <w:t xml:space="preserve">a že shora uvedené podklady dostatečně specifikují předmět díla tak, že je zhotovitel schopen podle shora uvedených podkladů realizovat bezvadné dílo. Jestliže se i přes toto prohlášení zhotovitele v průběhu provádění díla ukáže, že </w:t>
      </w:r>
      <w:r w:rsidR="00F17084" w:rsidRPr="00283145">
        <w:t>podklady specifikující předmět díla jsou nedostatečné nebo nevhodné, zavazuje se zhotovitel na takové vady podkladů specifikujících předmět díla upozornit bezodkladně objednatele a vyčkat jeho písemného pokynu. V případě, že objednatel nedá zhotoviteli písemný pokyn</w:t>
      </w:r>
      <w:r w:rsidR="00FD217E" w:rsidRPr="00283145">
        <w:t xml:space="preserve"> </w:t>
      </w:r>
      <w:r w:rsidR="00F17084" w:rsidRPr="00283145">
        <w:t xml:space="preserve">do 5 pracovních dnů, sjednaná doba pro provedení díla se prodlužuje o počet dní prodlení objednatele s udělením pokynu. </w:t>
      </w:r>
    </w:p>
    <w:p w14:paraId="4B571CEE" w14:textId="45D2F6CD" w:rsidR="00D719AB" w:rsidRPr="00283145" w:rsidRDefault="00F76B5E" w:rsidP="00FF1059">
      <w:pPr>
        <w:pStyle w:val="Odstavecseseznamem"/>
        <w:numPr>
          <w:ilvl w:val="0"/>
          <w:numId w:val="17"/>
        </w:numPr>
        <w:spacing w:after="60"/>
        <w:ind w:left="284" w:hanging="284"/>
        <w:jc w:val="both"/>
      </w:pPr>
      <w:r w:rsidRPr="00283145">
        <w:t>Zhotovitel se zavazuje k veškerým dodávkám a plněním, nezbytným k vybudování technicky bezvadného díla, na základě projekt</w:t>
      </w:r>
      <w:r w:rsidR="005D25DF">
        <w:t>ové dokumentace</w:t>
      </w:r>
      <w:r w:rsidRPr="00283145">
        <w:t xml:space="preserve">, podkladů a součástí smlouvy, při dodržení požadavků na provedení a </w:t>
      </w:r>
      <w:r w:rsidR="0022428E" w:rsidRPr="00283145">
        <w:t>kvalitu,</w:t>
      </w:r>
      <w:r w:rsidRPr="00283145">
        <w:t xml:space="preserve"> popř. definovaných příslušnými závaznými technickými normami a předpisy. </w:t>
      </w:r>
    </w:p>
    <w:p w14:paraId="67FDB851" w14:textId="58AEFE4C" w:rsidR="00F76B5E" w:rsidRPr="00283145" w:rsidRDefault="00D719AB" w:rsidP="00FF1059">
      <w:pPr>
        <w:pStyle w:val="Odstavecseseznamem"/>
        <w:numPr>
          <w:ilvl w:val="0"/>
          <w:numId w:val="17"/>
        </w:numPr>
        <w:spacing w:after="60"/>
        <w:ind w:left="284" w:hanging="284"/>
        <w:jc w:val="both"/>
      </w:pPr>
      <w:r w:rsidRPr="00283145">
        <w:t>Zhotovitel je oprávněn se od sjednaného předmětu díla odchýlit pouze na základě dodatku ke smlouvě s </w:t>
      </w:r>
      <w:r w:rsidR="00A00544" w:rsidRPr="00283145">
        <w:t>objednatelem. Za</w:t>
      </w:r>
      <w:r w:rsidRPr="00283145">
        <w:t xml:space="preserve"> dohodu nebo dodatek dle tohoto odstavce se dle výslovné dohody smluvních stran nepovažuje zápis ve stavebním deníku</w:t>
      </w:r>
      <w:r w:rsidR="00D6732C">
        <w:t>.</w:t>
      </w:r>
    </w:p>
    <w:p w14:paraId="232F63FD" w14:textId="668F7A61" w:rsidR="0096032C" w:rsidRPr="0096032C" w:rsidRDefault="0096032C" w:rsidP="00FF1059">
      <w:pPr>
        <w:pStyle w:val="Textkomente"/>
        <w:numPr>
          <w:ilvl w:val="0"/>
          <w:numId w:val="17"/>
        </w:numPr>
        <w:ind w:left="284" w:hanging="284"/>
        <w:jc w:val="both"/>
      </w:pPr>
      <w:r w:rsidRPr="00946D31">
        <w:rPr>
          <w:sz w:val="22"/>
        </w:rPr>
        <w:t>Pokud se při realizaci díla vyskytnou nepředvídatelné náklady (vícepráce), tj. práce a dodávky nepředpokládané v projektové dokumentaci a zhotovitelem oceněném soupisu prací s výkazem výměr (který je součástí nabídky zhotovitele), jejichž potřeba vznikla v průběhu plnění smlouvy a objednatel ani zhotovitel je nemohli předvídat a jsou nutné pro realizaci díla, lze tyto realizovat pouze v souladu s touto smlouvou a v souladu se zákonem o zadávání veřejných zakázek, jakož i v souladu s podmínkami a pravidly stanovenými v souvislosti s</w:t>
      </w:r>
      <w:r>
        <w:rPr>
          <w:sz w:val="22"/>
        </w:rPr>
        <w:t xml:space="preserve"> případnou </w:t>
      </w:r>
      <w:r w:rsidRPr="00946D31">
        <w:rPr>
          <w:sz w:val="22"/>
        </w:rPr>
        <w:t>poskytnutou dotací. Tyto vícepráce, které rozšiřují rozsah díla, včetně rozsahu finančního plnění sjednaného touto smlouvou, musí být ze strany objednatele odsouhlaseny. Vícepráce mohou být zhotoviteli uhrazeny pouze v případě, že půjde o práce provedené na výslovný písemný požadavek objednatele a současně vícepráce budou objednatelem předem písemně odsouhlaseny zejména co do rozsahu, ceny a případné změny termínu dokončení díla formou písemného dodatku ke smlouvě. Veškeré práce, výkony a dodávky, které jinak zhotovitel případně provede, byť i nad rozsah předmětu plnění podle této smlouvy a u nichž nebudou splněny náležitosti a podmínky podle této smlouvy, jdou k tíži zhotovitele, tzn., že jejich provedení v žádném případě nezakládá zhotoviteli právo nárokovat zvýšení sjednané ceny díla dle této smlouvy nebo jinou úhradu vůči objednateli.</w:t>
      </w:r>
    </w:p>
    <w:p w14:paraId="0B94DDCF" w14:textId="4CC7AC72" w:rsidR="00B415BD" w:rsidRDefault="003D26E5" w:rsidP="00FF1059">
      <w:pPr>
        <w:pStyle w:val="Odstavecseseznamem"/>
        <w:numPr>
          <w:ilvl w:val="0"/>
          <w:numId w:val="17"/>
        </w:numPr>
        <w:spacing w:before="120" w:after="60"/>
        <w:ind w:left="284" w:hanging="284"/>
        <w:jc w:val="both"/>
      </w:pPr>
      <w:r w:rsidRPr="00283145">
        <w:t>Smluvní strany t</w:t>
      </w:r>
      <w:r w:rsidR="00B415BD" w:rsidRPr="00283145">
        <w:t>éto smlouvy se dohodly na tom, že objednatel je oprávněn</w:t>
      </w:r>
      <w:r w:rsidR="0080735D" w:rsidRPr="00283145">
        <w:t xml:space="preserve"> změnit</w:t>
      </w:r>
      <w:r w:rsidR="00BC0662" w:rsidRPr="00283145">
        <w:t xml:space="preserve"> nebo upravit</w:t>
      </w:r>
      <w:r w:rsidR="0080735D" w:rsidRPr="00283145">
        <w:t xml:space="preserve"> předmět díla jednostranným pokynem, a to pouze za situace, kdy se bude jednat o variační práce</w:t>
      </w:r>
      <w:r w:rsidR="00ED22C7" w:rsidRPr="00283145">
        <w:t xml:space="preserve"> (méně práce a více práce)</w:t>
      </w:r>
      <w:r w:rsidR="0080735D" w:rsidRPr="00283145">
        <w:t>, které je zhotovitel povinen provést pouze v rozsahu nutném pro dokončení díla a bude se jednat o změny závazku, které budou v souladu s </w:t>
      </w:r>
      <w:proofErr w:type="spellStart"/>
      <w:r w:rsidR="0080735D" w:rsidRPr="00283145">
        <w:t>ust</w:t>
      </w:r>
      <w:proofErr w:type="spellEnd"/>
      <w:r w:rsidR="0080735D" w:rsidRPr="00283145">
        <w:t>. § 222 ZZVZ, kdy zhotovitel je povinen uzavřít k takové změně</w:t>
      </w:r>
      <w:r w:rsidR="00BC0662" w:rsidRPr="00283145">
        <w:t xml:space="preserve"> dodatek ke smlouvě</w:t>
      </w:r>
      <w:r w:rsidR="0080735D" w:rsidRPr="00283145">
        <w:t xml:space="preserve"> dle následujícího odstavce.</w:t>
      </w:r>
      <w:r w:rsidR="00B415BD" w:rsidRPr="00283145">
        <w:t xml:space="preserve"> Zhotoviteli v takovém případě náleží cena díla pouze za skutečně provedený rozsah díla a zhotovitel nemá nárok na žádné náklady, sankce či jiné platby spojené s</w:t>
      </w:r>
      <w:r w:rsidR="0080735D" w:rsidRPr="00283145">
        <w:t> </w:t>
      </w:r>
      <w:r w:rsidR="00B415BD" w:rsidRPr="00283145">
        <w:t>omezením</w:t>
      </w:r>
      <w:r w:rsidR="0080735D" w:rsidRPr="00283145">
        <w:t xml:space="preserve"> nebo rozšířením</w:t>
      </w:r>
      <w:r w:rsidR="00B415BD" w:rsidRPr="00283145">
        <w:t xml:space="preserve"> rozsahu díla jednostranným pokynem objednatele. Pro stanovení snížení</w:t>
      </w:r>
      <w:r w:rsidR="0080735D" w:rsidRPr="00283145">
        <w:t xml:space="preserve"> nebo zvýšení</w:t>
      </w:r>
      <w:r w:rsidR="00B415BD" w:rsidRPr="00283145">
        <w:t xml:space="preserve"> ceny díla se použije oceněný položkový výkaz výměr předložený zhotovitelem v rámci zadávacího řízení pro tuto zakázku. </w:t>
      </w:r>
    </w:p>
    <w:p w14:paraId="5C3A5ACC" w14:textId="4858D8AF" w:rsidR="00F41672" w:rsidRPr="00283145" w:rsidRDefault="00F41672" w:rsidP="00FF1059">
      <w:pPr>
        <w:pStyle w:val="Odstavecseseznamem"/>
        <w:numPr>
          <w:ilvl w:val="0"/>
          <w:numId w:val="17"/>
        </w:numPr>
        <w:ind w:left="284" w:hanging="284"/>
        <w:jc w:val="both"/>
      </w:pPr>
      <w:bookmarkStart w:id="2" w:name="článek_1_odst_10"/>
      <w:r w:rsidRPr="00283145">
        <w:t>V případě, že zhotovitel odmítne provést vícepráce nebo</w:t>
      </w:r>
      <w:r w:rsidR="00283145" w:rsidRPr="00283145">
        <w:t xml:space="preserve"> </w:t>
      </w:r>
      <w:r w:rsidRPr="00283145">
        <w:t>méněpráce dle předchozích odstavců nebo odmítne či neposkytne součinnost při uzavírání dohody nebo dodatku</w:t>
      </w:r>
      <w:r w:rsidR="004E1805" w:rsidRPr="00283145">
        <w:t xml:space="preserve"> (např. </w:t>
      </w:r>
      <w:r w:rsidR="004E1805" w:rsidRPr="00283145">
        <w:lastRenderedPageBreak/>
        <w:t>neposkytne potřebné doklady, nepodepíše dodatek, bude nekontaktní apod.)</w:t>
      </w:r>
      <w:r w:rsidRPr="00283145">
        <w:t xml:space="preserve"> dle předchozích odstavců</w:t>
      </w:r>
      <w:r w:rsidR="00FF204B">
        <w:t>,</w:t>
      </w:r>
      <w:r w:rsidRPr="00283145">
        <w:t xml:space="preserve"> je povinen uhradit objednateli smluvní pokutu ve výši </w:t>
      </w:r>
      <w:r w:rsidR="00EB2C79">
        <w:t>0,1</w:t>
      </w:r>
      <w:r w:rsidR="00D719AB" w:rsidRPr="00283145">
        <w:t xml:space="preserve"> % z nabídkové ceny,</w:t>
      </w:r>
      <w:r w:rsidRPr="00283145">
        <w:t xml:space="preserve"> a to do 7 dnů ode dne písemné výzvy objednatele. Uhrazením této smluvní pokuty nijak nezanikají zhotovitelov</w:t>
      </w:r>
      <w:r w:rsidR="00D6732C">
        <w:t>y</w:t>
      </w:r>
      <w:r w:rsidRPr="00283145">
        <w:t xml:space="preserve"> povinnosti dle této smlouvy</w:t>
      </w:r>
      <w:r w:rsidR="00D6732C">
        <w:t xml:space="preserve"> ani případné nároky na náhradu škody</w:t>
      </w:r>
      <w:r w:rsidRPr="00283145">
        <w:t>.</w:t>
      </w:r>
    </w:p>
    <w:bookmarkEnd w:id="2"/>
    <w:p w14:paraId="46D780A0" w14:textId="3FE063A1" w:rsidR="0096032C" w:rsidRPr="00283145" w:rsidRDefault="00537CD1" w:rsidP="00FF1059">
      <w:pPr>
        <w:pStyle w:val="Odstavecseseznamem"/>
        <w:numPr>
          <w:ilvl w:val="0"/>
          <w:numId w:val="17"/>
        </w:numPr>
        <w:ind w:left="284"/>
        <w:jc w:val="both"/>
      </w:pPr>
      <w:r w:rsidRPr="00283145">
        <w:t xml:space="preserve">Zhotovitel je povinen dbát na to, aby s ohledem na </w:t>
      </w:r>
      <w:r w:rsidR="0096032C">
        <w:t xml:space="preserve">místo </w:t>
      </w:r>
      <w:r w:rsidRPr="00283145">
        <w:t xml:space="preserve">provádění díla nepoškodil </w:t>
      </w:r>
      <w:r w:rsidR="0096032C">
        <w:t>okolní</w:t>
      </w:r>
      <w:r w:rsidRPr="00283145">
        <w:t xml:space="preserve"> objekt</w:t>
      </w:r>
      <w:r w:rsidR="0096032C">
        <w:t>y, nezpůsobil újmu na majetku, životu a zdraví třetích osob</w:t>
      </w:r>
      <w:r w:rsidRPr="00283145">
        <w:t>. V případě vzniku škody nese zhotovitel veškerou odpovědnost za škodu takto způsobenou</w:t>
      </w:r>
      <w:r w:rsidR="00FF204B">
        <w:t xml:space="preserve"> (ve smyslu povinnosti k náhradě újmy)</w:t>
      </w:r>
      <w:r w:rsidRPr="00283145">
        <w:t xml:space="preserve">. </w:t>
      </w:r>
      <w:r w:rsidR="0096032C">
        <w:t>V případě společné odpovědnosti zhotovitele a objednatele se sjednává, že pokud objednatel nahradí škodu či jinou újmu, za kterou je odpovědný společně a nerozdílně se zhotovitelem a zhotovitel tuto škodu či jinou újmu způsobil, má objednatel vůči zhotoviteli právo na regres náhrady uhrazené škody. Za škodu či jinou újmu způsobenou zhotovitelem se považuje i škoda či újma způsobená poddodavatelem zhotovitelem.</w:t>
      </w:r>
    </w:p>
    <w:p w14:paraId="14C4AF48" w14:textId="77777777" w:rsidR="006376CA" w:rsidRDefault="006376CA" w:rsidP="00FF1059">
      <w:pPr>
        <w:pStyle w:val="Odstavecseseznamem"/>
        <w:numPr>
          <w:ilvl w:val="0"/>
          <w:numId w:val="17"/>
        </w:numPr>
        <w:ind w:left="284"/>
        <w:jc w:val="both"/>
        <w:rPr>
          <w:rFonts w:cs="Arial"/>
          <w:szCs w:val="22"/>
        </w:rPr>
      </w:pPr>
      <w:bookmarkStart w:id="3" w:name="článek_1_odst_12"/>
      <w:r w:rsidRPr="00283145">
        <w:t>Zhotovitel je povinen v případě víceprací či méněprací poskytnou</w:t>
      </w:r>
      <w:r w:rsidR="003256F2">
        <w:t>t</w:t>
      </w:r>
      <w:r w:rsidRPr="00283145">
        <w:t xml:space="preserve"> součinnost při příp</w:t>
      </w:r>
      <w:r w:rsidR="005E5B21" w:rsidRPr="00283145">
        <w:t>r</w:t>
      </w:r>
      <w:r w:rsidRPr="00283145">
        <w:t>avě</w:t>
      </w:r>
      <w:r w:rsidRPr="0040070F">
        <w:rPr>
          <w:rFonts w:cs="Arial"/>
          <w:szCs w:val="22"/>
        </w:rPr>
        <w:t xml:space="preserve"> podkladů pro </w:t>
      </w:r>
      <w:r w:rsidR="00B7047D" w:rsidRPr="0040070F">
        <w:rPr>
          <w:rFonts w:cs="Arial"/>
          <w:szCs w:val="22"/>
        </w:rPr>
        <w:t xml:space="preserve">uzavření dodatku v termínu nejpozději do </w:t>
      </w:r>
      <w:r w:rsidR="00D1011E">
        <w:rPr>
          <w:rFonts w:cs="Arial"/>
          <w:szCs w:val="22"/>
        </w:rPr>
        <w:t>3 pracovních</w:t>
      </w:r>
      <w:r w:rsidR="00B7047D" w:rsidRPr="0040070F">
        <w:rPr>
          <w:rFonts w:cs="Arial"/>
          <w:szCs w:val="22"/>
        </w:rPr>
        <w:t xml:space="preserve"> dnů od výzvy objednatele.</w:t>
      </w:r>
    </w:p>
    <w:p w14:paraId="5885204A" w14:textId="3E904B4F" w:rsidR="00A617D3" w:rsidRDefault="00A617D3" w:rsidP="00FF1059">
      <w:pPr>
        <w:pStyle w:val="Odstavecseseznamem"/>
        <w:numPr>
          <w:ilvl w:val="0"/>
          <w:numId w:val="17"/>
        </w:numPr>
        <w:ind w:left="284" w:hanging="284"/>
        <w:jc w:val="both"/>
      </w:pPr>
      <w:bookmarkStart w:id="4" w:name="článek_1_odst_13"/>
      <w:bookmarkEnd w:id="3"/>
      <w:bookmarkEnd w:id="4"/>
      <w:r w:rsidRPr="00A617D3">
        <w:t>Zhotovitel se zavazuje při provádění díla volit postupy směřující nejprve k předcházení vzniku odpadů obecně, a pokud již odpady vzniknou, k maximální redukci nevyužitého odpadu, tedy zejména se zhotovitel zavazuje selektivně třídit a shromažďovat odděleně veškerý stavební i jiný odpad za účelem jeho opětovného použití v nezměněné podobě či v podobě upravené v příslušných recyklačních zařízeních. Zhotovitel se v rámci plnění díla zavazuje oddělovat nebezpečné či jinak kontaminující odpady jako první a tak, aby nedocházelo ke kontaminaci dalších případných odpadů nebo Díla. Zhotovitel též přijme vhodná opatření pro snižování emisí prašnosti a pro zabránění kontaminace spodních a povrchových vod při provádění díla. Veškeré obaly vzniklé při provádění Díla je Zhotovitel povinen v co největší možné míře roztřídit podle druhu a dle možnosti opětovně použít, vrátit výrobci materiálů či odvézt provozovateli sběren obalových materiálů. Výše uvedené je Objednatel oprávněn kontrolovat kdykoli v průběhu provádění Díla i bezprostředně po předání Díla a je oprávněn vyžádat si od Zhotovitele příslušné dokumenty vztahující se k likvidaci, respektive dalšímu využití odpadu; Zhotovitel se zavazuje poskytovat Objednateli plnou součinnost a na vyžádání a bez zbytečného prodlení</w:t>
      </w:r>
      <w:r w:rsidR="00981D26">
        <w:t xml:space="preserve"> (nejpozději však do 7 dnů od obdržení žádosti)</w:t>
      </w:r>
      <w:r w:rsidRPr="00A617D3">
        <w:t xml:space="preserve"> doklady Objednateli předložit nebo kopie dokladů zaslat.</w:t>
      </w:r>
    </w:p>
    <w:p w14:paraId="47E41178" w14:textId="2CB5ED5D" w:rsidR="000024B2" w:rsidRDefault="000024B2" w:rsidP="00FF1059">
      <w:pPr>
        <w:pStyle w:val="Odstavecseseznamem"/>
        <w:numPr>
          <w:ilvl w:val="0"/>
          <w:numId w:val="17"/>
        </w:numPr>
        <w:ind w:left="284"/>
        <w:jc w:val="both"/>
      </w:pPr>
      <w:r w:rsidRPr="00C21C5B">
        <w:t>Při stavbě je vyžadováno minimálně 70 % stavebního a demoličního odpadu recyklovat u příslušeného subjektu s oprávněním – recyklační středisko. Zhotovitel toto doloží vážními lístky z recyklačního střediska. Dále zhotovitel předá objednateli kopii smlouvy o zajištění předání tohoto množství odpadu do zařízení určeného pro nakládání s tímto druhem a kategorií odpadu dle § 15 odst. 2 písm. c) zákona č. 541/2020 Sb. o odpadech a to do 7 dnů od obdržení výzvy k předání kopie smlouvy.</w:t>
      </w:r>
      <w:r w:rsidR="00920E1D" w:rsidRPr="00C21C5B">
        <w:t xml:space="preserve"> </w:t>
      </w:r>
      <w:r w:rsidR="0009098C" w:rsidRPr="00C21C5B">
        <w:t xml:space="preserve">Zhotovitel bere na vědomí, že jednou z podmínek poskytnutí dotace ve výši </w:t>
      </w:r>
      <w:r w:rsidR="00C65DE9">
        <w:t>79 999 999,91</w:t>
      </w:r>
      <w:r w:rsidR="00C21C5B" w:rsidRPr="00C21C5B">
        <w:t xml:space="preserve"> </w:t>
      </w:r>
      <w:r w:rsidR="00C961E3" w:rsidRPr="00C21C5B">
        <w:t>Kč</w:t>
      </w:r>
      <w:r w:rsidR="0009098C" w:rsidRPr="00C21C5B">
        <w:t xml:space="preserve"> na realizac</w:t>
      </w:r>
      <w:r w:rsidR="00C961E3" w:rsidRPr="00C21C5B">
        <w:t>i</w:t>
      </w:r>
      <w:r w:rsidR="0009098C" w:rsidRPr="00C21C5B">
        <w:t xml:space="preserve"> předmětu díla ze strany </w:t>
      </w:r>
      <w:r w:rsidR="00C961E3" w:rsidRPr="00C21C5B">
        <w:t xml:space="preserve">poskytovatele dotace, kterým je Ministerstvo pro místní rozvoj ČR, Staroměstské náměstí 932/6, Praha 1, </w:t>
      </w:r>
      <w:r w:rsidR="0009098C" w:rsidRPr="00C21C5B">
        <w:t>je právě recyklace v minimální hranici 70 %, kdy toto je uvedeno z důvodu předvídatelnosti škody pro zhotovitele. V případě, že zhotovitel nesplní, neprokáže splnění této povinnosti anebo ve lhůtě dané objednatelem neposkytne součinnost, může dojít ze strany poskytovatele dotace o krácení dotace v celé její výši. V případě, že zhotovitel minimálně 70 % stavebního a demoličního odpadu nebude recyklovat u příslušného subjektu s oprávněním, nebo toto objednateli nijak neprokáže, že tuto povinnost splni</w:t>
      </w:r>
      <w:r w:rsidR="00993B64" w:rsidRPr="00C21C5B">
        <w:t>l</w:t>
      </w:r>
      <w:r w:rsidR="0009098C" w:rsidRPr="00C21C5B">
        <w:t xml:space="preserve">, je povinen uhradit objednateli smluvní pokutu ve výši </w:t>
      </w:r>
      <w:proofErr w:type="gramStart"/>
      <w:r w:rsidR="00993B64" w:rsidRPr="00C21C5B">
        <w:t>1</w:t>
      </w:r>
      <w:r w:rsidR="0009098C" w:rsidRPr="00C21C5B">
        <w:t>.000.000,-</w:t>
      </w:r>
      <w:proofErr w:type="gramEnd"/>
      <w:r w:rsidR="0009098C" w:rsidRPr="00C21C5B">
        <w:t>Kč, kdy nárok na náhradu škody uhrazením smluvní pokuty není nijak vyloučen a objednatel je oprávněn náhradu vzniklé škody v důsledku takového porušení nárokovat po zhotoviteli.</w:t>
      </w:r>
      <w:r w:rsidR="00993B64" w:rsidRPr="00C21C5B">
        <w:t xml:space="preserve"> Výše smluvní pokuty je sjednána s ohledem na důraz a respekt k ochraně životního prostředí a k řádnému plnění povinností zhotovitele v rámci recyklační politiky a dále též </w:t>
      </w:r>
      <w:r w:rsidR="00993B64" w:rsidRPr="00C21C5B">
        <w:lastRenderedPageBreak/>
        <w:t>s ohledem na reputační význam a riziko z narušení dobré pověsti objednatele jako řádného hospodáře dbajícího o</w:t>
      </w:r>
      <w:r w:rsidR="00012EF9" w:rsidRPr="00C21C5B">
        <w:t> environmentálně udržitelné prostředí</w:t>
      </w:r>
      <w:r w:rsidR="00C21C5B" w:rsidRPr="00C21C5B">
        <w:t>.</w:t>
      </w:r>
    </w:p>
    <w:p w14:paraId="6D34300C" w14:textId="7F341D8B" w:rsidR="008D53ED" w:rsidRDefault="008D53ED" w:rsidP="008D53ED">
      <w:pPr>
        <w:pStyle w:val="Odstavecseseznamem"/>
        <w:numPr>
          <w:ilvl w:val="0"/>
          <w:numId w:val="17"/>
        </w:numPr>
        <w:ind w:left="284"/>
        <w:jc w:val="both"/>
      </w:pPr>
      <w:r>
        <w:t xml:space="preserve">Objednatel upozorňuje na souběžnou realizaci části 1 této veřejné zakázky, která se týká stavebních prací (zateplení, úpravy podkroví a venkovních prostor. Zhotovitel části </w:t>
      </w:r>
      <w:r w:rsidR="00386B94">
        <w:t xml:space="preserve">2 </w:t>
      </w:r>
      <w:r>
        <w:t xml:space="preserve">(stavební úpravy) je povinen po předchozí dohodě, a s koordinací objednatele či zástupce objednatele, umožnit zhotoviteli části </w:t>
      </w:r>
      <w:r w:rsidR="00386B94">
        <w:t xml:space="preserve">1 </w:t>
      </w:r>
      <w:r>
        <w:t>přístup ke stavbě, zejména k lešení, střešním plochám a dalším dotčeným konstrukcím, za účelem řádného provedení jeho plnění.</w:t>
      </w:r>
      <w:r w:rsidR="00631CDA">
        <w:t xml:space="preserve"> V případě využití zařízení zhotovitele pro část 1, </w:t>
      </w:r>
      <w:r w:rsidR="005560B9">
        <w:t>musí být o tomto dohoda</w:t>
      </w:r>
      <w:r w:rsidR="005E27CA">
        <w:t xml:space="preserve"> obou zhotovitelů</w:t>
      </w:r>
      <w:r w:rsidR="005560B9">
        <w:t xml:space="preserve">, </w:t>
      </w:r>
      <w:r w:rsidR="003F5EB7">
        <w:t>bude proveden zápis do stavebního deníku nebo vyhotoven zápis</w:t>
      </w:r>
      <w:r w:rsidR="005560B9">
        <w:t>.</w:t>
      </w:r>
    </w:p>
    <w:p w14:paraId="06242A35" w14:textId="77777777" w:rsidR="008D53ED" w:rsidRDefault="008D53ED" w:rsidP="008D53ED">
      <w:pPr>
        <w:pStyle w:val="Odstavecseseznamem"/>
        <w:ind w:left="360"/>
        <w:jc w:val="both"/>
      </w:pPr>
      <w:r>
        <w:t>Tato součinnost musí být zajištěna tak, aby:</w:t>
      </w:r>
    </w:p>
    <w:p w14:paraId="3473F1AC" w14:textId="77777777" w:rsidR="008D53ED" w:rsidRDefault="008D53ED" w:rsidP="008D53ED">
      <w:pPr>
        <w:pStyle w:val="Odstavecseseznamem"/>
        <w:ind w:left="360"/>
        <w:jc w:val="both"/>
      </w:pPr>
      <w:r>
        <w:t>nedošlo k prodlení s plněním ani jedné ze smluvních částí,</w:t>
      </w:r>
    </w:p>
    <w:p w14:paraId="5F0B12B9" w14:textId="77777777" w:rsidR="008D53ED" w:rsidRDefault="008D53ED" w:rsidP="008D53ED">
      <w:pPr>
        <w:pStyle w:val="Odstavecseseznamem"/>
        <w:ind w:left="360"/>
        <w:jc w:val="both"/>
      </w:pPr>
      <w:r>
        <w:t>nebyla omezena možnost řádného a bezpečného výkonu prací jedním zhotovitelem v důsledku činnosti druhého,</w:t>
      </w:r>
    </w:p>
    <w:p w14:paraId="46DA28BC" w14:textId="77777777" w:rsidR="008D53ED" w:rsidRDefault="008D53ED" w:rsidP="008D53ED">
      <w:pPr>
        <w:pStyle w:val="Odstavecseseznamem"/>
        <w:ind w:left="360"/>
        <w:jc w:val="both"/>
      </w:pPr>
      <w:r>
        <w:t>nedošlo k porušení předpisů o bezpečnosti a ochraně zdraví při práci (BOZP), ani k porušení technologických nebo výrobních předpisů.</w:t>
      </w:r>
    </w:p>
    <w:p w14:paraId="3A5992DB" w14:textId="77777777" w:rsidR="008D53ED" w:rsidRDefault="008D53ED" w:rsidP="008D53ED">
      <w:pPr>
        <w:pStyle w:val="Odstavecseseznamem"/>
        <w:ind w:left="360"/>
        <w:jc w:val="both"/>
      </w:pPr>
      <w:r>
        <w:t>Každý zhotovitel je povinen plně respektovat harmonogram prací, pokyny koordinátora BOZP a případné provozní pokyny objednatele či jeho zástupce na stavbě.</w:t>
      </w:r>
    </w:p>
    <w:p w14:paraId="1963BE3E" w14:textId="77777777" w:rsidR="008D53ED" w:rsidRDefault="008D53ED" w:rsidP="008D53ED">
      <w:pPr>
        <w:pStyle w:val="Odstavecseseznamem"/>
        <w:numPr>
          <w:ilvl w:val="0"/>
          <w:numId w:val="17"/>
        </w:numPr>
        <w:jc w:val="both"/>
      </w:pPr>
      <w:r w:rsidRPr="00EB62C4">
        <w:rPr>
          <w:rFonts w:cs="Arial"/>
        </w:rPr>
        <w:t xml:space="preserve">V rámci předmětu plnění spočívajícím v dodávce (materiálů a komponent) nezbytných pro plnění veřejné zakázky musí být vždy předmětem dodávky zařízení originální, nové, nepoužité, nerepasované, nezastavené, nezapůjčené, nezatížené leasingem ani jinými právními vadami a nesmí porušovat žádná práva třetích osob k duševnímu vlastnictví, zejména patentu, nebo k jiné formě vlastnictví jako takového. </w:t>
      </w:r>
    </w:p>
    <w:p w14:paraId="2E4020B9" w14:textId="77777777" w:rsidR="008D53ED" w:rsidRPr="00C21C5B" w:rsidRDefault="008D53ED" w:rsidP="008D53ED">
      <w:pPr>
        <w:pStyle w:val="Odstavecseseznamem"/>
        <w:ind w:left="284"/>
        <w:jc w:val="both"/>
      </w:pPr>
    </w:p>
    <w:p w14:paraId="2DF0A938" w14:textId="77777777" w:rsidR="00962A4A" w:rsidRPr="0040070F" w:rsidRDefault="00962A4A" w:rsidP="00FF1C07">
      <w:pPr>
        <w:pStyle w:val="Nadpis1"/>
        <w:spacing w:after="0"/>
      </w:pPr>
      <w:r w:rsidRPr="0040070F">
        <w:t>II.</w:t>
      </w:r>
    </w:p>
    <w:p w14:paraId="04989925" w14:textId="77777777" w:rsidR="00962A4A" w:rsidRPr="0040070F" w:rsidRDefault="00962A4A" w:rsidP="00FF1C07">
      <w:pPr>
        <w:pStyle w:val="Nadpis1"/>
        <w:rPr>
          <w:u w:val="single"/>
        </w:rPr>
      </w:pPr>
      <w:r w:rsidRPr="0040070F">
        <w:rPr>
          <w:u w:val="single"/>
        </w:rPr>
        <w:t>Místo plnění zhotovitele</w:t>
      </w:r>
    </w:p>
    <w:p w14:paraId="23A693B7" w14:textId="56930FEF" w:rsidR="006614BC" w:rsidRPr="00FE3BCE" w:rsidRDefault="00CC1E71" w:rsidP="00FE3BCE">
      <w:pPr>
        <w:spacing w:after="0"/>
        <w:ind w:left="284"/>
        <w:jc w:val="both"/>
        <w:rPr>
          <w:szCs w:val="22"/>
        </w:rPr>
      </w:pPr>
      <w:r>
        <w:rPr>
          <w:rFonts w:cs="Arial"/>
          <w:sz w:val="23"/>
          <w:szCs w:val="23"/>
        </w:rPr>
        <w:t>Objekt DDM Děčín, Teplická 344/48, Děčín IV, 405 02</w:t>
      </w:r>
      <w:r w:rsidR="009411E5" w:rsidRPr="00FE3BCE">
        <w:rPr>
          <w:szCs w:val="22"/>
        </w:rPr>
        <w:t>.</w:t>
      </w:r>
    </w:p>
    <w:p w14:paraId="7B5EAE83" w14:textId="79C4EB58" w:rsidR="00D10B64" w:rsidRPr="00D10B64" w:rsidRDefault="00D10B64" w:rsidP="00D10B64">
      <w:pPr>
        <w:spacing w:before="120" w:after="0"/>
        <w:ind w:left="284"/>
        <w:jc w:val="both"/>
        <w:rPr>
          <w:b/>
          <w:bCs/>
        </w:rPr>
      </w:pPr>
      <w:r>
        <w:tab/>
      </w:r>
      <w:r>
        <w:tab/>
      </w:r>
      <w:r>
        <w:tab/>
      </w:r>
      <w:r>
        <w:tab/>
      </w:r>
      <w:r>
        <w:tab/>
      </w:r>
      <w:r>
        <w:tab/>
        <w:t xml:space="preserve">   </w:t>
      </w:r>
      <w:r w:rsidRPr="00D10B64">
        <w:rPr>
          <w:b/>
          <w:bCs/>
        </w:rPr>
        <w:t>III.</w:t>
      </w:r>
    </w:p>
    <w:p w14:paraId="2670286D" w14:textId="77777777" w:rsidR="00962A4A" w:rsidRPr="0040070F" w:rsidRDefault="00CD4549" w:rsidP="00FF1C07">
      <w:pPr>
        <w:pStyle w:val="Nadpis1"/>
        <w:rPr>
          <w:u w:val="single"/>
        </w:rPr>
      </w:pPr>
      <w:bookmarkStart w:id="5" w:name="_Doba_provedení_díla"/>
      <w:bookmarkEnd w:id="5"/>
      <w:r w:rsidRPr="0040070F">
        <w:rPr>
          <w:u w:val="single"/>
        </w:rPr>
        <w:t>Doba</w:t>
      </w:r>
      <w:r w:rsidR="00962A4A" w:rsidRPr="0040070F">
        <w:rPr>
          <w:u w:val="single"/>
        </w:rPr>
        <w:t xml:space="preserve"> provedení díla zhotovitelem</w:t>
      </w:r>
    </w:p>
    <w:p w14:paraId="55C57F17" w14:textId="534338D5" w:rsidR="00A00544" w:rsidRPr="00054D26" w:rsidRDefault="0068265C" w:rsidP="00FF1059">
      <w:pPr>
        <w:pStyle w:val="Odstavecseseznamem"/>
        <w:numPr>
          <w:ilvl w:val="0"/>
          <w:numId w:val="25"/>
        </w:numPr>
        <w:spacing w:after="60"/>
        <w:ind w:left="284" w:hanging="284"/>
        <w:jc w:val="both"/>
        <w:rPr>
          <w:rFonts w:ascii="Times New Roman" w:eastAsia="Times New Roman" w:hAnsi="Times New Roman"/>
          <w:sz w:val="24"/>
          <w:szCs w:val="24"/>
        </w:rPr>
      </w:pPr>
      <w:bookmarkStart w:id="6" w:name="článek_3_odst_1"/>
      <w:bookmarkStart w:id="7" w:name="článek_3_odst_2"/>
      <w:bookmarkStart w:id="8" w:name="cl_3_odst_1"/>
      <w:r w:rsidRPr="0040070F">
        <w:t xml:space="preserve">Zhotovitel se zavazuje dílo, tj. </w:t>
      </w:r>
      <w:r w:rsidRPr="00EA24B0">
        <w:t>dokončené dílo</w:t>
      </w:r>
      <w:r w:rsidR="00C87862" w:rsidRPr="00EA24B0">
        <w:t xml:space="preserve"> bez </w:t>
      </w:r>
      <w:r w:rsidR="00CF27BC" w:rsidRPr="00EA24B0">
        <w:t>vad a nedodělků</w:t>
      </w:r>
      <w:r w:rsidR="00CF27BC">
        <w:t xml:space="preserve"> dle </w:t>
      </w:r>
      <w:proofErr w:type="spellStart"/>
      <w:r w:rsidR="00CF27BC">
        <w:t>ust</w:t>
      </w:r>
      <w:proofErr w:type="spellEnd"/>
      <w:r w:rsidR="00CF27BC">
        <w:t xml:space="preserve">. § 2604 a </w:t>
      </w:r>
      <w:r w:rsidR="00A61D9F">
        <w:br/>
      </w:r>
      <w:r w:rsidR="00CF27BC">
        <w:t xml:space="preserve">násl. </w:t>
      </w:r>
      <w:r w:rsidR="00387685">
        <w:t>OZ</w:t>
      </w:r>
      <w:r w:rsidR="00CF27BC">
        <w:t xml:space="preserve">, </w:t>
      </w:r>
      <w:r w:rsidRPr="0040070F">
        <w:t xml:space="preserve">předat písemně protokolárně objednateli </w:t>
      </w:r>
      <w:r w:rsidR="004368F0">
        <w:t xml:space="preserve">nejpozději </w:t>
      </w:r>
      <w:r w:rsidRPr="00A83DE8">
        <w:rPr>
          <w:b/>
          <w:bCs/>
        </w:rPr>
        <w:t>do</w:t>
      </w:r>
      <w:r w:rsidR="001F5A30">
        <w:rPr>
          <w:b/>
          <w:bCs/>
        </w:rPr>
        <w:t xml:space="preserve"> </w:t>
      </w:r>
      <w:r w:rsidR="00A34409">
        <w:rPr>
          <w:b/>
          <w:bCs/>
        </w:rPr>
        <w:t>60</w:t>
      </w:r>
      <w:r w:rsidR="00A34409" w:rsidRPr="00A83DE8">
        <w:rPr>
          <w:b/>
          <w:bCs/>
        </w:rPr>
        <w:t xml:space="preserve"> </w:t>
      </w:r>
      <w:r w:rsidR="001F5A30">
        <w:rPr>
          <w:b/>
          <w:bCs/>
        </w:rPr>
        <w:t>dnů</w:t>
      </w:r>
      <w:r w:rsidRPr="0040070F">
        <w:t xml:space="preserve"> od předání staveniště</w:t>
      </w:r>
      <w:r w:rsidR="00CB73F5" w:rsidRPr="0040070F">
        <w:t>.</w:t>
      </w:r>
      <w:r w:rsidR="00A83DE8">
        <w:t xml:space="preserve"> </w:t>
      </w:r>
      <w:r w:rsidR="00A83DE8" w:rsidRPr="00AF2D0E">
        <w:t>V termínu realizace díla jsou započteny i práce související s VRN (DIO, vytyčení stavby, vytyčení inženýrských sítí</w:t>
      </w:r>
      <w:r w:rsidR="00CA5B10">
        <w:t>)</w:t>
      </w:r>
      <w:r w:rsidR="00AF2D0E">
        <w:t>.</w:t>
      </w:r>
      <w:r w:rsidR="00A83DE8" w:rsidRPr="00A83DE8">
        <w:t xml:space="preserve"> </w:t>
      </w:r>
    </w:p>
    <w:p w14:paraId="49014DCA" w14:textId="07EB00BD" w:rsidR="00984C21" w:rsidRPr="00984C21" w:rsidRDefault="00984C21" w:rsidP="00FF1059">
      <w:pPr>
        <w:pStyle w:val="Odstavecseseznamem"/>
        <w:numPr>
          <w:ilvl w:val="0"/>
          <w:numId w:val="25"/>
        </w:numPr>
        <w:spacing w:after="60"/>
        <w:ind w:left="284" w:hanging="284"/>
        <w:jc w:val="both"/>
      </w:pPr>
      <w:bookmarkStart w:id="9" w:name="článek_3_odst_4"/>
      <w:bookmarkEnd w:id="9"/>
      <w:r w:rsidRPr="00AF2D0E">
        <w:t>V termínu pro předání dokončené stavby je zohledněno též riziko zahájení stavebních prací a provádění díla v klimaticky nepříznivém období, což znamená, že zhotovitel není oprávněn požadovat prodloužení termínu předání dokončeného díla kvůli přerušení prací na díle z důvodu klimaticky nepříznivého období (jde-li o běžné klimatické podmínky odpovídající ročnímu období). Za klimaticky nepříznivé období se považují dny, kdy s ohledem na technické normy a pokyny výrobců stavebních prvků a materiálů užitých k provedení díla dle této smlouvy nelze kvůli klimatickým a povětrnostním podmínkám s těmito stavebními materiály a prvky pracovat</w:t>
      </w:r>
      <w:r w:rsidRPr="00984C21">
        <w:t xml:space="preserve">. </w:t>
      </w:r>
    </w:p>
    <w:p w14:paraId="37CB957F" w14:textId="2338B0F8" w:rsidR="00843C99" w:rsidRPr="00843C99" w:rsidRDefault="00CB73F5" w:rsidP="00FF1059">
      <w:pPr>
        <w:pStyle w:val="Odstavecseseznamem"/>
        <w:numPr>
          <w:ilvl w:val="0"/>
          <w:numId w:val="25"/>
        </w:numPr>
        <w:spacing w:after="60"/>
        <w:ind w:left="284" w:hanging="284"/>
        <w:jc w:val="both"/>
        <w:rPr>
          <w:rFonts w:ascii="Times New Roman" w:eastAsia="Times New Roman" w:hAnsi="Times New Roman"/>
          <w:sz w:val="24"/>
          <w:szCs w:val="24"/>
        </w:rPr>
      </w:pPr>
      <w:r w:rsidRPr="0040070F">
        <w:t>Předání staveniště</w:t>
      </w:r>
      <w:r w:rsidR="0068265C" w:rsidRPr="0040070F">
        <w:t xml:space="preserve"> proběhne na základě </w:t>
      </w:r>
      <w:r w:rsidR="007404FC">
        <w:t xml:space="preserve">písemné </w:t>
      </w:r>
      <w:r w:rsidR="0068265C" w:rsidRPr="0040070F">
        <w:t>výzvy</w:t>
      </w:r>
      <w:r w:rsidR="007404FC">
        <w:t xml:space="preserve"> objednatele</w:t>
      </w:r>
      <w:r w:rsidR="0068265C" w:rsidRPr="0040070F">
        <w:t xml:space="preserve"> po podpisu smlouvy.</w:t>
      </w:r>
      <w:r w:rsidR="007404FC">
        <w:t xml:space="preserve"> Výzvou k předání staveniště se taktéž rozumí jakékoliv písemné právní jednání či oznámení, z jehož smyslu a účelu vyplývá úmysl objednatele k předání staveniště.</w:t>
      </w:r>
      <w:r w:rsidR="00797E0A" w:rsidRPr="0040070F">
        <w:t xml:space="preserve"> </w:t>
      </w:r>
      <w:bookmarkEnd w:id="6"/>
      <w:bookmarkEnd w:id="7"/>
      <w:r w:rsidR="00843C99" w:rsidRPr="00452985">
        <w:rPr>
          <w:rFonts w:eastAsia="Times New Roman" w:cs="Arial"/>
          <w:color w:val="000000"/>
          <w:szCs w:val="22"/>
          <w:shd w:val="clear" w:color="auto" w:fill="FFFFFF"/>
        </w:rPr>
        <w:t xml:space="preserve">Objednatel nemá právo odmítnout převzetí </w:t>
      </w:r>
      <w:r w:rsidR="00843C99">
        <w:rPr>
          <w:rFonts w:eastAsia="Times New Roman" w:cs="Arial"/>
          <w:color w:val="000000"/>
          <w:szCs w:val="22"/>
          <w:shd w:val="clear" w:color="auto" w:fill="FFFFFF"/>
        </w:rPr>
        <w:t>dílo</w:t>
      </w:r>
      <w:r w:rsidR="00843C99" w:rsidRPr="00452985">
        <w:rPr>
          <w:rFonts w:eastAsia="Times New Roman" w:cs="Arial"/>
          <w:color w:val="000000"/>
          <w:szCs w:val="22"/>
          <w:shd w:val="clear" w:color="auto" w:fill="FFFFFF"/>
        </w:rPr>
        <w:t xml:space="preserve"> pro ojedinělé drobné vady, které samy o sobě ani ve spojení s jinými nebrání užívání stavby funkčně nebo esteticky, ani její užívání podstatným způsobem neomezují.</w:t>
      </w:r>
    </w:p>
    <w:p w14:paraId="1832EFF2" w14:textId="602B0A43" w:rsidR="00130820" w:rsidRPr="0040070F" w:rsidRDefault="00130820" w:rsidP="00FF1059">
      <w:pPr>
        <w:pStyle w:val="Odstavecseseznamem"/>
        <w:numPr>
          <w:ilvl w:val="0"/>
          <w:numId w:val="25"/>
        </w:numPr>
        <w:spacing w:after="60"/>
        <w:ind w:left="284" w:hanging="284"/>
        <w:jc w:val="both"/>
      </w:pPr>
      <w:r w:rsidRPr="00AA6EBC">
        <w:t xml:space="preserve">Staveniště se zhotovitel zavazuje převzít od objednatele na základě výzvy objednatele </w:t>
      </w:r>
      <w:r w:rsidR="00C87862" w:rsidRPr="00AA6EBC">
        <w:t>do 5</w:t>
      </w:r>
      <w:r w:rsidR="009F53DB" w:rsidRPr="00AA6EBC">
        <w:t xml:space="preserve"> </w:t>
      </w:r>
      <w:r w:rsidR="00C87862" w:rsidRPr="00AA6EBC">
        <w:t>kalendářních</w:t>
      </w:r>
      <w:r w:rsidR="009F53DB" w:rsidRPr="00AA6EBC">
        <w:t xml:space="preserve"> dnů</w:t>
      </w:r>
      <w:r w:rsidRPr="00AA6EBC">
        <w:t>. O předání staveniště sepíší společně smluvní strany předávací protokol.</w:t>
      </w:r>
      <w:r w:rsidRPr="0040070F">
        <w:t xml:space="preserve"> </w:t>
      </w:r>
      <w:r w:rsidRPr="0040070F">
        <w:lastRenderedPageBreak/>
        <w:t xml:space="preserve">Jestliže zhotovitel staveniště od objednatele ve lhůtě stanovené objednatelem nepřevezme, pak běží </w:t>
      </w:r>
      <w:r w:rsidR="00C12772">
        <w:t>doba</w:t>
      </w:r>
      <w:r w:rsidR="00C12772" w:rsidRPr="0040070F">
        <w:t xml:space="preserve"> </w:t>
      </w:r>
      <w:r w:rsidRPr="0040070F">
        <w:t xml:space="preserve">pro provedení díla uvedená </w:t>
      </w:r>
      <w:r w:rsidR="0053245B" w:rsidRPr="0040070F">
        <w:t>v</w:t>
      </w:r>
      <w:hyperlink w:anchor="_Doba_provedení_díla" w:history="1">
        <w:r w:rsidR="0053245B" w:rsidRPr="009B4929">
          <w:rPr>
            <w:rStyle w:val="Hypertextovodkaz"/>
          </w:rPr>
          <w:t xml:space="preserve"> </w:t>
        </w:r>
        <w:r w:rsidRPr="009B4929">
          <w:rPr>
            <w:rStyle w:val="Hypertextovodkaz"/>
          </w:rPr>
          <w:t>čl. III odst. 1</w:t>
        </w:r>
      </w:hyperlink>
      <w:r w:rsidRPr="0040070F">
        <w:t xml:space="preserve"> této smlouvy ode dne následujícího po dni, kdy uplynula lhůta stanovená objednatelem pro převzetí staveniště. </w:t>
      </w:r>
    </w:p>
    <w:p w14:paraId="24552DDF" w14:textId="32DE74A3" w:rsidR="006D54B0" w:rsidRDefault="00CD4549" w:rsidP="00FF1059">
      <w:pPr>
        <w:pStyle w:val="Odstavecseseznamem"/>
        <w:numPr>
          <w:ilvl w:val="0"/>
          <w:numId w:val="25"/>
        </w:numPr>
        <w:spacing w:after="60"/>
        <w:ind w:left="284" w:hanging="284"/>
        <w:jc w:val="both"/>
      </w:pPr>
      <w:bookmarkStart w:id="10" w:name="článek_3_odst_3"/>
      <w:bookmarkEnd w:id="8"/>
      <w:r w:rsidRPr="0040070F">
        <w:t xml:space="preserve">Zhotovitel se dále zavazuje </w:t>
      </w:r>
      <w:r w:rsidR="00962A4A" w:rsidRPr="0040070F">
        <w:t>vykli</w:t>
      </w:r>
      <w:r w:rsidRPr="0040070F">
        <w:t>dit</w:t>
      </w:r>
      <w:r w:rsidR="00962A4A" w:rsidRPr="0040070F">
        <w:t xml:space="preserve"> staveniště do </w:t>
      </w:r>
      <w:r w:rsidR="00380529" w:rsidRPr="0040070F">
        <w:t>5</w:t>
      </w:r>
      <w:r w:rsidR="00962A4A" w:rsidRPr="0040070F">
        <w:t xml:space="preserve"> dnů po </w:t>
      </w:r>
      <w:r w:rsidRPr="0040070F">
        <w:t>provedení díla</w:t>
      </w:r>
      <w:r w:rsidR="00962A4A" w:rsidRPr="0040070F">
        <w:t>.</w:t>
      </w:r>
      <w:r w:rsidRPr="0040070F">
        <w:t xml:space="preserve"> Dnem</w:t>
      </w:r>
      <w:r w:rsidR="00962A4A" w:rsidRPr="0040070F">
        <w:t xml:space="preserve"> vyklizení staveniště se rozumí</w:t>
      </w:r>
      <w:r w:rsidR="006D54B0">
        <w:t>:</w:t>
      </w:r>
    </w:p>
    <w:p w14:paraId="034EEB96" w14:textId="28B47018" w:rsidR="006D54B0" w:rsidRDefault="00962A4A" w:rsidP="00FF1059">
      <w:pPr>
        <w:pStyle w:val="Odstavecseseznamem"/>
        <w:numPr>
          <w:ilvl w:val="1"/>
          <w:numId w:val="25"/>
        </w:numPr>
        <w:spacing w:after="60"/>
        <w:jc w:val="both"/>
      </w:pPr>
      <w:r w:rsidRPr="0040070F">
        <w:t xml:space="preserve">úplné vyklizení předaných </w:t>
      </w:r>
      <w:r w:rsidR="007D7EE6" w:rsidRPr="0040070F">
        <w:t>pozemků</w:t>
      </w:r>
      <w:r w:rsidR="00497F87" w:rsidRPr="0040070F">
        <w:t xml:space="preserve"> a objektů</w:t>
      </w:r>
      <w:r w:rsidR="00461A04">
        <w:t xml:space="preserve"> (mj. s důrazem na </w:t>
      </w:r>
      <w:r w:rsidR="00461A04" w:rsidRPr="0040070F">
        <w:rPr>
          <w:rFonts w:cs="Arial"/>
        </w:rPr>
        <w:t>zachová</w:t>
      </w:r>
      <w:r w:rsidR="00461A04">
        <w:rPr>
          <w:rFonts w:cs="Arial"/>
        </w:rPr>
        <w:t>ní</w:t>
      </w:r>
      <w:r w:rsidR="00461A04" w:rsidRPr="0040070F">
        <w:rPr>
          <w:rFonts w:cs="Arial"/>
        </w:rPr>
        <w:t xml:space="preserve"> čistot</w:t>
      </w:r>
      <w:r w:rsidR="00461A04">
        <w:rPr>
          <w:rFonts w:cs="Arial"/>
        </w:rPr>
        <w:t>y</w:t>
      </w:r>
      <w:r w:rsidR="00461A04" w:rsidRPr="0040070F">
        <w:rPr>
          <w:rFonts w:cs="Arial"/>
        </w:rPr>
        <w:t xml:space="preserve"> a pořád</w:t>
      </w:r>
      <w:r w:rsidR="00461A04">
        <w:rPr>
          <w:rFonts w:cs="Arial"/>
        </w:rPr>
        <w:t>ku</w:t>
      </w:r>
      <w:r w:rsidR="006D54B0">
        <w:rPr>
          <w:rFonts w:cs="Arial"/>
        </w:rPr>
        <w:t>) ve smyslu</w:t>
      </w:r>
      <w:r w:rsidR="006D54B0" w:rsidRPr="006D54B0">
        <w:t xml:space="preserve"> uvedení pozemků a prostor využívaných pro zařízení staveniště</w:t>
      </w:r>
      <w:r w:rsidR="006D54B0">
        <w:t xml:space="preserve"> (a k realizaci díla)</w:t>
      </w:r>
      <w:r w:rsidR="006D54B0" w:rsidRPr="006D54B0">
        <w:t xml:space="preserve"> do původního stav</w:t>
      </w:r>
      <w:r w:rsidR="006D54B0">
        <w:t xml:space="preserve">u </w:t>
      </w:r>
      <w:r w:rsidR="006D54B0" w:rsidRPr="0040070F">
        <w:t>a</w:t>
      </w:r>
      <w:r w:rsidR="006D54B0">
        <w:t xml:space="preserve"> současně</w:t>
      </w:r>
    </w:p>
    <w:p w14:paraId="214A9D89" w14:textId="09532895" w:rsidR="006D54B0" w:rsidRDefault="006D54B0" w:rsidP="00FF1059">
      <w:pPr>
        <w:pStyle w:val="Odstavecseseznamem"/>
        <w:numPr>
          <w:ilvl w:val="1"/>
          <w:numId w:val="25"/>
        </w:numPr>
        <w:spacing w:after="60"/>
        <w:jc w:val="both"/>
      </w:pPr>
      <w:r w:rsidRPr="0040070F">
        <w:t>písemné protokolární předání objednateli, nedohodnou-li se smluvní strany písemně jinak</w:t>
      </w:r>
      <w:r w:rsidR="00787870">
        <w:t>, a současně</w:t>
      </w:r>
    </w:p>
    <w:p w14:paraId="752BE357" w14:textId="47B6734A" w:rsidR="00962A4A" w:rsidRPr="0040070F" w:rsidRDefault="006D54B0" w:rsidP="00FF1059">
      <w:pPr>
        <w:pStyle w:val="Odstavecseseznamem"/>
        <w:numPr>
          <w:ilvl w:val="1"/>
          <w:numId w:val="25"/>
        </w:numPr>
        <w:spacing w:after="60"/>
        <w:jc w:val="both"/>
      </w:pPr>
      <w:r>
        <w:t xml:space="preserve">vyklizení bude provedeno </w:t>
      </w:r>
      <w:r w:rsidRPr="006D54B0">
        <w:t>na náklady</w:t>
      </w:r>
      <w:r>
        <w:t xml:space="preserve"> zhotovitele</w:t>
      </w:r>
      <w:r>
        <w:rPr>
          <w:rFonts w:cs="Arial"/>
        </w:rPr>
        <w:t>.</w:t>
      </w:r>
    </w:p>
    <w:bookmarkEnd w:id="10"/>
    <w:p w14:paraId="2FBD64F0" w14:textId="3433F20C" w:rsidR="00204400" w:rsidRPr="0040070F" w:rsidRDefault="00204400" w:rsidP="00FF1059">
      <w:pPr>
        <w:pStyle w:val="Odstavecseseznamem"/>
        <w:numPr>
          <w:ilvl w:val="0"/>
          <w:numId w:val="25"/>
        </w:numPr>
        <w:spacing w:after="60"/>
        <w:ind w:left="284" w:hanging="284"/>
        <w:jc w:val="both"/>
      </w:pPr>
      <w:r w:rsidRPr="0040070F">
        <w:t>Smluvní strany nejsou v prodlení v případě, že nemohou plnit své povinnosti dle této smlouvy z důvodu překážek, které mají povahu vyšší moci a strana, které překážka brání ji</w:t>
      </w:r>
      <w:r w:rsidR="00393F21" w:rsidRPr="0040070F">
        <w:t>,</w:t>
      </w:r>
      <w:r w:rsidRPr="0040070F">
        <w:t xml:space="preserve"> nevyvolala či nezavinila. Za vyšší moc se pokládají okolnosti vzniklé po neodvratitelných událostech mimořádné povahy, které mají vliv na plnění podle této smlouvy, např. živelné pohromy, válečné události</w:t>
      </w:r>
      <w:r w:rsidR="004E1805">
        <w:t xml:space="preserve"> </w:t>
      </w:r>
      <w:r w:rsidRPr="0040070F">
        <w:t xml:space="preserve">atp. V těchto případech se prodlužují rovněž lhůty plnění o dobu trvání takové </w:t>
      </w:r>
      <w:r w:rsidR="004E1805">
        <w:t>překážky</w:t>
      </w:r>
      <w:r w:rsidRPr="0040070F">
        <w:t xml:space="preserve">, pokud byly jednoznačně a prokazatelně dotčeny působením vyšší moci. </w:t>
      </w:r>
    </w:p>
    <w:p w14:paraId="0FD6070F" w14:textId="0A75E079" w:rsidR="00380529" w:rsidRPr="0040070F" w:rsidRDefault="00380529" w:rsidP="00FF1059">
      <w:pPr>
        <w:pStyle w:val="Odstavecseseznamem"/>
        <w:numPr>
          <w:ilvl w:val="0"/>
          <w:numId w:val="25"/>
        </w:numPr>
        <w:spacing w:after="60"/>
        <w:ind w:left="284" w:hanging="284"/>
        <w:jc w:val="both"/>
      </w:pPr>
      <w:r w:rsidRPr="0040070F">
        <w:t xml:space="preserve">Objednatel je povinen převzít od zhotovitele řádně dokončené dílo bez vad a nedodělků </w:t>
      </w:r>
      <w:r w:rsidRPr="0040070F">
        <w:br/>
        <w:t>i před termínem dokončení, který je sjednán v </w:t>
      </w:r>
      <w:hyperlink w:anchor="_Doba_provedení_díla" w:history="1">
        <w:r w:rsidRPr="009B4929">
          <w:rPr>
            <w:rStyle w:val="Hypertextovodkaz"/>
          </w:rPr>
          <w:t>čl. III odst. 1.</w:t>
        </w:r>
      </w:hyperlink>
      <w:r w:rsidRPr="0040070F">
        <w:t xml:space="preserve"> této smlouvy, a to na základě písemné výzvy zhotovitele, kde bude stanoven termín předání minimálně 10 dnů od jejího odeslání.</w:t>
      </w:r>
    </w:p>
    <w:p w14:paraId="20D982F3" w14:textId="5610F62C" w:rsidR="00380529" w:rsidRPr="0040070F" w:rsidRDefault="00380529" w:rsidP="00FF1059">
      <w:pPr>
        <w:pStyle w:val="Odstavecseseznamem"/>
        <w:numPr>
          <w:ilvl w:val="0"/>
          <w:numId w:val="25"/>
        </w:numPr>
        <w:spacing w:after="60"/>
        <w:ind w:left="284" w:hanging="284"/>
        <w:jc w:val="both"/>
        <w:rPr>
          <w:rFonts w:cs="Arial"/>
        </w:rPr>
      </w:pPr>
      <w:r w:rsidRPr="0040070F">
        <w:t>Během provádění díla je objednatel oprávněn dát zhotoviteli písemný odůvodněný pokyn k dočasnému pozastavení provádění díla, a to z důvodu stavu úředních nebo soudních</w:t>
      </w:r>
      <w:r w:rsidRPr="0040070F">
        <w:rPr>
          <w:rFonts w:cs="Arial"/>
        </w:rPr>
        <w:t xml:space="preserve"> řízení souvisejících s prováděním stavby. Zhotovitel je takovým pokynem vázán. O dobu dočasného pozastavení díla se prodlužuje doba</w:t>
      </w:r>
      <w:r w:rsidR="0053245B" w:rsidRPr="0040070F">
        <w:rPr>
          <w:rFonts w:cs="Arial"/>
        </w:rPr>
        <w:t xml:space="preserve"> k</w:t>
      </w:r>
      <w:r w:rsidRPr="0040070F">
        <w:rPr>
          <w:rFonts w:cs="Arial"/>
        </w:rPr>
        <w:t xml:space="preserve"> provedení díla. </w:t>
      </w:r>
    </w:p>
    <w:p w14:paraId="5381561B" w14:textId="1F5597F9" w:rsidR="0032093E" w:rsidRDefault="0032093E" w:rsidP="00FF1059">
      <w:pPr>
        <w:pStyle w:val="Odstavecseseznamem"/>
        <w:numPr>
          <w:ilvl w:val="0"/>
          <w:numId w:val="25"/>
        </w:numPr>
        <w:spacing w:after="60"/>
        <w:ind w:left="284" w:hanging="284"/>
        <w:jc w:val="both"/>
        <w:rPr>
          <w:rFonts w:cs="Arial"/>
        </w:rPr>
      </w:pPr>
      <w:r w:rsidRPr="007C37E5">
        <w:t>Neposkytnutí</w:t>
      </w:r>
      <w:r w:rsidRPr="0040070F">
        <w:rPr>
          <w:rFonts w:cs="Arial"/>
        </w:rPr>
        <w:t xml:space="preserve"> součinnosti dle </w:t>
      </w:r>
      <w:hyperlink w:anchor="článek_1_odst_12" w:history="1">
        <w:r w:rsidR="009509CB" w:rsidRPr="0050682C">
          <w:rPr>
            <w:rStyle w:val="Hypertextovodkaz"/>
            <w:rFonts w:cs="Arial"/>
          </w:rPr>
          <w:t>čl. I odst. 1</w:t>
        </w:r>
        <w:r w:rsidR="009356C2">
          <w:rPr>
            <w:rStyle w:val="Hypertextovodkaz"/>
            <w:rFonts w:cs="Arial"/>
          </w:rPr>
          <w:t>1</w:t>
        </w:r>
      </w:hyperlink>
      <w:r w:rsidRPr="0040070F">
        <w:rPr>
          <w:rFonts w:cs="Arial"/>
        </w:rPr>
        <w:t xml:space="preserve"> Smlouvy nemá žádný vliv na běh </w:t>
      </w:r>
      <w:r w:rsidR="00C12772">
        <w:rPr>
          <w:rFonts w:cs="Arial"/>
        </w:rPr>
        <w:t>doby</w:t>
      </w:r>
      <w:r w:rsidR="00C12772" w:rsidRPr="0040070F">
        <w:rPr>
          <w:rFonts w:cs="Arial"/>
        </w:rPr>
        <w:t xml:space="preserve"> </w:t>
      </w:r>
      <w:r w:rsidRPr="0040070F">
        <w:rPr>
          <w:rFonts w:cs="Arial"/>
        </w:rPr>
        <w:t xml:space="preserve">pro </w:t>
      </w:r>
      <w:r w:rsidR="00C12772">
        <w:rPr>
          <w:rFonts w:cs="Arial"/>
        </w:rPr>
        <w:t>provedení</w:t>
      </w:r>
      <w:r w:rsidR="00C12772" w:rsidRPr="0040070F">
        <w:rPr>
          <w:rFonts w:cs="Arial"/>
        </w:rPr>
        <w:t xml:space="preserve"> </w:t>
      </w:r>
      <w:r w:rsidRPr="0040070F">
        <w:rPr>
          <w:rFonts w:cs="Arial"/>
        </w:rPr>
        <w:t>díla.</w:t>
      </w:r>
    </w:p>
    <w:p w14:paraId="533A4D5E" w14:textId="02C48A38" w:rsidR="00C12772" w:rsidRPr="00157E70" w:rsidRDefault="00A06FB7" w:rsidP="00FF1059">
      <w:pPr>
        <w:pStyle w:val="Odstavecseseznamem"/>
        <w:numPr>
          <w:ilvl w:val="0"/>
          <w:numId w:val="25"/>
        </w:numPr>
        <w:spacing w:after="60"/>
        <w:ind w:left="284" w:hanging="284"/>
        <w:jc w:val="both"/>
        <w:rPr>
          <w:rFonts w:cs="Arial"/>
        </w:rPr>
      </w:pPr>
      <w:r w:rsidRPr="00A06FB7">
        <w:rPr>
          <w:rFonts w:cs="Arial"/>
        </w:rPr>
        <w:t xml:space="preserve">Úprava doby </w:t>
      </w:r>
      <w:r>
        <w:rPr>
          <w:rFonts w:cs="Arial"/>
        </w:rPr>
        <w:t xml:space="preserve">pro provedení </w:t>
      </w:r>
      <w:r w:rsidRPr="00A06FB7">
        <w:rPr>
          <w:rFonts w:cs="Arial"/>
        </w:rPr>
        <w:t>díla</w:t>
      </w:r>
      <w:r>
        <w:rPr>
          <w:rFonts w:cs="Arial"/>
        </w:rPr>
        <w:t xml:space="preserve"> z důvodů změny projektové dokumentace je možná </w:t>
      </w:r>
      <w:r w:rsidR="00157E70">
        <w:rPr>
          <w:rFonts w:cs="Arial"/>
        </w:rPr>
        <w:t xml:space="preserve">pouze </w:t>
      </w:r>
      <w:r>
        <w:rPr>
          <w:rFonts w:cs="Arial"/>
        </w:rPr>
        <w:t xml:space="preserve">za </w:t>
      </w:r>
      <w:r w:rsidR="00157E70">
        <w:rPr>
          <w:rFonts w:cs="Arial"/>
        </w:rPr>
        <w:t xml:space="preserve">podmínek stanovených Zadávací dokumentací, touto smlouvou a současně je tato změna přípustná pouze v případě, kdy bude dán soulad s obecně závaznými právními předpisy, zejména ZZVZ. </w:t>
      </w:r>
      <w:r w:rsidR="00C12772" w:rsidRPr="00157E70">
        <w:rPr>
          <w:rFonts w:cs="Arial"/>
        </w:rPr>
        <w:t xml:space="preserve">Doba plnění díla se po vzájemné dohodě objednatele a zhotovitele může přiměřeně prodloužit při změně příslušné projektové dokumentace, která má za následek zvýšení pracnosti nebo nutnost dodatečné objednávky materiálu. Za změnu příslušné projektové dokumentace mající za následek možnost prodloužení termínu dokončení není považována zejména taková změna, která má pouze upřesňující nebo zjednodušující charakter nebo taková, která vznikne na základě požadavku zhotovitele nebo taková, která je vynucena volbou materiálu s kratší dodací </w:t>
      </w:r>
      <w:r w:rsidR="00387685" w:rsidRPr="00157E70">
        <w:rPr>
          <w:rFonts w:cs="Arial"/>
        </w:rPr>
        <w:t>dobou</w:t>
      </w:r>
      <w:r w:rsidR="00C12772" w:rsidRPr="00157E70">
        <w:rPr>
          <w:rFonts w:cs="Arial"/>
        </w:rPr>
        <w:t xml:space="preserve">. </w:t>
      </w:r>
    </w:p>
    <w:p w14:paraId="7EB6EC6E" w14:textId="51D3638C" w:rsidR="00C12772" w:rsidRPr="00157E70" w:rsidRDefault="00A06FB7" w:rsidP="00FF1059">
      <w:pPr>
        <w:pStyle w:val="Odstavecseseznamem"/>
        <w:numPr>
          <w:ilvl w:val="0"/>
          <w:numId w:val="25"/>
        </w:numPr>
        <w:spacing w:after="60"/>
        <w:ind w:left="284" w:hanging="284"/>
        <w:jc w:val="both"/>
        <w:rPr>
          <w:rFonts w:cs="Arial"/>
        </w:rPr>
      </w:pPr>
      <w:r w:rsidRPr="00A06FB7">
        <w:rPr>
          <w:rFonts w:cs="Arial"/>
        </w:rPr>
        <w:t xml:space="preserve">Úprava doby </w:t>
      </w:r>
      <w:r>
        <w:rPr>
          <w:rFonts w:cs="Arial"/>
        </w:rPr>
        <w:t xml:space="preserve">pro provedení </w:t>
      </w:r>
      <w:r w:rsidRPr="00A06FB7">
        <w:rPr>
          <w:rFonts w:cs="Arial"/>
        </w:rPr>
        <w:t>díla</w:t>
      </w:r>
      <w:r>
        <w:rPr>
          <w:rFonts w:cs="Arial"/>
        </w:rPr>
        <w:t xml:space="preserve"> z důvodů </w:t>
      </w:r>
      <w:r w:rsidR="00CA070F">
        <w:rPr>
          <w:rFonts w:cs="Arial"/>
        </w:rPr>
        <w:t>archeologických a ekologických</w:t>
      </w:r>
      <w:r>
        <w:rPr>
          <w:rFonts w:cs="Arial"/>
        </w:rPr>
        <w:t xml:space="preserve"> je možná za následujících podmínek</w:t>
      </w:r>
      <w:r w:rsidR="00157E70">
        <w:rPr>
          <w:rFonts w:cs="Arial"/>
        </w:rPr>
        <w:t xml:space="preserve">. </w:t>
      </w:r>
      <w:r w:rsidR="00C12772" w:rsidRPr="00157E70">
        <w:rPr>
          <w:rFonts w:cs="Arial"/>
        </w:rPr>
        <w:t xml:space="preserve">Doba </w:t>
      </w:r>
      <w:r w:rsidR="00387685" w:rsidRPr="00157E70">
        <w:rPr>
          <w:rFonts w:cs="Arial"/>
        </w:rPr>
        <w:t>pro provedení</w:t>
      </w:r>
      <w:r w:rsidR="00C12772" w:rsidRPr="00157E70">
        <w:rPr>
          <w:rFonts w:cs="Arial"/>
        </w:rPr>
        <w:t xml:space="preserve"> díla se dále přiměřeně automaticky prodlužuje při prodlení vzniklém v souvislosti s archeologickými nálezy nebo ekologickými břemeny.</w:t>
      </w:r>
    </w:p>
    <w:p w14:paraId="4A993DA2" w14:textId="77777777" w:rsidR="00C12772" w:rsidRDefault="00C12772" w:rsidP="00FF1059">
      <w:pPr>
        <w:pStyle w:val="Odstavecseseznamem"/>
        <w:numPr>
          <w:ilvl w:val="0"/>
          <w:numId w:val="25"/>
        </w:numPr>
        <w:spacing w:after="60"/>
        <w:ind w:left="284" w:hanging="284"/>
        <w:jc w:val="both"/>
        <w:rPr>
          <w:rFonts w:cs="Arial"/>
        </w:rPr>
      </w:pPr>
      <w:r w:rsidRPr="00F20332">
        <w:rPr>
          <w:rFonts w:cs="Arial"/>
        </w:rPr>
        <w:t>Překážka vzniklá z osobních poměrů smluvní strany nebo vzniklá až v době, kdy byla smluvní strana v prodlení, ani překážka, kterou byla smluvní strana povinna překonat, ji však povinnosti stanovené ve smlouvě nezprostí.</w:t>
      </w:r>
    </w:p>
    <w:p w14:paraId="73DE4B7C" w14:textId="372B853A" w:rsidR="00C12772" w:rsidRPr="0040070F" w:rsidRDefault="00C12772" w:rsidP="00FF1059">
      <w:pPr>
        <w:pStyle w:val="Odstavecseseznamem"/>
        <w:numPr>
          <w:ilvl w:val="0"/>
          <w:numId w:val="25"/>
        </w:numPr>
        <w:spacing w:after="60"/>
        <w:ind w:left="284" w:hanging="284"/>
        <w:jc w:val="both"/>
        <w:rPr>
          <w:rFonts w:cs="Arial"/>
        </w:rPr>
      </w:pPr>
      <w:r w:rsidRPr="00F20332">
        <w:rPr>
          <w:rFonts w:cs="Arial"/>
        </w:rPr>
        <w:t xml:space="preserve">Ukáže-li se přerušení díla zhotovitelem ve smyslu § 2594 </w:t>
      </w:r>
      <w:r w:rsidR="00387685">
        <w:rPr>
          <w:rFonts w:cs="Arial"/>
        </w:rPr>
        <w:t>OZ</w:t>
      </w:r>
      <w:r w:rsidRPr="00F20332">
        <w:rPr>
          <w:rFonts w:cs="Arial"/>
        </w:rPr>
        <w:t xml:space="preserve"> (tj. zejm. přerušení pro nevhodnou povahu předané věci nebo příkazu), jako neoprávněné, nezapočítává se do doby přerušení provádění díla časový úsek mezi oznámením zhotovitele o přerušení provádění díla a vyjádřením objednatele, kterým bude vypořádáno neoprávněné přerušení provádění díla.</w:t>
      </w:r>
    </w:p>
    <w:p w14:paraId="7BF4B6FD" w14:textId="77777777" w:rsidR="00C12772" w:rsidRPr="0040070F" w:rsidRDefault="00C12772" w:rsidP="00984C21">
      <w:pPr>
        <w:pStyle w:val="Odstavecseseznamem"/>
        <w:spacing w:after="60"/>
        <w:ind w:left="284"/>
        <w:jc w:val="both"/>
        <w:rPr>
          <w:rFonts w:cs="Arial"/>
        </w:rPr>
      </w:pPr>
    </w:p>
    <w:p w14:paraId="23D11BA2" w14:textId="77777777" w:rsidR="00962A4A" w:rsidRPr="0040070F" w:rsidRDefault="00962A4A" w:rsidP="00DD5374">
      <w:pPr>
        <w:pStyle w:val="Nadpis1"/>
        <w:spacing w:after="0"/>
      </w:pPr>
      <w:r w:rsidRPr="0040070F">
        <w:lastRenderedPageBreak/>
        <w:t>IV.</w:t>
      </w:r>
    </w:p>
    <w:p w14:paraId="281DD6D1" w14:textId="77777777" w:rsidR="00962A4A" w:rsidRPr="0040070F" w:rsidRDefault="00962A4A" w:rsidP="00962A4A">
      <w:pPr>
        <w:pStyle w:val="Nadpis1"/>
        <w:numPr>
          <w:ilvl w:val="0"/>
          <w:numId w:val="0"/>
        </w:numPr>
        <w:rPr>
          <w:rFonts w:cs="Arial"/>
          <w:sz w:val="22"/>
          <w:szCs w:val="22"/>
          <w:u w:val="single"/>
        </w:rPr>
      </w:pPr>
      <w:r w:rsidRPr="0040070F">
        <w:rPr>
          <w:rFonts w:cs="Arial"/>
          <w:sz w:val="22"/>
          <w:szCs w:val="22"/>
          <w:u w:val="single"/>
        </w:rPr>
        <w:t>Cena za dílo</w:t>
      </w:r>
    </w:p>
    <w:p w14:paraId="1BC6D5E9" w14:textId="6D070222" w:rsidR="00962A4A" w:rsidRPr="0040070F" w:rsidRDefault="00962A4A" w:rsidP="00FF1059">
      <w:pPr>
        <w:pStyle w:val="Zkladntext"/>
        <w:numPr>
          <w:ilvl w:val="0"/>
          <w:numId w:val="2"/>
        </w:numPr>
        <w:rPr>
          <w:rFonts w:ascii="Arial" w:hAnsi="Arial" w:cs="Arial"/>
          <w:sz w:val="22"/>
          <w:szCs w:val="22"/>
        </w:rPr>
      </w:pPr>
      <w:r w:rsidRPr="0040070F">
        <w:rPr>
          <w:rFonts w:ascii="Arial" w:hAnsi="Arial" w:cs="Arial"/>
          <w:sz w:val="22"/>
          <w:szCs w:val="22"/>
        </w:rPr>
        <w:t xml:space="preserve">Cena za provedení díla dle této smlouvy byla stanovena </w:t>
      </w:r>
      <w:r w:rsidR="003E343A">
        <w:rPr>
          <w:rFonts w:ascii="Arial" w:hAnsi="Arial" w:cs="Arial"/>
          <w:sz w:val="22"/>
          <w:szCs w:val="22"/>
        </w:rPr>
        <w:t xml:space="preserve">na základě </w:t>
      </w:r>
      <w:r w:rsidR="00810F9D">
        <w:rPr>
          <w:rFonts w:ascii="Arial" w:hAnsi="Arial" w:cs="Arial"/>
          <w:sz w:val="22"/>
          <w:szCs w:val="22"/>
        </w:rPr>
        <w:t xml:space="preserve">oceněného </w:t>
      </w:r>
      <w:r w:rsidR="00844F4B">
        <w:rPr>
          <w:rFonts w:ascii="Arial" w:hAnsi="Arial" w:cs="Arial"/>
          <w:sz w:val="22"/>
          <w:szCs w:val="22"/>
        </w:rPr>
        <w:t>soupisu</w:t>
      </w:r>
      <w:r w:rsidR="00810F9D">
        <w:rPr>
          <w:rFonts w:ascii="Arial" w:hAnsi="Arial" w:cs="Arial"/>
          <w:sz w:val="22"/>
          <w:szCs w:val="22"/>
        </w:rPr>
        <w:t xml:space="preserve"> stavebních prací, dodávek a služeb</w:t>
      </w:r>
      <w:r w:rsidR="00EB2C79">
        <w:rPr>
          <w:rFonts w:ascii="Arial" w:hAnsi="Arial" w:cs="Arial"/>
          <w:sz w:val="22"/>
          <w:szCs w:val="22"/>
        </w:rPr>
        <w:t xml:space="preserve"> (výkaz výměr)</w:t>
      </w:r>
      <w:r w:rsidR="00810F9D">
        <w:rPr>
          <w:rFonts w:ascii="Arial" w:hAnsi="Arial" w:cs="Arial"/>
          <w:sz w:val="22"/>
          <w:szCs w:val="22"/>
        </w:rPr>
        <w:t xml:space="preserve">, který tvoří přílohu této </w:t>
      </w:r>
      <w:r w:rsidR="001F2918">
        <w:rPr>
          <w:rFonts w:ascii="Arial" w:hAnsi="Arial" w:cs="Arial"/>
          <w:sz w:val="22"/>
          <w:szCs w:val="22"/>
        </w:rPr>
        <w:t>smlouvy, ve</w:t>
      </w:r>
      <w:r w:rsidRPr="0040070F">
        <w:rPr>
          <w:rFonts w:ascii="Arial" w:hAnsi="Arial" w:cs="Arial"/>
          <w:sz w:val="22"/>
          <w:szCs w:val="22"/>
        </w:rPr>
        <w:t xml:space="preserve"> výši  </w:t>
      </w:r>
    </w:p>
    <w:p w14:paraId="36091826" w14:textId="7C57937A" w:rsidR="00962A4A" w:rsidRPr="0040070F" w:rsidRDefault="00000000" w:rsidP="00962A4A">
      <w:pPr>
        <w:pStyle w:val="Zkladntext"/>
        <w:jc w:val="center"/>
        <w:rPr>
          <w:rFonts w:ascii="Arial" w:hAnsi="Arial" w:cs="Arial"/>
          <w:b/>
          <w:sz w:val="22"/>
          <w:szCs w:val="22"/>
        </w:rPr>
      </w:pPr>
      <w:sdt>
        <w:sdtPr>
          <w:rPr>
            <w:rFonts w:ascii="Arial" w:hAnsi="Arial" w:cs="Arial"/>
            <w:b/>
            <w:sz w:val="22"/>
            <w:szCs w:val="22"/>
          </w:rPr>
          <w:id w:val="932709968"/>
          <w:placeholder>
            <w:docPart w:val="DefaultPlaceholder_1081868574"/>
          </w:placeholder>
          <w:showingPlcHdr/>
        </w:sdtPr>
        <w:sdtContent>
          <w:r w:rsidR="002D5F40" w:rsidRPr="0075773D">
            <w:rPr>
              <w:rStyle w:val="Zstupntext"/>
              <w:color w:val="auto"/>
              <w:highlight w:val="yellow"/>
            </w:rPr>
            <w:t>Klikněte sem a zadejte text.</w:t>
          </w:r>
        </w:sdtContent>
      </w:sdt>
      <w:r w:rsidR="00962A4A" w:rsidRPr="0040070F">
        <w:rPr>
          <w:rFonts w:ascii="Arial" w:hAnsi="Arial" w:cs="Arial"/>
          <w:b/>
          <w:sz w:val="22"/>
          <w:szCs w:val="22"/>
        </w:rPr>
        <w:t>Kč</w:t>
      </w:r>
      <w:r w:rsidR="005A635A" w:rsidRPr="0040070F">
        <w:rPr>
          <w:rFonts w:ascii="Arial" w:hAnsi="Arial" w:cs="Arial"/>
          <w:b/>
          <w:sz w:val="22"/>
          <w:szCs w:val="22"/>
        </w:rPr>
        <w:t xml:space="preserve"> bez DPH</w:t>
      </w:r>
    </w:p>
    <w:p w14:paraId="15F02EBE" w14:textId="77777777" w:rsidR="00962A4A" w:rsidRPr="0040070F" w:rsidRDefault="00962A4A" w:rsidP="00962A4A">
      <w:pPr>
        <w:pStyle w:val="Zkladntext"/>
        <w:jc w:val="center"/>
        <w:rPr>
          <w:rFonts w:ascii="Arial" w:hAnsi="Arial" w:cs="Arial"/>
          <w:b/>
          <w:sz w:val="22"/>
          <w:szCs w:val="22"/>
        </w:rPr>
      </w:pPr>
      <w:r w:rsidRPr="0040070F">
        <w:rPr>
          <w:rFonts w:ascii="Arial" w:hAnsi="Arial" w:cs="Arial"/>
          <w:b/>
          <w:sz w:val="22"/>
          <w:szCs w:val="22"/>
        </w:rPr>
        <w:t>(slovy:</w:t>
      </w:r>
      <w:sdt>
        <w:sdtPr>
          <w:rPr>
            <w:rFonts w:ascii="Arial" w:hAnsi="Arial" w:cs="Arial"/>
            <w:b/>
            <w:sz w:val="22"/>
            <w:szCs w:val="22"/>
          </w:rPr>
          <w:id w:val="-1050612221"/>
          <w:placeholder>
            <w:docPart w:val="DefaultPlaceholder_1081868574"/>
          </w:placeholder>
        </w:sdtPr>
        <w:sdtContent>
          <w:r w:rsidR="00F802FD" w:rsidRPr="0040070F">
            <w:rPr>
              <w:rFonts w:ascii="Arial" w:hAnsi="Arial" w:cs="Arial"/>
              <w:b/>
              <w:sz w:val="22"/>
              <w:szCs w:val="22"/>
            </w:rPr>
            <w:t xml:space="preserve"> </w:t>
          </w:r>
        </w:sdtContent>
      </w:sdt>
      <w:r w:rsidRPr="0040070F">
        <w:rPr>
          <w:rFonts w:ascii="Arial" w:hAnsi="Arial" w:cs="Arial"/>
          <w:b/>
          <w:sz w:val="22"/>
          <w:szCs w:val="22"/>
        </w:rPr>
        <w:t xml:space="preserve"> korun českých</w:t>
      </w:r>
      <w:r w:rsidR="005A635A" w:rsidRPr="0040070F">
        <w:rPr>
          <w:rFonts w:ascii="Arial" w:hAnsi="Arial" w:cs="Arial"/>
          <w:b/>
          <w:sz w:val="22"/>
          <w:szCs w:val="22"/>
        </w:rPr>
        <w:t xml:space="preserve"> bez DPH</w:t>
      </w:r>
      <w:r w:rsidR="000D1EBA" w:rsidRPr="0040070F">
        <w:rPr>
          <w:rFonts w:ascii="Arial" w:hAnsi="Arial" w:cs="Arial"/>
          <w:b/>
          <w:sz w:val="22"/>
          <w:szCs w:val="22"/>
        </w:rPr>
        <w:t>.</w:t>
      </w:r>
      <w:r w:rsidR="00F802FD" w:rsidRPr="0040070F">
        <w:rPr>
          <w:rFonts w:ascii="Arial" w:hAnsi="Arial" w:cs="Arial"/>
          <w:b/>
          <w:sz w:val="22"/>
          <w:szCs w:val="22"/>
        </w:rPr>
        <w:t>)</w:t>
      </w:r>
    </w:p>
    <w:p w14:paraId="3A3DE6B2" w14:textId="77777777" w:rsidR="002D5F40" w:rsidRPr="0040070F" w:rsidRDefault="00000000" w:rsidP="002D5F40">
      <w:pPr>
        <w:pStyle w:val="Zkladntext"/>
        <w:spacing w:after="0"/>
        <w:jc w:val="center"/>
        <w:rPr>
          <w:rFonts w:ascii="Arial" w:hAnsi="Arial" w:cs="Arial"/>
          <w:b/>
          <w:sz w:val="22"/>
          <w:szCs w:val="22"/>
        </w:rPr>
      </w:pPr>
      <w:sdt>
        <w:sdtPr>
          <w:rPr>
            <w:rFonts w:ascii="Arial" w:hAnsi="Arial" w:cs="Arial"/>
            <w:b/>
            <w:sz w:val="22"/>
            <w:szCs w:val="22"/>
          </w:rPr>
          <w:id w:val="-1132785068"/>
          <w:placeholder>
            <w:docPart w:val="168B6E41B9A741F0882FE5ECFD2C5098"/>
          </w:placeholder>
          <w:showingPlcHdr/>
        </w:sdtPr>
        <w:sdtContent>
          <w:r w:rsidR="002D5F40" w:rsidRPr="0075773D">
            <w:rPr>
              <w:rStyle w:val="Zstupntext"/>
              <w:color w:val="auto"/>
              <w:highlight w:val="yellow"/>
            </w:rPr>
            <w:t>Klikněte sem a zadejte text.</w:t>
          </w:r>
        </w:sdtContent>
      </w:sdt>
      <w:r w:rsidR="002D5F40" w:rsidRPr="0040070F">
        <w:rPr>
          <w:rFonts w:ascii="Arial" w:hAnsi="Arial" w:cs="Arial"/>
          <w:b/>
          <w:sz w:val="22"/>
          <w:szCs w:val="22"/>
        </w:rPr>
        <w:t xml:space="preserve"> výše DPH v Kč</w:t>
      </w:r>
    </w:p>
    <w:p w14:paraId="73C812ED" w14:textId="77777777" w:rsidR="002D5F40" w:rsidRPr="0040070F" w:rsidRDefault="00000000" w:rsidP="006359C6">
      <w:pPr>
        <w:pStyle w:val="Zkladntext"/>
        <w:spacing w:after="60"/>
        <w:jc w:val="center"/>
        <w:rPr>
          <w:rFonts w:ascii="Arial" w:hAnsi="Arial" w:cs="Arial"/>
          <w:b/>
          <w:sz w:val="22"/>
          <w:szCs w:val="22"/>
        </w:rPr>
      </w:pPr>
      <w:sdt>
        <w:sdtPr>
          <w:rPr>
            <w:rFonts w:ascii="Arial" w:hAnsi="Arial" w:cs="Arial"/>
            <w:b/>
            <w:sz w:val="22"/>
            <w:szCs w:val="22"/>
          </w:rPr>
          <w:id w:val="925465557"/>
          <w:placeholder>
            <w:docPart w:val="2AF5E9FD29AC415C90659F2598A8674F"/>
          </w:placeholder>
          <w:showingPlcHdr/>
        </w:sdtPr>
        <w:sdtContent>
          <w:r w:rsidR="002D5F40" w:rsidRPr="0075773D">
            <w:rPr>
              <w:rStyle w:val="Zstupntext"/>
              <w:color w:val="auto"/>
              <w:highlight w:val="yellow"/>
            </w:rPr>
            <w:t>Klikněte sem a zadejte text.</w:t>
          </w:r>
        </w:sdtContent>
      </w:sdt>
      <w:r w:rsidR="002D5F40" w:rsidRPr="0040070F">
        <w:rPr>
          <w:rFonts w:ascii="Arial" w:hAnsi="Arial" w:cs="Arial"/>
          <w:b/>
          <w:sz w:val="22"/>
          <w:szCs w:val="22"/>
        </w:rPr>
        <w:t xml:space="preserve"> Kč včetně DPH</w:t>
      </w:r>
    </w:p>
    <w:p w14:paraId="5D8B0D40" w14:textId="520A0554" w:rsidR="00962A4A" w:rsidRPr="0040070F" w:rsidRDefault="00962A4A" w:rsidP="00FF1059">
      <w:pPr>
        <w:pStyle w:val="Zkladntext"/>
        <w:numPr>
          <w:ilvl w:val="0"/>
          <w:numId w:val="2"/>
        </w:numPr>
        <w:rPr>
          <w:rFonts w:ascii="Arial" w:hAnsi="Arial" w:cs="Arial"/>
          <w:sz w:val="22"/>
          <w:szCs w:val="22"/>
        </w:rPr>
      </w:pPr>
      <w:r w:rsidRPr="0040070F">
        <w:rPr>
          <w:rFonts w:ascii="Arial" w:hAnsi="Arial" w:cs="Arial"/>
          <w:sz w:val="22"/>
          <w:szCs w:val="22"/>
        </w:rPr>
        <w:t xml:space="preserve">Zhotovitel </w:t>
      </w:r>
      <w:r w:rsidR="0053245B" w:rsidRPr="0040070F">
        <w:rPr>
          <w:rFonts w:ascii="Arial" w:hAnsi="Arial" w:cs="Arial"/>
          <w:sz w:val="22"/>
          <w:szCs w:val="22"/>
        </w:rPr>
        <w:t xml:space="preserve">je </w:t>
      </w:r>
      <w:r w:rsidRPr="0040070F">
        <w:rPr>
          <w:rFonts w:ascii="Arial" w:hAnsi="Arial" w:cs="Arial"/>
          <w:sz w:val="22"/>
          <w:szCs w:val="22"/>
        </w:rPr>
        <w:t xml:space="preserve">rovněž </w:t>
      </w:r>
      <w:r w:rsidR="0053245B" w:rsidRPr="0040070F">
        <w:rPr>
          <w:rFonts w:ascii="Arial" w:hAnsi="Arial" w:cs="Arial"/>
          <w:sz w:val="22"/>
          <w:szCs w:val="22"/>
        </w:rPr>
        <w:t xml:space="preserve">povinen ke </w:t>
      </w:r>
      <w:r w:rsidRPr="0040070F">
        <w:rPr>
          <w:rFonts w:ascii="Arial" w:hAnsi="Arial" w:cs="Arial"/>
          <w:sz w:val="22"/>
          <w:szCs w:val="22"/>
        </w:rPr>
        <w:t>kompletní</w:t>
      </w:r>
      <w:r w:rsidR="0053245B" w:rsidRPr="0040070F">
        <w:rPr>
          <w:rFonts w:ascii="Arial" w:hAnsi="Arial" w:cs="Arial"/>
          <w:sz w:val="22"/>
          <w:szCs w:val="22"/>
        </w:rPr>
        <w:t>mu</w:t>
      </w:r>
      <w:r w:rsidRPr="0040070F">
        <w:rPr>
          <w:rFonts w:ascii="Arial" w:hAnsi="Arial" w:cs="Arial"/>
          <w:sz w:val="22"/>
          <w:szCs w:val="22"/>
        </w:rPr>
        <w:t xml:space="preserve"> provedení díla za cenu stanovenou dle </w:t>
      </w:r>
      <w:hyperlink w:anchor="článek_4_odst_1" w:history="1">
        <w:r w:rsidRPr="0040070F">
          <w:rPr>
            <w:rStyle w:val="Hypertextovodkaz"/>
            <w:rFonts w:ascii="Arial" w:hAnsi="Arial" w:cs="Arial"/>
            <w:color w:val="auto"/>
            <w:sz w:val="22"/>
            <w:szCs w:val="22"/>
          </w:rPr>
          <w:t>čl. IV. odst. 1</w:t>
        </w:r>
      </w:hyperlink>
      <w:r w:rsidRPr="0040070F">
        <w:rPr>
          <w:rFonts w:ascii="Arial" w:hAnsi="Arial" w:cs="Arial"/>
          <w:sz w:val="22"/>
          <w:szCs w:val="22"/>
        </w:rPr>
        <w:t xml:space="preserve"> této smlouvy. Cena za dílo</w:t>
      </w:r>
      <w:r w:rsidR="00015D9F" w:rsidRPr="0040070F">
        <w:rPr>
          <w:rFonts w:ascii="Arial" w:hAnsi="Arial" w:cs="Arial"/>
          <w:sz w:val="22"/>
          <w:szCs w:val="22"/>
        </w:rPr>
        <w:t xml:space="preserve"> </w:t>
      </w:r>
      <w:r w:rsidR="00204400" w:rsidRPr="0040070F">
        <w:rPr>
          <w:rFonts w:ascii="Arial" w:hAnsi="Arial" w:cs="Arial"/>
          <w:sz w:val="22"/>
          <w:szCs w:val="22"/>
        </w:rPr>
        <w:t>v souladu s </w:t>
      </w:r>
      <w:proofErr w:type="spellStart"/>
      <w:r w:rsidR="00204400" w:rsidRPr="0040070F">
        <w:rPr>
          <w:rFonts w:ascii="Arial" w:hAnsi="Arial" w:cs="Arial"/>
          <w:sz w:val="22"/>
          <w:szCs w:val="22"/>
        </w:rPr>
        <w:t>ust</w:t>
      </w:r>
      <w:proofErr w:type="spellEnd"/>
      <w:r w:rsidR="00204400" w:rsidRPr="0040070F">
        <w:rPr>
          <w:rFonts w:ascii="Arial" w:hAnsi="Arial" w:cs="Arial"/>
          <w:sz w:val="22"/>
          <w:szCs w:val="22"/>
        </w:rPr>
        <w:t xml:space="preserve">. § 2620 </w:t>
      </w:r>
      <w:proofErr w:type="spellStart"/>
      <w:r w:rsidR="001F2918">
        <w:rPr>
          <w:rFonts w:ascii="Arial" w:hAnsi="Arial" w:cs="Arial"/>
          <w:sz w:val="22"/>
          <w:szCs w:val="22"/>
        </w:rPr>
        <w:t>obč</w:t>
      </w:r>
      <w:proofErr w:type="spellEnd"/>
      <w:r w:rsidR="001F2918">
        <w:rPr>
          <w:rFonts w:ascii="Arial" w:hAnsi="Arial" w:cs="Arial"/>
          <w:sz w:val="22"/>
          <w:szCs w:val="22"/>
        </w:rPr>
        <w:t>. z</w:t>
      </w:r>
      <w:r w:rsidR="00737E78">
        <w:rPr>
          <w:rFonts w:ascii="Arial" w:hAnsi="Arial" w:cs="Arial"/>
          <w:sz w:val="22"/>
          <w:szCs w:val="22"/>
        </w:rPr>
        <w:t>ák.</w:t>
      </w:r>
      <w:r w:rsidR="00EB2C79">
        <w:rPr>
          <w:rFonts w:ascii="Arial" w:hAnsi="Arial" w:cs="Arial"/>
          <w:sz w:val="22"/>
          <w:szCs w:val="22"/>
        </w:rPr>
        <w:t xml:space="preserve"> je</w:t>
      </w:r>
      <w:r w:rsidRPr="0040070F">
        <w:rPr>
          <w:rFonts w:ascii="Arial" w:hAnsi="Arial" w:cs="Arial"/>
          <w:sz w:val="22"/>
          <w:szCs w:val="22"/>
        </w:rPr>
        <w:t xml:space="preserve"> cenou pevnou a maximálně přípustnou, </w:t>
      </w:r>
      <w:r w:rsidR="008D53ED" w:rsidRPr="000B7F61">
        <w:rPr>
          <w:rFonts w:ascii="Arial" w:hAnsi="Arial" w:cs="Arial"/>
          <w:sz w:val="22"/>
          <w:szCs w:val="22"/>
        </w:rPr>
        <w:t>zahrnující veškeré náklady, rizika, zisk a finanč</w:t>
      </w:r>
      <w:r w:rsidR="008D53ED">
        <w:rPr>
          <w:rFonts w:ascii="Arial" w:hAnsi="Arial" w:cs="Arial"/>
          <w:sz w:val="22"/>
          <w:szCs w:val="22"/>
        </w:rPr>
        <w:t>n</w:t>
      </w:r>
      <w:r w:rsidR="008D53ED" w:rsidRPr="000B7F61">
        <w:rPr>
          <w:rFonts w:ascii="Arial" w:hAnsi="Arial" w:cs="Arial"/>
          <w:sz w:val="22"/>
          <w:szCs w:val="22"/>
        </w:rPr>
        <w:t>í vlivy (např. inflace či vývoj kurzu české koruny vůči zahraničním měnám). Cenu za dílo je možné měnit jen postupy výslovně předvídanými v této smlouvě, které musí být v souladu s obecně závaznými předpisy a rozhodovací praxí soudní moci a správních orgánů.</w:t>
      </w:r>
      <w:r w:rsidR="008D53ED">
        <w:rPr>
          <w:rFonts w:ascii="Arial" w:hAnsi="Arial" w:cs="Arial"/>
          <w:sz w:val="22"/>
          <w:szCs w:val="22"/>
        </w:rPr>
        <w:t xml:space="preserve"> </w:t>
      </w:r>
    </w:p>
    <w:p w14:paraId="3A883388" w14:textId="68F3D67A" w:rsidR="00962A4A" w:rsidRPr="0040070F" w:rsidRDefault="00962A4A" w:rsidP="00FF1059">
      <w:pPr>
        <w:pStyle w:val="Zkladntext"/>
        <w:numPr>
          <w:ilvl w:val="0"/>
          <w:numId w:val="2"/>
        </w:numPr>
        <w:rPr>
          <w:rFonts w:ascii="Arial" w:hAnsi="Arial" w:cs="Arial"/>
          <w:sz w:val="22"/>
          <w:szCs w:val="22"/>
        </w:rPr>
      </w:pPr>
      <w:r w:rsidRPr="0040070F">
        <w:rPr>
          <w:rFonts w:ascii="Arial" w:hAnsi="Arial" w:cs="Arial"/>
          <w:sz w:val="22"/>
          <w:szCs w:val="22"/>
        </w:rPr>
        <w:t>Pokud některé z oceněných položek výkazu výměr nebudou realizovány v plném rozsahu, bude ze strany zhotovitele</w:t>
      </w:r>
      <w:r w:rsidR="009E0B84" w:rsidRPr="0040070F">
        <w:rPr>
          <w:rFonts w:ascii="Arial" w:hAnsi="Arial" w:cs="Arial"/>
          <w:sz w:val="22"/>
          <w:szCs w:val="22"/>
        </w:rPr>
        <w:t xml:space="preserve"> </w:t>
      </w:r>
      <w:r w:rsidRPr="0040070F">
        <w:rPr>
          <w:rFonts w:ascii="Arial" w:hAnsi="Arial" w:cs="Arial"/>
          <w:sz w:val="22"/>
          <w:szCs w:val="22"/>
        </w:rPr>
        <w:t>vyčíslena a fakturována skutečná výše nákladů těchto položek.</w:t>
      </w:r>
    </w:p>
    <w:p w14:paraId="162DB5BC" w14:textId="77777777" w:rsidR="00962A4A" w:rsidRPr="0040070F" w:rsidRDefault="00962A4A" w:rsidP="00FF1059">
      <w:pPr>
        <w:pStyle w:val="Zkladntext"/>
        <w:numPr>
          <w:ilvl w:val="0"/>
          <w:numId w:val="2"/>
        </w:numPr>
        <w:rPr>
          <w:rFonts w:ascii="Arial" w:hAnsi="Arial" w:cs="Arial"/>
          <w:sz w:val="22"/>
          <w:szCs w:val="22"/>
        </w:rPr>
      </w:pPr>
      <w:r w:rsidRPr="0040070F">
        <w:rPr>
          <w:rFonts w:ascii="Arial" w:hAnsi="Arial" w:cs="Arial"/>
          <w:sz w:val="22"/>
          <w:szCs w:val="22"/>
        </w:rPr>
        <w:t xml:space="preserve">K ceně díla je zhotovitel oprávněn účtovat daň z přidané hodnoty v souladu s příslušnými právními předpisy. </w:t>
      </w:r>
    </w:p>
    <w:p w14:paraId="72A1B227" w14:textId="1B2793B9" w:rsidR="00962A4A" w:rsidRPr="00573F7D" w:rsidRDefault="00962A4A" w:rsidP="00FF1059">
      <w:pPr>
        <w:pStyle w:val="Zkladntext"/>
        <w:numPr>
          <w:ilvl w:val="0"/>
          <w:numId w:val="2"/>
        </w:numPr>
        <w:rPr>
          <w:rFonts w:ascii="Arial" w:hAnsi="Arial" w:cs="Arial"/>
          <w:sz w:val="22"/>
          <w:szCs w:val="22"/>
        </w:rPr>
      </w:pPr>
      <w:r w:rsidRPr="00573F7D">
        <w:rPr>
          <w:rFonts w:ascii="Arial" w:hAnsi="Arial" w:cs="Arial"/>
          <w:sz w:val="22"/>
          <w:szCs w:val="22"/>
        </w:rPr>
        <w:t xml:space="preserve">Cena za dílo je platná po celou dobu realizace díla. </w:t>
      </w:r>
      <w:r w:rsidR="005E65F9" w:rsidRPr="005E65F9">
        <w:rPr>
          <w:rFonts w:ascii="Arial" w:hAnsi="Arial" w:cs="Arial"/>
          <w:sz w:val="22"/>
          <w:szCs w:val="22"/>
        </w:rPr>
        <w:t xml:space="preserve">Cena za dílo </w:t>
      </w:r>
      <w:r w:rsidR="005E65F9" w:rsidRPr="00054D26">
        <w:rPr>
          <w:rFonts w:ascii="Arial" w:hAnsi="Arial" w:cs="Arial"/>
          <w:sz w:val="22"/>
          <w:szCs w:val="22"/>
        </w:rPr>
        <w:t xml:space="preserve">musí zahrnovat veškeré náklady související se zhotovením díla, tedy např. </w:t>
      </w:r>
      <w:r w:rsidR="005E65F9">
        <w:rPr>
          <w:rFonts w:ascii="Arial" w:hAnsi="Arial" w:cs="Arial"/>
          <w:sz w:val="22"/>
          <w:szCs w:val="22"/>
        </w:rPr>
        <w:t xml:space="preserve">materiál, samotnou stavební a demoliční činnosti, </w:t>
      </w:r>
      <w:r w:rsidR="005E65F9" w:rsidRPr="00054D26">
        <w:rPr>
          <w:rFonts w:ascii="Arial" w:hAnsi="Arial" w:cs="Arial"/>
          <w:sz w:val="22"/>
          <w:szCs w:val="22"/>
        </w:rPr>
        <w:t>náklady na likvidaci odpadů, úklid, služby, náklady na zhotovování, výrobu, obstarávání, přepravu zařízení, materiálů a dodávek, převod práv, a to včetně pojištění atd</w:t>
      </w:r>
      <w:r w:rsidR="005E65F9">
        <w:rPr>
          <w:rFonts w:ascii="Arial" w:hAnsi="Arial" w:cs="Arial"/>
          <w:sz w:val="22"/>
          <w:szCs w:val="22"/>
        </w:rPr>
        <w:t>.</w:t>
      </w:r>
    </w:p>
    <w:p w14:paraId="21507E41" w14:textId="77777777" w:rsidR="00962A4A" w:rsidRPr="0040070F" w:rsidRDefault="00962A4A" w:rsidP="0049025B">
      <w:pPr>
        <w:pStyle w:val="Nadpis1"/>
        <w:spacing w:after="0"/>
      </w:pPr>
      <w:r w:rsidRPr="0040070F">
        <w:t>V.</w:t>
      </w:r>
    </w:p>
    <w:p w14:paraId="28083BE3" w14:textId="77777777" w:rsidR="00962A4A" w:rsidRPr="0040070F" w:rsidRDefault="00962A4A" w:rsidP="0049025B">
      <w:pPr>
        <w:pStyle w:val="Nadpis1"/>
        <w:rPr>
          <w:u w:val="single"/>
        </w:rPr>
      </w:pPr>
      <w:r w:rsidRPr="0040070F">
        <w:rPr>
          <w:u w:val="single"/>
        </w:rPr>
        <w:t>Platební podmínky</w:t>
      </w:r>
    </w:p>
    <w:p w14:paraId="5EEE36C0" w14:textId="77777777" w:rsidR="000D1EBA" w:rsidRPr="0040070F" w:rsidRDefault="00962A4A" w:rsidP="00FF1059">
      <w:pPr>
        <w:numPr>
          <w:ilvl w:val="0"/>
          <w:numId w:val="3"/>
        </w:numPr>
        <w:jc w:val="both"/>
        <w:rPr>
          <w:rFonts w:cs="Arial"/>
          <w:szCs w:val="22"/>
        </w:rPr>
      </w:pPr>
      <w:r w:rsidRPr="0040070F">
        <w:rPr>
          <w:rFonts w:cs="Arial"/>
          <w:szCs w:val="22"/>
        </w:rPr>
        <w:t>Smluvní strany se dohodly na následujícím režimu úhrady ceny za dílo:</w:t>
      </w:r>
    </w:p>
    <w:p w14:paraId="73B741EF" w14:textId="5B5E49E4" w:rsidR="00962A4A" w:rsidRPr="0040070F" w:rsidRDefault="00962A4A" w:rsidP="00FF1059">
      <w:pPr>
        <w:numPr>
          <w:ilvl w:val="0"/>
          <w:numId w:val="10"/>
        </w:numPr>
        <w:jc w:val="both"/>
        <w:rPr>
          <w:rFonts w:cs="Arial"/>
          <w:szCs w:val="22"/>
        </w:rPr>
      </w:pPr>
      <w:r w:rsidRPr="0040070F">
        <w:rPr>
          <w:rFonts w:cs="Arial"/>
          <w:szCs w:val="22"/>
        </w:rPr>
        <w:t xml:space="preserve">V průběhu realizace stavby </w:t>
      </w:r>
      <w:r w:rsidR="008D3476" w:rsidRPr="0040070F">
        <w:rPr>
          <w:rFonts w:cs="Arial"/>
          <w:szCs w:val="22"/>
        </w:rPr>
        <w:t xml:space="preserve">zhotovitel </w:t>
      </w:r>
      <w:r w:rsidRPr="0040070F">
        <w:rPr>
          <w:rFonts w:cs="Arial"/>
          <w:szCs w:val="22"/>
        </w:rPr>
        <w:t xml:space="preserve">měsíčně </w:t>
      </w:r>
      <w:r w:rsidR="008D3476" w:rsidRPr="0040070F">
        <w:rPr>
          <w:rFonts w:cs="Arial"/>
          <w:szCs w:val="22"/>
        </w:rPr>
        <w:t xml:space="preserve">vyfakturuje </w:t>
      </w:r>
      <w:r w:rsidRPr="0040070F">
        <w:rPr>
          <w:rFonts w:cs="Arial"/>
          <w:szCs w:val="22"/>
        </w:rPr>
        <w:t>skutečně provedené práce</w:t>
      </w:r>
      <w:r w:rsidR="0051078E" w:rsidRPr="0040070F">
        <w:rPr>
          <w:rFonts w:cs="Arial"/>
          <w:szCs w:val="22"/>
        </w:rPr>
        <w:t xml:space="preserve"> až do výše 90 % jejich ceny</w:t>
      </w:r>
      <w:r w:rsidRPr="0040070F">
        <w:rPr>
          <w:rFonts w:cs="Arial"/>
          <w:szCs w:val="22"/>
        </w:rPr>
        <w:t>, jejichž výš</w:t>
      </w:r>
      <w:r w:rsidR="008D3476" w:rsidRPr="0040070F">
        <w:rPr>
          <w:rFonts w:cs="Arial"/>
          <w:szCs w:val="22"/>
        </w:rPr>
        <w:t>e se</w:t>
      </w:r>
      <w:r w:rsidRPr="0040070F">
        <w:rPr>
          <w:rFonts w:cs="Arial"/>
          <w:szCs w:val="22"/>
        </w:rPr>
        <w:t xml:space="preserve"> stanoví dle skutečné prostavěnosti</w:t>
      </w:r>
      <w:r w:rsidR="00F31E37" w:rsidRPr="0040070F">
        <w:rPr>
          <w:rFonts w:cs="Arial"/>
          <w:szCs w:val="22"/>
        </w:rPr>
        <w:t xml:space="preserve"> v kalendářním měsíci</w:t>
      </w:r>
      <w:r w:rsidRPr="0040070F">
        <w:rPr>
          <w:rFonts w:cs="Arial"/>
          <w:szCs w:val="22"/>
        </w:rPr>
        <w:t xml:space="preserve"> odsouhlasené písemně oběma stranami v soupisu provedených prac</w:t>
      </w:r>
      <w:r w:rsidR="005A635A" w:rsidRPr="0040070F">
        <w:rPr>
          <w:rFonts w:cs="Arial"/>
          <w:szCs w:val="22"/>
        </w:rPr>
        <w:t>í</w:t>
      </w:r>
      <w:r w:rsidR="00EB4319" w:rsidRPr="0040070F">
        <w:rPr>
          <w:rFonts w:cs="Arial"/>
          <w:szCs w:val="22"/>
        </w:rPr>
        <w:t>, který zhotovitel ke kontrole předloží v elektronické podobě</w:t>
      </w:r>
      <w:r w:rsidR="005A635A" w:rsidRPr="0040070F">
        <w:rPr>
          <w:rFonts w:cs="Arial"/>
          <w:szCs w:val="22"/>
        </w:rPr>
        <w:t>.</w:t>
      </w:r>
      <w:r w:rsidRPr="0040070F">
        <w:rPr>
          <w:rFonts w:cs="Arial"/>
          <w:szCs w:val="22"/>
        </w:rPr>
        <w:t xml:space="preserve"> </w:t>
      </w:r>
      <w:r w:rsidR="005A635A" w:rsidRPr="0040070F">
        <w:rPr>
          <w:rFonts w:cs="Arial"/>
          <w:szCs w:val="22"/>
        </w:rPr>
        <w:t>Z</w:t>
      </w:r>
      <w:r w:rsidRPr="0040070F">
        <w:rPr>
          <w:rFonts w:cs="Arial"/>
          <w:szCs w:val="22"/>
        </w:rPr>
        <w:t xml:space="preserve">a objednatele je oprávněn fakturaci odsouhlasit technický dozor </w:t>
      </w:r>
      <w:r w:rsidR="008D3476" w:rsidRPr="0040070F">
        <w:rPr>
          <w:rFonts w:cs="Arial"/>
          <w:szCs w:val="22"/>
        </w:rPr>
        <w:t>objednatele</w:t>
      </w:r>
      <w:r w:rsidRPr="0040070F">
        <w:rPr>
          <w:rFonts w:cs="Arial"/>
          <w:szCs w:val="22"/>
        </w:rPr>
        <w:t>. Soupisy skutečně provedených prací je objednatel povinen odsouhlasit nebo připomínkovat nejpozději do 5 pracovních dnů od jejich sepsání a předložení zhotovitelem.</w:t>
      </w:r>
      <w:r w:rsidR="00EB4319" w:rsidRPr="0040070F">
        <w:rPr>
          <w:rFonts w:cs="Arial"/>
          <w:szCs w:val="22"/>
        </w:rPr>
        <w:t xml:space="preserve"> </w:t>
      </w:r>
    </w:p>
    <w:p w14:paraId="58695406" w14:textId="74B5B6DC" w:rsidR="00CC124C" w:rsidRPr="00AA6EBC" w:rsidRDefault="006567BE" w:rsidP="00FF1059">
      <w:pPr>
        <w:numPr>
          <w:ilvl w:val="0"/>
          <w:numId w:val="10"/>
        </w:numPr>
        <w:spacing w:before="120" w:after="0"/>
        <w:ind w:left="811"/>
        <w:jc w:val="both"/>
        <w:rPr>
          <w:rFonts w:cs="Arial"/>
          <w:szCs w:val="22"/>
        </w:rPr>
      </w:pPr>
      <w:r>
        <w:rPr>
          <w:rFonts w:cs="Arial"/>
        </w:rPr>
        <w:t>10</w:t>
      </w:r>
      <w:r w:rsidR="0051078E" w:rsidRPr="0040070F">
        <w:rPr>
          <w:rFonts w:cs="Arial"/>
        </w:rPr>
        <w:t xml:space="preserve"> % z ceny</w:t>
      </w:r>
      <w:r w:rsidR="0077122D" w:rsidRPr="0040070F">
        <w:rPr>
          <w:rFonts w:cs="Arial"/>
        </w:rPr>
        <w:t xml:space="preserve"> díla</w:t>
      </w:r>
      <w:r w:rsidR="0051078E" w:rsidRPr="0040070F">
        <w:rPr>
          <w:rFonts w:cs="Arial"/>
        </w:rPr>
        <w:t xml:space="preserve"> nevyfakturované</w:t>
      </w:r>
      <w:r w:rsidR="008D3476" w:rsidRPr="0040070F">
        <w:rPr>
          <w:rFonts w:cs="Arial"/>
        </w:rPr>
        <w:t xml:space="preserve"> dle písm. a)</w:t>
      </w:r>
      <w:r w:rsidR="0077122D" w:rsidRPr="0040070F">
        <w:rPr>
          <w:rFonts w:cs="Arial"/>
        </w:rPr>
        <w:t xml:space="preserve"> je zhotovitel oprávněn vyúčtovat a </w:t>
      </w:r>
      <w:r w:rsidR="0077122D" w:rsidRPr="00AA6EBC">
        <w:rPr>
          <w:rFonts w:cs="Arial"/>
        </w:rPr>
        <w:t xml:space="preserve">uplatnit po objednateli daňovým dokladem, až po provedení </w:t>
      </w:r>
      <w:r w:rsidR="000E3583" w:rsidRPr="00AA6EBC">
        <w:rPr>
          <w:rFonts w:cs="Arial"/>
        </w:rPr>
        <w:t xml:space="preserve">díla </w:t>
      </w:r>
      <w:r w:rsidR="0077122D" w:rsidRPr="00AA6EBC">
        <w:rPr>
          <w:rFonts w:cs="Arial"/>
        </w:rPr>
        <w:t>dle této smlouvy</w:t>
      </w:r>
      <w:r w:rsidR="00C87862" w:rsidRPr="00AA6EBC">
        <w:rPr>
          <w:rFonts w:cs="Arial"/>
        </w:rPr>
        <w:t xml:space="preserve"> na základě předávacího protokolu o dokončené stavbě a předání kompletní dokladové části ke stavbě</w:t>
      </w:r>
      <w:r w:rsidR="00EB4319" w:rsidRPr="00AA6EBC">
        <w:rPr>
          <w:rFonts w:cs="Arial"/>
          <w:szCs w:val="22"/>
        </w:rPr>
        <w:t>.</w:t>
      </w:r>
    </w:p>
    <w:p w14:paraId="5BC96117" w14:textId="75D33763" w:rsidR="00121D86" w:rsidRPr="0040070F" w:rsidRDefault="00265D0D" w:rsidP="00FF1059">
      <w:pPr>
        <w:numPr>
          <w:ilvl w:val="0"/>
          <w:numId w:val="10"/>
        </w:numPr>
        <w:spacing w:before="120"/>
        <w:jc w:val="both"/>
        <w:rPr>
          <w:rFonts w:cs="Arial"/>
          <w:szCs w:val="22"/>
        </w:rPr>
      </w:pPr>
      <w:r w:rsidRPr="0040070F">
        <w:rPr>
          <w:rFonts w:cs="Arial"/>
          <w:szCs w:val="22"/>
        </w:rPr>
        <w:t xml:space="preserve">případné vícepráce se zhotovitel zavazuje uplatnit samostatným daňovým dokladem </w:t>
      </w:r>
      <w:r w:rsidR="00E20C09" w:rsidRPr="0040070F">
        <w:rPr>
          <w:rFonts w:cs="Arial"/>
          <w:szCs w:val="22"/>
        </w:rPr>
        <w:t xml:space="preserve">(s označením „vícepráce“), </w:t>
      </w:r>
      <w:r w:rsidRPr="0040070F">
        <w:rPr>
          <w:rFonts w:cs="Arial"/>
          <w:szCs w:val="22"/>
        </w:rPr>
        <w:t xml:space="preserve">a to na základě uzavřeného dodatku k této smlouvě, kterým se objednatel zaváže </w:t>
      </w:r>
      <w:r w:rsidR="00CE78BA" w:rsidRPr="0040070F">
        <w:rPr>
          <w:rFonts w:cs="Arial"/>
          <w:szCs w:val="22"/>
        </w:rPr>
        <w:t>vícepráce zhotoviteli uhradit. Výše jednotlivých položek víceprací bude vycházet z oceněného položkového soupisu prací, který byl součástí nabídky a následně smlouvy. Výše nových položek musí dosahovat maximálně hodnoty uvedené v ceníku dle soustavy URS. Případně pokud se jedná o atypickou položku, musí odpovídat ceně v čase a místě obvykl</w:t>
      </w:r>
      <w:r w:rsidR="009F5CAE">
        <w:rPr>
          <w:rFonts w:cs="Arial"/>
          <w:szCs w:val="22"/>
        </w:rPr>
        <w:t>é</w:t>
      </w:r>
      <w:r w:rsidR="00CE78BA" w:rsidRPr="0040070F">
        <w:rPr>
          <w:rFonts w:cs="Arial"/>
          <w:szCs w:val="22"/>
        </w:rPr>
        <w:t>.</w:t>
      </w:r>
      <w:r w:rsidR="009F5CAE">
        <w:rPr>
          <w:rFonts w:cs="Arial"/>
          <w:szCs w:val="22"/>
        </w:rPr>
        <w:t xml:space="preserve"> Zhotovitel je současně povinen poskytnout objednateli maximální možnou součinnost k objasnění víceprací/méněprací a k odůvodnění případných dodatků, zejména je povinen doložit faktury či smlouvy s třetími osobami tak, aby objednatel mohl řádně posoudit a odůvodnit více</w:t>
      </w:r>
      <w:r w:rsidR="00EF451F">
        <w:rPr>
          <w:rFonts w:cs="Arial"/>
          <w:szCs w:val="22"/>
        </w:rPr>
        <w:t>práce či méněpráce</w:t>
      </w:r>
      <w:r w:rsidR="009F5CAE">
        <w:rPr>
          <w:rFonts w:cs="Arial"/>
          <w:szCs w:val="22"/>
        </w:rPr>
        <w:t>.</w:t>
      </w:r>
    </w:p>
    <w:p w14:paraId="579E934F" w14:textId="77777777" w:rsidR="0072484D" w:rsidRPr="0040070F" w:rsidRDefault="00265D0D" w:rsidP="00FF1059">
      <w:pPr>
        <w:numPr>
          <w:ilvl w:val="0"/>
          <w:numId w:val="3"/>
        </w:numPr>
        <w:tabs>
          <w:tab w:val="left" w:pos="5115"/>
        </w:tabs>
        <w:jc w:val="both"/>
        <w:rPr>
          <w:rFonts w:cs="Arial"/>
          <w:szCs w:val="22"/>
        </w:rPr>
      </w:pPr>
      <w:r w:rsidRPr="0040070F">
        <w:rPr>
          <w:rFonts w:cs="Arial"/>
          <w:szCs w:val="22"/>
        </w:rPr>
        <w:lastRenderedPageBreak/>
        <w:t xml:space="preserve">Splatnost všech daňových dokladů vystavených podle odst. 1 tohoto článku smlouvy dohodly smluvní strany na </w:t>
      </w:r>
      <w:r w:rsidR="008D3476" w:rsidRPr="0040070F">
        <w:rPr>
          <w:rFonts w:cs="Arial"/>
          <w:szCs w:val="22"/>
        </w:rPr>
        <w:t xml:space="preserve">30 </w:t>
      </w:r>
      <w:r w:rsidRPr="0040070F">
        <w:rPr>
          <w:rFonts w:cs="Arial"/>
          <w:szCs w:val="22"/>
        </w:rPr>
        <w:t xml:space="preserve">dnů ode dne doručení daňového dokladu objednateli, když dnem splnění se rozumí den připsání příslušné částky na účet zhotovitele. </w:t>
      </w:r>
    </w:p>
    <w:p w14:paraId="542361A1" w14:textId="26FA86B5" w:rsidR="00AE0262" w:rsidRPr="00AE0262" w:rsidRDefault="00265D0D" w:rsidP="00AE0262">
      <w:pPr>
        <w:numPr>
          <w:ilvl w:val="0"/>
          <w:numId w:val="3"/>
        </w:numPr>
        <w:ind w:left="357"/>
        <w:jc w:val="both"/>
        <w:rPr>
          <w:rFonts w:eastAsia="Times New Roman" w:cs="Arial"/>
          <w:iCs/>
          <w:spacing w:val="-5"/>
          <w:szCs w:val="22"/>
          <w:lang w:eastAsia="ar-SA"/>
        </w:rPr>
      </w:pPr>
      <w:bookmarkStart w:id="11" w:name="článek_5_odst_3"/>
      <w:r w:rsidRPr="007B2420">
        <w:rPr>
          <w:rFonts w:cs="Arial"/>
          <w:szCs w:val="22"/>
        </w:rPr>
        <w:t xml:space="preserve">Daňový doklad musí být vystaven </w:t>
      </w:r>
      <w:r w:rsidR="001E52CC" w:rsidRPr="007B2420">
        <w:rPr>
          <w:rFonts w:cs="Arial"/>
          <w:szCs w:val="22"/>
        </w:rPr>
        <w:t>zhotovitelem v elektronické</w:t>
      </w:r>
      <w:r w:rsidR="00B10157" w:rsidRPr="007B2420">
        <w:rPr>
          <w:rFonts w:cs="Arial"/>
          <w:szCs w:val="22"/>
        </w:rPr>
        <w:t xml:space="preserve"> formě</w:t>
      </w:r>
      <w:r w:rsidRPr="007B2420">
        <w:rPr>
          <w:rFonts w:eastAsia="Times New Roman" w:cs="Arial"/>
          <w:iCs/>
          <w:spacing w:val="-5"/>
          <w:szCs w:val="22"/>
          <w:lang w:eastAsia="ar-SA"/>
        </w:rPr>
        <w:t xml:space="preserve">. Nedílnou součástí daňového dokladu jsou náležitosti stanovené v zákoně č. 235/2004 Sb., ve znění </w:t>
      </w:r>
      <w:r w:rsidR="00AD304E" w:rsidRPr="007B2420">
        <w:rPr>
          <w:rFonts w:eastAsia="Times New Roman" w:cs="Arial"/>
          <w:iCs/>
          <w:spacing w:val="-5"/>
          <w:szCs w:val="22"/>
          <w:lang w:eastAsia="ar-SA"/>
        </w:rPr>
        <w:t>pozdějších předpisů</w:t>
      </w:r>
      <w:r w:rsidRPr="007B2420">
        <w:rPr>
          <w:rFonts w:eastAsia="Times New Roman" w:cs="Arial"/>
          <w:iCs/>
          <w:spacing w:val="-5"/>
          <w:szCs w:val="22"/>
          <w:lang w:eastAsia="ar-SA"/>
        </w:rPr>
        <w:t>, zák</w:t>
      </w:r>
      <w:bookmarkEnd w:id="11"/>
      <w:r w:rsidRPr="007B2420">
        <w:rPr>
          <w:rFonts w:eastAsia="Times New Roman" w:cs="Arial"/>
          <w:iCs/>
          <w:spacing w:val="-5"/>
          <w:szCs w:val="22"/>
          <w:lang w:eastAsia="ar-SA"/>
        </w:rPr>
        <w:t>on o DPH,</w:t>
      </w:r>
      <w:r w:rsidR="009F5CAE" w:rsidRPr="007B2420">
        <w:rPr>
          <w:rFonts w:eastAsia="Times New Roman" w:cs="Arial"/>
          <w:iCs/>
          <w:spacing w:val="-5"/>
          <w:szCs w:val="22"/>
          <w:lang w:eastAsia="ar-SA"/>
        </w:rPr>
        <w:t xml:space="preserve"> zejména pak</w:t>
      </w:r>
      <w:r w:rsidRPr="007B2420">
        <w:rPr>
          <w:rFonts w:eastAsia="Times New Roman" w:cs="Arial"/>
          <w:iCs/>
          <w:spacing w:val="-5"/>
          <w:szCs w:val="22"/>
          <w:lang w:eastAsia="ar-SA"/>
        </w:rPr>
        <w:t xml:space="preserve"> přesný název projektu</w:t>
      </w:r>
      <w:r w:rsidR="00C3590D" w:rsidRPr="007B2420">
        <w:rPr>
          <w:rFonts w:eastAsia="Times New Roman" w:cs="Arial"/>
          <w:iCs/>
          <w:spacing w:val="-5"/>
          <w:szCs w:val="22"/>
          <w:lang w:eastAsia="ar-SA"/>
        </w:rPr>
        <w:t xml:space="preserve">: </w:t>
      </w:r>
      <w:r w:rsidR="007B2420">
        <w:rPr>
          <w:rFonts w:eastAsia="Times New Roman" w:cs="Arial"/>
          <w:iCs/>
          <w:spacing w:val="-5"/>
          <w:szCs w:val="22"/>
          <w:lang w:eastAsia="ar-SA"/>
        </w:rPr>
        <w:t>„</w:t>
      </w:r>
      <w:r w:rsidR="007B2420" w:rsidRPr="007B2420">
        <w:rPr>
          <w:rFonts w:eastAsia="Times New Roman" w:cs="Arial"/>
          <w:iCs/>
          <w:spacing w:val="-5"/>
          <w:szCs w:val="22"/>
          <w:lang w:eastAsia="ar-SA"/>
        </w:rPr>
        <w:t xml:space="preserve">Snížení energetické náročnosti budovy DDM Děčín </w:t>
      </w:r>
      <w:proofErr w:type="gramStart"/>
      <w:r w:rsidR="007B2420" w:rsidRPr="007B2420">
        <w:rPr>
          <w:rFonts w:eastAsia="Times New Roman" w:cs="Arial"/>
          <w:iCs/>
          <w:spacing w:val="-5"/>
          <w:szCs w:val="22"/>
          <w:lang w:eastAsia="ar-SA"/>
        </w:rPr>
        <w:t>IV - Teplická</w:t>
      </w:r>
      <w:proofErr w:type="gramEnd"/>
      <w:r w:rsidR="007B2420" w:rsidRPr="007B2420">
        <w:rPr>
          <w:rFonts w:eastAsia="Times New Roman" w:cs="Arial"/>
          <w:iCs/>
          <w:spacing w:val="-5"/>
          <w:szCs w:val="22"/>
          <w:lang w:eastAsia="ar-SA"/>
        </w:rPr>
        <w:t xml:space="preserve">, </w:t>
      </w:r>
      <w:proofErr w:type="spellStart"/>
      <w:r w:rsidR="007B2420" w:rsidRPr="007B2420">
        <w:rPr>
          <w:rFonts w:eastAsia="Times New Roman" w:cs="Arial"/>
          <w:iCs/>
          <w:spacing w:val="-5"/>
          <w:szCs w:val="22"/>
          <w:lang w:eastAsia="ar-SA"/>
        </w:rPr>
        <w:t>p.o</w:t>
      </w:r>
      <w:proofErr w:type="spellEnd"/>
      <w:r w:rsidR="007B2420" w:rsidRPr="007B2420">
        <w:rPr>
          <w:rFonts w:eastAsia="Times New Roman" w:cs="Arial"/>
          <w:iCs/>
          <w:spacing w:val="-5"/>
          <w:szCs w:val="22"/>
          <w:lang w:eastAsia="ar-SA"/>
        </w:rPr>
        <w:t>.</w:t>
      </w:r>
      <w:r w:rsidR="007B2420">
        <w:rPr>
          <w:rFonts w:eastAsia="Times New Roman" w:cs="Arial"/>
          <w:iCs/>
          <w:spacing w:val="-5"/>
          <w:szCs w:val="22"/>
          <w:lang w:eastAsia="ar-SA"/>
        </w:rPr>
        <w:t>“</w:t>
      </w:r>
      <w:r w:rsidR="007B2420" w:rsidRPr="007B2420">
        <w:rPr>
          <w:rFonts w:eastAsia="Times New Roman" w:cs="Arial"/>
          <w:iCs/>
          <w:spacing w:val="-5"/>
          <w:szCs w:val="22"/>
          <w:lang w:eastAsia="ar-SA"/>
        </w:rPr>
        <w:t xml:space="preserve">, </w:t>
      </w:r>
      <w:proofErr w:type="spellStart"/>
      <w:r w:rsidR="007B2420" w:rsidRPr="007B2420">
        <w:rPr>
          <w:rFonts w:eastAsia="Times New Roman" w:cs="Arial"/>
          <w:iCs/>
          <w:spacing w:val="-5"/>
          <w:szCs w:val="22"/>
          <w:lang w:eastAsia="ar-SA"/>
        </w:rPr>
        <w:t>reg</w:t>
      </w:r>
      <w:proofErr w:type="spellEnd"/>
      <w:r w:rsidR="007B2420" w:rsidRPr="007B2420">
        <w:rPr>
          <w:rFonts w:eastAsia="Times New Roman" w:cs="Arial"/>
          <w:iCs/>
          <w:spacing w:val="-5"/>
          <w:szCs w:val="22"/>
          <w:lang w:eastAsia="ar-SA"/>
        </w:rPr>
        <w:t>. č. 5240200028</w:t>
      </w:r>
      <w:r w:rsidR="00AE0262">
        <w:rPr>
          <w:rFonts w:eastAsia="Times New Roman" w:cs="Arial"/>
          <w:iCs/>
          <w:spacing w:val="-5"/>
          <w:szCs w:val="22"/>
          <w:lang w:eastAsia="ar-SA"/>
        </w:rPr>
        <w:t>,</w:t>
      </w:r>
      <w:r w:rsidR="00EB0D03">
        <w:rPr>
          <w:rFonts w:eastAsia="Times New Roman" w:cs="Arial"/>
          <w:iCs/>
          <w:spacing w:val="-5"/>
          <w:szCs w:val="22"/>
          <w:lang w:eastAsia="ar-SA"/>
        </w:rPr>
        <w:t xml:space="preserve"> dle výzvy </w:t>
      </w:r>
      <w:r w:rsidR="00AE0262" w:rsidRPr="00AE0262">
        <w:rPr>
          <w:rFonts w:eastAsia="Times New Roman" w:cs="Arial"/>
          <w:iCs/>
          <w:spacing w:val="-5"/>
          <w:szCs w:val="22"/>
          <w:lang w:eastAsia="ar-SA"/>
        </w:rPr>
        <w:t>NPŽP-NPO 8/2024 - NPŽP-NPO 8/2024 - Snížení energetické náročnosti veřejných budov a zvýšení využití obnovitelných zdrojů energie.</w:t>
      </w:r>
    </w:p>
    <w:p w14:paraId="79862360" w14:textId="4C08F792" w:rsidR="00097A31" w:rsidRPr="007B2420" w:rsidRDefault="00265D0D" w:rsidP="00581F06">
      <w:pPr>
        <w:numPr>
          <w:ilvl w:val="0"/>
          <w:numId w:val="3"/>
        </w:numPr>
        <w:ind w:left="357"/>
        <w:jc w:val="both"/>
        <w:rPr>
          <w:rFonts w:cs="Arial"/>
          <w:szCs w:val="22"/>
        </w:rPr>
      </w:pPr>
      <w:r w:rsidRPr="007B2420">
        <w:rPr>
          <w:rFonts w:eastAsia="Times New Roman" w:cs="Arial"/>
          <w:iCs/>
          <w:spacing w:val="-5"/>
          <w:szCs w:val="22"/>
          <w:lang w:eastAsia="ar-SA"/>
        </w:rPr>
        <w:t>Na každém účetním doklad</w:t>
      </w:r>
      <w:r w:rsidRPr="007B2420">
        <w:rPr>
          <w:rFonts w:cs="Arial"/>
          <w:iCs/>
          <w:szCs w:val="22"/>
        </w:rPr>
        <w:t>u</w:t>
      </w:r>
      <w:r w:rsidR="00097A31" w:rsidRPr="007B2420">
        <w:rPr>
          <w:rFonts w:cs="Arial"/>
          <w:iCs/>
          <w:szCs w:val="22"/>
        </w:rPr>
        <w:t>, případně v příloze tohoto dokladu, musí být uvedena informace o ceně za měrnou jednotku a vyjádřeno množství. V případě, že na účetním dokladu bude uvedena nekonkrétní či sdružená měrná jednotka (např. komplet, soubor), ze které není jednoznačně poznat, co je konkrétně fakturováno, musí být příslušná položka s touto měrn</w:t>
      </w:r>
      <w:r w:rsidR="00F549B2" w:rsidRPr="007B2420">
        <w:rPr>
          <w:rFonts w:cs="Arial"/>
          <w:iCs/>
          <w:szCs w:val="22"/>
        </w:rPr>
        <w:t>ou jednotkou dále specifikována</w:t>
      </w:r>
      <w:r w:rsidR="00A83DE8" w:rsidRPr="007B2420">
        <w:rPr>
          <w:rFonts w:cs="Arial"/>
          <w:iCs/>
          <w:szCs w:val="22"/>
        </w:rPr>
        <w:t xml:space="preserve">, zároveň uvedeno </w:t>
      </w:r>
      <w:r w:rsidR="00F549B2" w:rsidRPr="007B2420">
        <w:rPr>
          <w:rFonts w:cs="Arial"/>
          <w:szCs w:val="22"/>
        </w:rPr>
        <w:t>evidenční číslo veřejné zakázky</w:t>
      </w:r>
      <w:r w:rsidR="00A83DE8" w:rsidRPr="007B2420">
        <w:rPr>
          <w:rFonts w:cs="Arial"/>
          <w:szCs w:val="22"/>
        </w:rPr>
        <w:t xml:space="preserve"> viz záhlaví smlouvy)</w:t>
      </w:r>
      <w:r w:rsidR="003F7176" w:rsidRPr="007B2420">
        <w:rPr>
          <w:rFonts w:cs="Arial"/>
          <w:szCs w:val="22"/>
        </w:rPr>
        <w:t>.</w:t>
      </w:r>
    </w:p>
    <w:p w14:paraId="2A08065F" w14:textId="7470D25A" w:rsidR="0068563A" w:rsidRPr="00AF2D0E" w:rsidRDefault="0068563A" w:rsidP="00FF1059">
      <w:pPr>
        <w:pStyle w:val="Odstavecseseznamem"/>
        <w:numPr>
          <w:ilvl w:val="0"/>
          <w:numId w:val="3"/>
        </w:numPr>
        <w:jc w:val="both"/>
        <w:rPr>
          <w:rFonts w:ascii="Calibri" w:eastAsiaTheme="minorHAnsi" w:hAnsi="Calibri"/>
          <w:iCs/>
          <w:lang w:eastAsia="en-US"/>
        </w:rPr>
      </w:pPr>
      <w:r w:rsidRPr="00AF2D0E">
        <w:rPr>
          <w:iCs/>
          <w:lang w:eastAsia="en-US"/>
        </w:rPr>
        <w:t xml:space="preserve">V rámci stavební akce jsou poskytovatelem dotace některé části stavby </w:t>
      </w:r>
      <w:r w:rsidR="006359C6" w:rsidRPr="00AF2D0E">
        <w:rPr>
          <w:iCs/>
          <w:lang w:eastAsia="en-US"/>
        </w:rPr>
        <w:t>stanoveny jako neuznatelné</w:t>
      </w:r>
      <w:r w:rsidRPr="00AF2D0E">
        <w:rPr>
          <w:iCs/>
          <w:lang w:eastAsia="en-US"/>
        </w:rPr>
        <w:t>. Tyto části stavby budou fakturovány samostatně. Po podpisu smlouvy se zhotovitelem bude způsob fakturace objednatelem upřesněn.</w:t>
      </w:r>
    </w:p>
    <w:p w14:paraId="10E944F4" w14:textId="4300C661" w:rsidR="00097A31" w:rsidRPr="0040070F" w:rsidRDefault="00097A31" w:rsidP="00FF1059">
      <w:pPr>
        <w:numPr>
          <w:ilvl w:val="0"/>
          <w:numId w:val="3"/>
        </w:numPr>
        <w:ind w:left="357"/>
        <w:jc w:val="both"/>
        <w:rPr>
          <w:rFonts w:cs="Arial"/>
        </w:rPr>
      </w:pPr>
      <w:r w:rsidRPr="0040070F">
        <w:rPr>
          <w:rFonts w:cs="Arial"/>
        </w:rPr>
        <w:t xml:space="preserve">Podmínkou úhrady jakékoliv částky objednatelem zhotoviteli je věcná správnost všech údajů uvedených na daňových dokladech a účetní úplnost vyžadovaná zákonem </w:t>
      </w:r>
      <w:r w:rsidRPr="0040070F">
        <w:rPr>
          <w:rFonts w:cs="Arial"/>
        </w:rPr>
        <w:br/>
        <w:t xml:space="preserve">o účetnictví. Daňové doklady budou vystaveny nejpozději k 20. dni kalendářního měsíce následujícího po měsíci, na který jsou platby účtovány. </w:t>
      </w:r>
    </w:p>
    <w:p w14:paraId="60070155" w14:textId="61A356A7" w:rsidR="00962A4A" w:rsidRPr="0040070F" w:rsidRDefault="00097A31" w:rsidP="00FF1059">
      <w:pPr>
        <w:numPr>
          <w:ilvl w:val="0"/>
          <w:numId w:val="3"/>
        </w:numPr>
        <w:ind w:left="357"/>
        <w:jc w:val="both"/>
        <w:rPr>
          <w:rFonts w:cs="Arial"/>
          <w:sz w:val="20"/>
          <w:szCs w:val="22"/>
        </w:rPr>
      </w:pPr>
      <w:r w:rsidRPr="0040070F">
        <w:rPr>
          <w:rFonts w:cs="Arial"/>
        </w:rPr>
        <w:t xml:space="preserve">V případě, že faktury budou obsahovat neúplné nebo nesprávné údaje a náležitosti (tj. včetně označení názvu a registračního čísla projektu dle </w:t>
      </w:r>
      <w:hyperlink w:anchor="článek_5_odst_3" w:history="1">
        <w:r w:rsidR="007D66A1" w:rsidRPr="001E52CC">
          <w:rPr>
            <w:rStyle w:val="Hypertextovodkaz"/>
            <w:rFonts w:cs="Arial"/>
          </w:rPr>
          <w:t>čl. V. odst. 3</w:t>
        </w:r>
      </w:hyperlink>
      <w:r w:rsidRPr="0040070F">
        <w:rPr>
          <w:rFonts w:cs="Arial"/>
        </w:rPr>
        <w:t xml:space="preserve"> této smlouvy), </w:t>
      </w:r>
      <w:r w:rsidRPr="0040070F">
        <w:rPr>
          <w:rFonts w:cs="Arial"/>
        </w:rPr>
        <w:br/>
        <w:t>je objednatel neprodleně po takovém zjištění povinen vrátit příslušnou fakturu zhotoviteli k přepracování s tím, že lhůta splatnosti běží až ode dne doručení přepracované faktury</w:t>
      </w:r>
      <w:r w:rsidR="00F96F6F">
        <w:rPr>
          <w:rFonts w:cs="Arial"/>
        </w:rPr>
        <w:t>.</w:t>
      </w:r>
    </w:p>
    <w:p w14:paraId="07CAF8AB" w14:textId="77777777" w:rsidR="00A33AFF" w:rsidRPr="00865A5A" w:rsidRDefault="00AF2D62" w:rsidP="00FF1059">
      <w:pPr>
        <w:numPr>
          <w:ilvl w:val="0"/>
          <w:numId w:val="3"/>
        </w:numPr>
        <w:ind w:left="357"/>
        <w:jc w:val="both"/>
        <w:rPr>
          <w:rFonts w:cs="Arial"/>
          <w:szCs w:val="22"/>
        </w:rPr>
      </w:pPr>
      <w:r w:rsidRPr="0040070F">
        <w:rPr>
          <w:rFonts w:cs="Arial"/>
          <w:bCs/>
          <w:szCs w:val="22"/>
        </w:rPr>
        <w:t>Zhotovitel nemá právo domáhat se zvýšení sjednané ceny z důvodů chyb nebo nedostatků v položkovém rozpočtu, pokud jsou tyto chyby důsledkem nepřesného nebo neúplného oceněn</w:t>
      </w:r>
      <w:r w:rsidR="00A33AFF" w:rsidRPr="00A33AFF">
        <w:rPr>
          <w:rFonts w:cs="Arial"/>
          <w:bCs/>
          <w:szCs w:val="22"/>
        </w:rPr>
        <w:t xml:space="preserve">í výkazu výměr ze strany </w:t>
      </w:r>
      <w:r w:rsidR="00A33AFF" w:rsidRPr="00865A5A">
        <w:rPr>
          <w:rFonts w:cs="Arial"/>
          <w:bCs/>
          <w:szCs w:val="22"/>
        </w:rPr>
        <w:t>zhotovitele.</w:t>
      </w:r>
    </w:p>
    <w:p w14:paraId="10B262FC" w14:textId="77777777" w:rsidR="00962A4A" w:rsidRPr="0040070F" w:rsidRDefault="00962A4A" w:rsidP="0049025B">
      <w:pPr>
        <w:pStyle w:val="Nadpis1"/>
        <w:spacing w:after="0"/>
      </w:pPr>
      <w:bookmarkStart w:id="12" w:name="_VI."/>
      <w:bookmarkEnd w:id="12"/>
      <w:r w:rsidRPr="0040070F">
        <w:t>VI.</w:t>
      </w:r>
    </w:p>
    <w:p w14:paraId="268C0D21" w14:textId="77777777" w:rsidR="00962A4A" w:rsidRPr="0040070F" w:rsidRDefault="00962A4A" w:rsidP="0049025B">
      <w:pPr>
        <w:pStyle w:val="Nadpis1"/>
        <w:rPr>
          <w:u w:val="single"/>
        </w:rPr>
      </w:pPr>
      <w:bookmarkStart w:id="13" w:name="_Podmínky_provádění_díla"/>
      <w:bookmarkEnd w:id="13"/>
      <w:r w:rsidRPr="0040070F">
        <w:rPr>
          <w:u w:val="single"/>
        </w:rPr>
        <w:t>Podmínky provádění díla</w:t>
      </w:r>
    </w:p>
    <w:p w14:paraId="65E06B93" w14:textId="5240301D" w:rsidR="00A12661" w:rsidRPr="00A12661" w:rsidRDefault="00A12661" w:rsidP="00FF1059">
      <w:pPr>
        <w:pStyle w:val="Zkladntext"/>
        <w:numPr>
          <w:ilvl w:val="0"/>
          <w:numId w:val="14"/>
        </w:numPr>
        <w:rPr>
          <w:rFonts w:ascii="Arial" w:hAnsi="Arial" w:cs="Arial"/>
          <w:sz w:val="22"/>
          <w:szCs w:val="22"/>
        </w:rPr>
      </w:pPr>
      <w:bookmarkStart w:id="14" w:name="článek_6_odst_1"/>
      <w:r w:rsidRPr="00A12661">
        <w:rPr>
          <w:rFonts w:ascii="Arial" w:hAnsi="Arial" w:cs="Arial"/>
          <w:sz w:val="22"/>
          <w:szCs w:val="22"/>
        </w:rPr>
        <w:t>Zhotovitel je povinen zajistit průběžné vedení stavebního deníku v elektronické podobě formou elektronického stavebního deníku STAVEE (dále jen stavební deník). Přístup do aplikace zajistí objednatel.</w:t>
      </w:r>
    </w:p>
    <w:p w14:paraId="6D8BD645" w14:textId="4D5B165F" w:rsidR="00A12661" w:rsidRPr="00A12661" w:rsidRDefault="00A83DE8" w:rsidP="00FF1059">
      <w:pPr>
        <w:pStyle w:val="Zkladntext"/>
        <w:numPr>
          <w:ilvl w:val="0"/>
          <w:numId w:val="14"/>
        </w:numPr>
        <w:rPr>
          <w:rFonts w:ascii="Arial" w:hAnsi="Arial" w:cs="Arial"/>
          <w:sz w:val="22"/>
          <w:szCs w:val="22"/>
        </w:rPr>
      </w:pPr>
      <w:r w:rsidRPr="00A83DE8">
        <w:rPr>
          <w:rFonts w:ascii="Arial" w:hAnsi="Arial" w:cs="Arial"/>
          <w:sz w:val="22"/>
          <w:szCs w:val="22"/>
        </w:rPr>
        <w:t>Elektronický stavební deník bude veden řádně a budou do něj zapisovány veškeré údaje důležité pro řádné provádění díla v souladu s platnými předpisy a fotodokumentace průběhu stavby min. 2x týdně. Stavbyvedoucí či jeho zástupce bude mít vždy na stavbě elektronický deník k dispozici</w:t>
      </w:r>
      <w:r w:rsidR="00A12661" w:rsidRPr="00A12661">
        <w:rPr>
          <w:rFonts w:ascii="Arial" w:hAnsi="Arial" w:cs="Arial"/>
          <w:sz w:val="22"/>
          <w:szCs w:val="22"/>
        </w:rPr>
        <w:t>.</w:t>
      </w:r>
    </w:p>
    <w:p w14:paraId="28A7F62D" w14:textId="77777777" w:rsidR="00A12661" w:rsidRPr="00A12661" w:rsidRDefault="00A12661" w:rsidP="00FF1059">
      <w:pPr>
        <w:pStyle w:val="Zkladntext"/>
        <w:numPr>
          <w:ilvl w:val="0"/>
          <w:numId w:val="14"/>
        </w:numPr>
        <w:rPr>
          <w:rFonts w:ascii="Arial" w:hAnsi="Arial" w:cs="Arial"/>
          <w:sz w:val="22"/>
          <w:szCs w:val="22"/>
        </w:rPr>
      </w:pPr>
      <w:r w:rsidRPr="00A12661">
        <w:rPr>
          <w:rFonts w:ascii="Arial" w:hAnsi="Arial" w:cs="Arial"/>
          <w:sz w:val="22"/>
          <w:szCs w:val="22"/>
        </w:rPr>
        <w:t>Do stavebního deníku jsou oprávněni provádět zápisy:</w:t>
      </w:r>
    </w:p>
    <w:p w14:paraId="4E9BDF68" w14:textId="4EC60336" w:rsidR="00A12661" w:rsidRPr="00A12661" w:rsidRDefault="00A12661" w:rsidP="00EB3373">
      <w:pPr>
        <w:pStyle w:val="Zkladntext"/>
        <w:spacing w:after="0"/>
        <w:ind w:firstLine="346"/>
        <w:rPr>
          <w:rFonts w:ascii="Arial" w:hAnsi="Arial" w:cs="Arial"/>
          <w:sz w:val="22"/>
          <w:szCs w:val="22"/>
        </w:rPr>
      </w:pPr>
      <w:r w:rsidRPr="00A12661">
        <w:rPr>
          <w:rFonts w:ascii="Arial" w:hAnsi="Arial" w:cs="Arial"/>
          <w:sz w:val="22"/>
          <w:szCs w:val="22"/>
        </w:rPr>
        <w:t xml:space="preserve">za objednatele </w:t>
      </w:r>
      <w:r>
        <w:rPr>
          <w:rFonts w:ascii="Arial" w:hAnsi="Arial" w:cs="Arial"/>
          <w:sz w:val="22"/>
          <w:szCs w:val="22"/>
        </w:rPr>
        <w:tab/>
      </w:r>
      <w:r w:rsidRPr="00A12661">
        <w:rPr>
          <w:rFonts w:ascii="Arial" w:hAnsi="Arial" w:cs="Arial"/>
          <w:sz w:val="22"/>
          <w:szCs w:val="22"/>
        </w:rPr>
        <w:t>- technik realizace</w:t>
      </w:r>
    </w:p>
    <w:p w14:paraId="4CD6886D" w14:textId="77777777" w:rsidR="00A12661" w:rsidRPr="00A12661" w:rsidRDefault="00A12661" w:rsidP="00D24B22">
      <w:pPr>
        <w:pStyle w:val="Zkladntext"/>
        <w:ind w:left="360"/>
        <w:rPr>
          <w:rFonts w:ascii="Arial" w:hAnsi="Arial" w:cs="Arial"/>
          <w:sz w:val="22"/>
          <w:szCs w:val="22"/>
        </w:rPr>
      </w:pPr>
      <w:r w:rsidRPr="00A12661">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A12661">
        <w:rPr>
          <w:rFonts w:ascii="Arial" w:hAnsi="Arial" w:cs="Arial"/>
          <w:sz w:val="22"/>
          <w:szCs w:val="22"/>
        </w:rPr>
        <w:t xml:space="preserve">- </w:t>
      </w:r>
      <w:r w:rsidR="00EB3373">
        <w:rPr>
          <w:rFonts w:ascii="Arial" w:hAnsi="Arial" w:cs="Arial"/>
          <w:sz w:val="22"/>
          <w:szCs w:val="22"/>
        </w:rPr>
        <w:t>technický dozor stavby</w:t>
      </w:r>
    </w:p>
    <w:p w14:paraId="5D3C89CC" w14:textId="4E63D1B9" w:rsidR="00A12661" w:rsidRPr="00A12661" w:rsidRDefault="00A12661" w:rsidP="00EB3373">
      <w:pPr>
        <w:pStyle w:val="Zkladntext"/>
        <w:ind w:left="2130" w:hanging="1770"/>
        <w:rPr>
          <w:rFonts w:ascii="Arial" w:hAnsi="Arial" w:cs="Arial"/>
          <w:sz w:val="22"/>
          <w:szCs w:val="22"/>
        </w:rPr>
      </w:pPr>
      <w:r w:rsidRPr="00A12661">
        <w:rPr>
          <w:rFonts w:ascii="Arial" w:hAnsi="Arial" w:cs="Arial"/>
          <w:sz w:val="22"/>
          <w:szCs w:val="22"/>
        </w:rPr>
        <w:t xml:space="preserve">za zhotovitele </w:t>
      </w:r>
      <w:r w:rsidR="00EB3373">
        <w:rPr>
          <w:rFonts w:ascii="Arial" w:hAnsi="Arial" w:cs="Arial"/>
          <w:sz w:val="22"/>
          <w:szCs w:val="22"/>
        </w:rPr>
        <w:tab/>
      </w:r>
      <w:r w:rsidRPr="00A12661">
        <w:rPr>
          <w:rFonts w:ascii="Arial" w:hAnsi="Arial" w:cs="Arial"/>
          <w:sz w:val="22"/>
          <w:szCs w:val="22"/>
        </w:rPr>
        <w:t>- osoby pouze pod svými, objednatelem přidělenými, uživatelskými přístupy. Do aplikace stavebního deníku budou vloženy při zahájení stavby listy s identifikačními údaji oprávněných osob včetně případných autorizačních razítek a podpisů (prostřednictvím el. konverze).</w:t>
      </w:r>
    </w:p>
    <w:p w14:paraId="767F4CE5" w14:textId="2B1EFFF9" w:rsidR="00A12661" w:rsidRPr="00A12661" w:rsidRDefault="00A12661" w:rsidP="00FF1059">
      <w:pPr>
        <w:pStyle w:val="Zkladntext"/>
        <w:numPr>
          <w:ilvl w:val="0"/>
          <w:numId w:val="14"/>
        </w:numPr>
        <w:rPr>
          <w:rFonts w:ascii="Arial" w:hAnsi="Arial" w:cs="Arial"/>
          <w:sz w:val="22"/>
          <w:szCs w:val="22"/>
        </w:rPr>
      </w:pPr>
      <w:r w:rsidRPr="00A12661">
        <w:rPr>
          <w:rFonts w:ascii="Arial" w:hAnsi="Arial" w:cs="Arial"/>
          <w:sz w:val="22"/>
          <w:szCs w:val="22"/>
        </w:rPr>
        <w:t>V případě nutného zápisu ze strany dotčených kontrolních státních orgánů bude takový zápis vyhotovený v listinné podobě včetně podpisů naskenován, převeden autorizovanou konverzí do podoby elektronické a vložen do aplikace objednatelem.</w:t>
      </w:r>
    </w:p>
    <w:p w14:paraId="0CB5DBB7" w14:textId="31960DF6" w:rsidR="00A12661" w:rsidRPr="00A12661" w:rsidRDefault="00A12661" w:rsidP="00FF1059">
      <w:pPr>
        <w:pStyle w:val="Zkladntext"/>
        <w:numPr>
          <w:ilvl w:val="0"/>
          <w:numId w:val="14"/>
        </w:numPr>
        <w:rPr>
          <w:rFonts w:ascii="Arial" w:hAnsi="Arial" w:cs="Arial"/>
          <w:sz w:val="22"/>
          <w:szCs w:val="22"/>
        </w:rPr>
      </w:pPr>
      <w:r w:rsidRPr="00A12661">
        <w:rPr>
          <w:rFonts w:ascii="Arial" w:hAnsi="Arial" w:cs="Arial"/>
          <w:sz w:val="22"/>
          <w:szCs w:val="22"/>
        </w:rPr>
        <w:lastRenderedPageBreak/>
        <w:t xml:space="preserve">Zhotovitel bude vést složku zápisů kontrolních dnů v listinné podobě, která bude k dispozici vždy právě v rámci kontrolního dne. </w:t>
      </w:r>
    </w:p>
    <w:p w14:paraId="37BAABF6" w14:textId="77777777" w:rsidR="00A12661" w:rsidRPr="00A12661" w:rsidRDefault="00A12661" w:rsidP="00FF1059">
      <w:pPr>
        <w:pStyle w:val="Zkladntext"/>
        <w:numPr>
          <w:ilvl w:val="0"/>
          <w:numId w:val="14"/>
        </w:numPr>
        <w:rPr>
          <w:rFonts w:ascii="Arial" w:hAnsi="Arial" w:cs="Arial"/>
          <w:sz w:val="22"/>
          <w:szCs w:val="22"/>
        </w:rPr>
      </w:pPr>
      <w:r w:rsidRPr="00A12661">
        <w:rPr>
          <w:rFonts w:ascii="Arial" w:hAnsi="Arial" w:cs="Arial"/>
          <w:sz w:val="22"/>
          <w:szCs w:val="22"/>
        </w:rPr>
        <w:t>Zápisy v elektronickém stavebním deníku musí splňovat veškeré požadavky příslušných právních předpisů, zejména stavebního zákona.</w:t>
      </w:r>
    </w:p>
    <w:p w14:paraId="0F63C3DA" w14:textId="64A26484" w:rsidR="00A12661" w:rsidRPr="00A12661" w:rsidRDefault="00A12661" w:rsidP="00FF1059">
      <w:pPr>
        <w:pStyle w:val="Zkladntext"/>
        <w:numPr>
          <w:ilvl w:val="0"/>
          <w:numId w:val="14"/>
        </w:numPr>
        <w:rPr>
          <w:rFonts w:ascii="Arial" w:hAnsi="Arial" w:cs="Arial"/>
          <w:sz w:val="22"/>
          <w:szCs w:val="22"/>
        </w:rPr>
      </w:pPr>
      <w:r w:rsidRPr="00A12661">
        <w:rPr>
          <w:rFonts w:ascii="Arial" w:hAnsi="Arial" w:cs="Arial"/>
          <w:sz w:val="22"/>
          <w:szCs w:val="22"/>
        </w:rPr>
        <w:t>V rámci předání a převzetí díla zajistí zástupce zhotovitele vytištění kompletního stavebního deníku z úložiště, včetně písemného prohlášení (podpisu) o shodnosti listinné a elektronické verze.</w:t>
      </w:r>
    </w:p>
    <w:p w14:paraId="015D409D" w14:textId="77777777" w:rsidR="00A12661" w:rsidRPr="00A12661" w:rsidRDefault="00A12661" w:rsidP="00FF1059">
      <w:pPr>
        <w:pStyle w:val="Zkladntext"/>
        <w:numPr>
          <w:ilvl w:val="0"/>
          <w:numId w:val="14"/>
        </w:numPr>
        <w:rPr>
          <w:rFonts w:ascii="Arial" w:hAnsi="Arial" w:cs="Arial"/>
          <w:sz w:val="22"/>
          <w:szCs w:val="22"/>
        </w:rPr>
      </w:pPr>
      <w:r w:rsidRPr="00A12661">
        <w:rPr>
          <w:rFonts w:ascii="Arial" w:hAnsi="Arial" w:cs="Arial"/>
          <w:sz w:val="22"/>
          <w:szCs w:val="22"/>
        </w:rPr>
        <w:t>Zhotovitel je povinen provádět dílo odborně a v souladu se svými povinnostmi vyplývajících z této smlouvy a obecně platných právních předpisů.</w:t>
      </w:r>
    </w:p>
    <w:p w14:paraId="71848646" w14:textId="7AB1B5A7" w:rsidR="00A12661" w:rsidRPr="00A12661" w:rsidRDefault="00A12661" w:rsidP="00FF1059">
      <w:pPr>
        <w:pStyle w:val="Zkladntext"/>
        <w:numPr>
          <w:ilvl w:val="0"/>
          <w:numId w:val="14"/>
        </w:numPr>
        <w:rPr>
          <w:rFonts w:ascii="Arial" w:hAnsi="Arial" w:cs="Arial"/>
          <w:sz w:val="22"/>
          <w:szCs w:val="22"/>
        </w:rPr>
      </w:pPr>
      <w:bookmarkStart w:id="15" w:name="článek_6_odst_9"/>
      <w:r w:rsidRPr="00A12661">
        <w:rPr>
          <w:rFonts w:ascii="Arial" w:hAnsi="Arial" w:cs="Arial"/>
          <w:sz w:val="22"/>
          <w:szCs w:val="22"/>
        </w:rPr>
        <w:t>Dále si zhotovitel na svůj náklad</w:t>
      </w:r>
      <w:r w:rsidR="001942ED">
        <w:rPr>
          <w:rFonts w:ascii="Arial" w:hAnsi="Arial" w:cs="Arial"/>
          <w:sz w:val="22"/>
          <w:szCs w:val="22"/>
        </w:rPr>
        <w:t xml:space="preserve"> a vlastní odpovědnost</w:t>
      </w:r>
      <w:r w:rsidRPr="00A12661">
        <w:rPr>
          <w:rFonts w:ascii="Arial" w:hAnsi="Arial" w:cs="Arial"/>
          <w:sz w:val="22"/>
          <w:szCs w:val="22"/>
        </w:rPr>
        <w:t xml:space="preserve"> zajistí:</w:t>
      </w:r>
    </w:p>
    <w:p w14:paraId="042010F6" w14:textId="44F7071A" w:rsidR="00A12661" w:rsidRPr="00A12661" w:rsidRDefault="00A12661" w:rsidP="00FF1059">
      <w:pPr>
        <w:pStyle w:val="Zkladntext"/>
        <w:numPr>
          <w:ilvl w:val="0"/>
          <w:numId w:val="24"/>
        </w:numPr>
        <w:spacing w:after="0"/>
        <w:ind w:left="1077" w:hanging="357"/>
        <w:rPr>
          <w:rFonts w:ascii="Arial" w:hAnsi="Arial" w:cs="Arial"/>
          <w:sz w:val="22"/>
          <w:szCs w:val="22"/>
        </w:rPr>
      </w:pPr>
      <w:r w:rsidRPr="00A12661">
        <w:rPr>
          <w:rFonts w:ascii="Arial" w:hAnsi="Arial" w:cs="Arial"/>
          <w:sz w:val="22"/>
          <w:szCs w:val="22"/>
        </w:rPr>
        <w:t>příslušné zařízení včetně datového připojení pro vedení stavby formou elektronického stavebního deníku STAVEE,</w:t>
      </w:r>
    </w:p>
    <w:p w14:paraId="5D37712D" w14:textId="77777777" w:rsidR="00A12661" w:rsidRPr="00A12661" w:rsidRDefault="00A12661" w:rsidP="00FF1059">
      <w:pPr>
        <w:pStyle w:val="Zkladntext"/>
        <w:numPr>
          <w:ilvl w:val="0"/>
          <w:numId w:val="24"/>
        </w:numPr>
        <w:spacing w:after="0"/>
        <w:ind w:left="1077" w:hanging="357"/>
        <w:rPr>
          <w:rFonts w:ascii="Arial" w:hAnsi="Arial" w:cs="Arial"/>
          <w:sz w:val="22"/>
          <w:szCs w:val="22"/>
        </w:rPr>
      </w:pPr>
      <w:r w:rsidRPr="00A12661">
        <w:rPr>
          <w:rFonts w:ascii="Arial" w:hAnsi="Arial" w:cs="Arial"/>
          <w:sz w:val="22"/>
          <w:szCs w:val="22"/>
        </w:rPr>
        <w:t>pomocné konstrukce a práce nevyplývající konkrétně z projektové dokumentace a položkového soupisu dodávek a prací, které jsou však nezbytné pro plné provedení díla,</w:t>
      </w:r>
    </w:p>
    <w:p w14:paraId="32FDB3F3" w14:textId="53D8408B" w:rsidR="00A12661" w:rsidRPr="00A12661" w:rsidRDefault="00A12661" w:rsidP="00FF1059">
      <w:pPr>
        <w:pStyle w:val="Zkladntext"/>
        <w:numPr>
          <w:ilvl w:val="0"/>
          <w:numId w:val="24"/>
        </w:numPr>
        <w:spacing w:after="0"/>
        <w:ind w:left="1077" w:hanging="357"/>
        <w:rPr>
          <w:rFonts w:ascii="Arial" w:hAnsi="Arial" w:cs="Arial"/>
          <w:sz w:val="22"/>
          <w:szCs w:val="22"/>
        </w:rPr>
      </w:pPr>
      <w:r w:rsidRPr="00A12661">
        <w:rPr>
          <w:rFonts w:ascii="Arial" w:hAnsi="Arial" w:cs="Arial"/>
          <w:sz w:val="22"/>
          <w:szCs w:val="22"/>
        </w:rPr>
        <w:t>inženýrskou činnost po celou dobu trvání předmětné zakázky a předání všech potřebných dokladů při předání stavby objednateli,</w:t>
      </w:r>
    </w:p>
    <w:p w14:paraId="49ED3AA2" w14:textId="77777777" w:rsidR="00A12661" w:rsidRPr="00A12661" w:rsidRDefault="00A12661" w:rsidP="00FF1059">
      <w:pPr>
        <w:pStyle w:val="Zkladntext"/>
        <w:numPr>
          <w:ilvl w:val="0"/>
          <w:numId w:val="24"/>
        </w:numPr>
        <w:spacing w:after="0"/>
        <w:ind w:left="1077" w:hanging="357"/>
        <w:rPr>
          <w:rFonts w:ascii="Arial" w:hAnsi="Arial" w:cs="Arial"/>
          <w:sz w:val="22"/>
          <w:szCs w:val="22"/>
        </w:rPr>
      </w:pPr>
      <w:r w:rsidRPr="00A12661">
        <w:rPr>
          <w:rFonts w:ascii="Arial" w:hAnsi="Arial" w:cs="Arial"/>
          <w:sz w:val="22"/>
          <w:szCs w:val="22"/>
        </w:rPr>
        <w:t>zajištění technické a dokladové dokumentace (dokumentace skutečného provedení ve dvojím vyhotovení),</w:t>
      </w:r>
    </w:p>
    <w:p w14:paraId="2CEF2C06" w14:textId="432CF052" w:rsidR="00A12661" w:rsidRPr="00A12661" w:rsidRDefault="00A12661" w:rsidP="00FF1059">
      <w:pPr>
        <w:pStyle w:val="Zkladntext"/>
        <w:numPr>
          <w:ilvl w:val="0"/>
          <w:numId w:val="24"/>
        </w:numPr>
        <w:spacing w:after="0"/>
        <w:ind w:left="1077" w:hanging="357"/>
        <w:rPr>
          <w:rFonts w:ascii="Arial" w:hAnsi="Arial" w:cs="Arial"/>
          <w:sz w:val="22"/>
          <w:szCs w:val="22"/>
        </w:rPr>
      </w:pPr>
      <w:r w:rsidRPr="00A12661">
        <w:rPr>
          <w:rFonts w:ascii="Arial" w:hAnsi="Arial" w:cs="Arial"/>
          <w:sz w:val="22"/>
          <w:szCs w:val="22"/>
        </w:rPr>
        <w:t xml:space="preserve">zajištění instalace a údržby přechodného dopravního značení (v případě záboru veřejného prostranství) a ostatních bezpečnostních opatření spojených s provedením stavby </w:t>
      </w:r>
    </w:p>
    <w:p w14:paraId="6E78AD7B" w14:textId="77777777" w:rsidR="00A12661" w:rsidRPr="00A12661" w:rsidRDefault="00A12661" w:rsidP="00FF1059">
      <w:pPr>
        <w:pStyle w:val="Zkladntext"/>
        <w:numPr>
          <w:ilvl w:val="0"/>
          <w:numId w:val="24"/>
        </w:numPr>
        <w:spacing w:after="0"/>
        <w:ind w:left="1077" w:hanging="357"/>
        <w:rPr>
          <w:rFonts w:ascii="Arial" w:hAnsi="Arial" w:cs="Arial"/>
          <w:sz w:val="22"/>
          <w:szCs w:val="22"/>
        </w:rPr>
      </w:pPr>
      <w:r w:rsidRPr="00A12661">
        <w:rPr>
          <w:rFonts w:ascii="Arial" w:hAnsi="Arial" w:cs="Arial"/>
          <w:sz w:val="22"/>
          <w:szCs w:val="22"/>
        </w:rPr>
        <w:t>a zabezpečením stavenišť po celou dobu realizace stavby,</w:t>
      </w:r>
    </w:p>
    <w:p w14:paraId="26A43694" w14:textId="2E0C4C23" w:rsidR="00A12661" w:rsidRPr="00A12661" w:rsidRDefault="00A12661" w:rsidP="00FF1059">
      <w:pPr>
        <w:pStyle w:val="Zkladntext"/>
        <w:numPr>
          <w:ilvl w:val="0"/>
          <w:numId w:val="24"/>
        </w:numPr>
        <w:spacing w:after="0"/>
        <w:ind w:left="1077" w:hanging="357"/>
        <w:rPr>
          <w:rFonts w:ascii="Arial" w:hAnsi="Arial" w:cs="Arial"/>
          <w:sz w:val="22"/>
          <w:szCs w:val="22"/>
        </w:rPr>
      </w:pPr>
      <w:r w:rsidRPr="00A12661">
        <w:rPr>
          <w:rFonts w:ascii="Arial" w:hAnsi="Arial" w:cs="Arial"/>
          <w:sz w:val="22"/>
          <w:szCs w:val="22"/>
        </w:rPr>
        <w:t>zařízení staveniště, včetně zajištění odběru všech potřebných medií, si po dobu výstavby zajišťuje a hradí zhotovitel,</w:t>
      </w:r>
    </w:p>
    <w:p w14:paraId="04CE9F04" w14:textId="28D1A618" w:rsidR="00A12661" w:rsidRPr="00A12661" w:rsidRDefault="00A12661" w:rsidP="00FF1059">
      <w:pPr>
        <w:pStyle w:val="Zkladntext"/>
        <w:numPr>
          <w:ilvl w:val="0"/>
          <w:numId w:val="24"/>
        </w:numPr>
        <w:spacing w:after="0"/>
        <w:ind w:left="1077" w:hanging="357"/>
        <w:rPr>
          <w:rFonts w:ascii="Arial" w:hAnsi="Arial" w:cs="Arial"/>
          <w:sz w:val="22"/>
          <w:szCs w:val="22"/>
        </w:rPr>
      </w:pPr>
      <w:r w:rsidRPr="00A12661">
        <w:rPr>
          <w:rFonts w:ascii="Arial" w:hAnsi="Arial" w:cs="Arial"/>
          <w:sz w:val="22"/>
          <w:szCs w:val="22"/>
        </w:rPr>
        <w:t>uvedení všech pozemků včetně příjezdových cest dotčených stavbou do původního stavu při dokončení a předání díla,</w:t>
      </w:r>
    </w:p>
    <w:p w14:paraId="05B7085D" w14:textId="77777777" w:rsidR="00A12661" w:rsidRDefault="00A12661" w:rsidP="00FF1059">
      <w:pPr>
        <w:pStyle w:val="Zkladntext"/>
        <w:numPr>
          <w:ilvl w:val="0"/>
          <w:numId w:val="24"/>
        </w:numPr>
        <w:rPr>
          <w:rFonts w:ascii="Arial" w:hAnsi="Arial" w:cs="Arial"/>
          <w:sz w:val="22"/>
          <w:szCs w:val="22"/>
        </w:rPr>
      </w:pPr>
      <w:r w:rsidRPr="00A12661">
        <w:rPr>
          <w:rFonts w:ascii="Arial" w:hAnsi="Arial" w:cs="Arial"/>
          <w:sz w:val="22"/>
          <w:szCs w:val="22"/>
        </w:rPr>
        <w:t>kácení náletových dřevin.</w:t>
      </w:r>
    </w:p>
    <w:p w14:paraId="0EBF0710" w14:textId="348586DC" w:rsidR="001942ED" w:rsidRPr="00A12661" w:rsidRDefault="001942ED" w:rsidP="00054D26">
      <w:pPr>
        <w:pStyle w:val="Zkladntext"/>
        <w:ind w:left="426"/>
        <w:rPr>
          <w:rFonts w:ascii="Arial" w:hAnsi="Arial" w:cs="Arial"/>
          <w:sz w:val="22"/>
          <w:szCs w:val="22"/>
        </w:rPr>
      </w:pPr>
      <w:r>
        <w:rPr>
          <w:rFonts w:ascii="Arial" w:hAnsi="Arial" w:cs="Arial"/>
          <w:sz w:val="22"/>
          <w:szCs w:val="22"/>
        </w:rPr>
        <w:t>Zhotovitel nemá nárok na náhradu nákladů za zajištění položek v tomto bodě smlouvy.</w:t>
      </w:r>
    </w:p>
    <w:bookmarkEnd w:id="15"/>
    <w:p w14:paraId="59C89C32" w14:textId="3627EC1F" w:rsidR="00A7722D" w:rsidRPr="0040070F" w:rsidRDefault="00A7722D" w:rsidP="00FF1059">
      <w:pPr>
        <w:pStyle w:val="Zkladntext"/>
        <w:numPr>
          <w:ilvl w:val="0"/>
          <w:numId w:val="14"/>
        </w:numPr>
        <w:rPr>
          <w:rFonts w:ascii="Arial" w:hAnsi="Arial" w:cs="Arial"/>
          <w:sz w:val="22"/>
          <w:szCs w:val="22"/>
        </w:rPr>
      </w:pPr>
      <w:r w:rsidRPr="0040070F">
        <w:rPr>
          <w:rFonts w:ascii="Arial" w:hAnsi="Arial" w:cs="Arial"/>
          <w:sz w:val="22"/>
        </w:rPr>
        <w:t>Zhotov</w:t>
      </w:r>
      <w:bookmarkEnd w:id="14"/>
      <w:r w:rsidRPr="0040070F">
        <w:rPr>
          <w:rFonts w:ascii="Arial" w:hAnsi="Arial" w:cs="Arial"/>
          <w:sz w:val="22"/>
        </w:rPr>
        <w:t xml:space="preserve">itel je povinen provádět dílo odborně a v souladu se svými povinnostmi vyplývajícími z této smlouvy a obecně platných právních předpisů. Zhotovitel se zavazuje, že provádění díla dle této smlouvy </w:t>
      </w:r>
      <w:r w:rsidR="009C67F9" w:rsidRPr="0040070F">
        <w:rPr>
          <w:rFonts w:ascii="Arial" w:hAnsi="Arial" w:cs="Arial"/>
          <w:sz w:val="22"/>
        </w:rPr>
        <w:t>bud</w:t>
      </w:r>
      <w:r w:rsidR="009C67F9">
        <w:rPr>
          <w:rFonts w:ascii="Arial" w:hAnsi="Arial" w:cs="Arial"/>
          <w:sz w:val="22"/>
        </w:rPr>
        <w:t>e</w:t>
      </w:r>
      <w:r w:rsidR="009C67F9" w:rsidRPr="0040070F">
        <w:rPr>
          <w:rFonts w:ascii="Arial" w:hAnsi="Arial" w:cs="Arial"/>
          <w:sz w:val="22"/>
        </w:rPr>
        <w:t xml:space="preserve"> </w:t>
      </w:r>
      <w:r w:rsidRPr="0040070F">
        <w:rPr>
          <w:rFonts w:ascii="Arial" w:hAnsi="Arial" w:cs="Arial"/>
          <w:sz w:val="22"/>
        </w:rPr>
        <w:t>řídit v pozi</w:t>
      </w:r>
      <w:r w:rsidR="00A02F75">
        <w:rPr>
          <w:rFonts w:ascii="Arial" w:hAnsi="Arial" w:cs="Arial"/>
          <w:sz w:val="22"/>
        </w:rPr>
        <w:t>ci</w:t>
      </w:r>
      <w:r w:rsidRPr="0040070F">
        <w:rPr>
          <w:rFonts w:ascii="Arial" w:hAnsi="Arial" w:cs="Arial"/>
          <w:sz w:val="22"/>
        </w:rPr>
        <w:t xml:space="preserve"> </w:t>
      </w:r>
      <w:r w:rsidR="0047341F" w:rsidRPr="0040070F">
        <w:rPr>
          <w:rFonts w:ascii="Arial" w:hAnsi="Arial" w:cs="Arial"/>
          <w:sz w:val="22"/>
        </w:rPr>
        <w:t xml:space="preserve">stavbyvedoucího </w:t>
      </w:r>
      <w:r w:rsidRPr="0040070F">
        <w:rPr>
          <w:rFonts w:ascii="Arial" w:hAnsi="Arial" w:cs="Arial"/>
          <w:sz w:val="22"/>
        </w:rPr>
        <w:t>(ve smyslu příslušných ustanovení stavebního zákona) osob</w:t>
      </w:r>
      <w:r w:rsidR="00A02F75">
        <w:rPr>
          <w:rFonts w:ascii="Arial" w:hAnsi="Arial" w:cs="Arial"/>
          <w:sz w:val="22"/>
        </w:rPr>
        <w:t>a</w:t>
      </w:r>
      <w:r w:rsidRPr="0040070F">
        <w:rPr>
          <w:rFonts w:ascii="Arial" w:hAnsi="Arial" w:cs="Arial"/>
          <w:sz w:val="22"/>
        </w:rPr>
        <w:t xml:space="preserve"> uveden</w:t>
      </w:r>
      <w:r w:rsidR="00A02F75">
        <w:rPr>
          <w:rFonts w:ascii="Arial" w:hAnsi="Arial" w:cs="Arial"/>
          <w:sz w:val="22"/>
        </w:rPr>
        <w:t xml:space="preserve">á </w:t>
      </w:r>
      <w:r w:rsidRPr="00AF2D0E">
        <w:rPr>
          <w:rFonts w:ascii="Arial" w:hAnsi="Arial" w:cs="Arial"/>
          <w:sz w:val="22"/>
        </w:rPr>
        <w:t>v Příloze této smlouvy</w:t>
      </w:r>
      <w:r w:rsidRPr="0040070F">
        <w:rPr>
          <w:rFonts w:ascii="Arial" w:hAnsi="Arial" w:cs="Arial"/>
          <w:sz w:val="22"/>
        </w:rPr>
        <w:t xml:space="preserve"> a dodržování příslušných právních předpisů o bezpečnosti a ochraně zdraví osob bude kontrolováno bezpečnostním technikem. </w:t>
      </w:r>
      <w:bookmarkStart w:id="16" w:name="článek_6_odst_10_3_veta"/>
      <w:r w:rsidRPr="0040070F">
        <w:rPr>
          <w:rFonts w:ascii="Arial" w:hAnsi="Arial" w:cs="Arial"/>
          <w:sz w:val="22"/>
        </w:rPr>
        <w:t>Zhotovitel je oprávněn konkrétní osoby uvedené v </w:t>
      </w:r>
      <w:r w:rsidRPr="00F474FA">
        <w:rPr>
          <w:rFonts w:ascii="Arial" w:hAnsi="Arial" w:cs="Arial"/>
          <w:sz w:val="22"/>
        </w:rPr>
        <w:t>Příloze té</w:t>
      </w:r>
      <w:r w:rsidRPr="0040070F">
        <w:rPr>
          <w:rFonts w:ascii="Arial" w:hAnsi="Arial" w:cs="Arial"/>
          <w:sz w:val="22"/>
        </w:rPr>
        <w:t xml:space="preserve">to smlouvy nahradit jinými osobami s tím však, že tyto nové osoby musí splňovat předpoklady pro výkon této činnosti v rozsahu, který je uveden </w:t>
      </w:r>
      <w:r w:rsidR="00E20502" w:rsidRPr="0040070F">
        <w:rPr>
          <w:rFonts w:ascii="Arial" w:hAnsi="Arial" w:cs="Arial"/>
          <w:sz w:val="22"/>
        </w:rPr>
        <w:t xml:space="preserve">v bodě </w:t>
      </w:r>
      <w:r w:rsidR="00FC1914" w:rsidRPr="0040070F">
        <w:rPr>
          <w:rFonts w:ascii="Arial" w:hAnsi="Arial" w:cs="Arial"/>
          <w:sz w:val="22"/>
        </w:rPr>
        <w:t>9</w:t>
      </w:r>
      <w:r w:rsidRPr="0040070F">
        <w:rPr>
          <w:rFonts w:ascii="Arial" w:hAnsi="Arial" w:cs="Arial"/>
          <w:sz w:val="22"/>
        </w:rPr>
        <w:t xml:space="preserve"> zadávací dokumentace</w:t>
      </w:r>
      <w:r w:rsidR="003A1821" w:rsidRPr="0040070F">
        <w:rPr>
          <w:rFonts w:ascii="Arial" w:hAnsi="Arial" w:cs="Arial"/>
          <w:sz w:val="22"/>
        </w:rPr>
        <w:t xml:space="preserve"> a v případě, že těmito osobami prokazoval kvalitu týmu v rámci hodnotících </w:t>
      </w:r>
      <w:r w:rsidR="0054409E" w:rsidRPr="0040070F">
        <w:rPr>
          <w:rFonts w:ascii="Arial" w:hAnsi="Arial" w:cs="Arial"/>
          <w:sz w:val="22"/>
        </w:rPr>
        <w:t>kritérií</w:t>
      </w:r>
      <w:r w:rsidR="003A1821" w:rsidRPr="0040070F">
        <w:rPr>
          <w:rFonts w:ascii="Arial" w:hAnsi="Arial" w:cs="Arial"/>
          <w:sz w:val="22"/>
        </w:rPr>
        <w:t xml:space="preserve">, musí tyto osoby splňovat předpoklady uvedené zhotovitelem v rámci hodnotících </w:t>
      </w:r>
      <w:r w:rsidR="0054409E" w:rsidRPr="0040070F">
        <w:rPr>
          <w:rFonts w:ascii="Arial" w:hAnsi="Arial" w:cs="Arial"/>
          <w:sz w:val="22"/>
        </w:rPr>
        <w:t>kritérií</w:t>
      </w:r>
      <w:r w:rsidR="003A1821" w:rsidRPr="0040070F">
        <w:rPr>
          <w:rFonts w:ascii="Arial" w:hAnsi="Arial" w:cs="Arial"/>
          <w:sz w:val="22"/>
        </w:rPr>
        <w:t>.)</w:t>
      </w:r>
    </w:p>
    <w:bookmarkEnd w:id="16"/>
    <w:p w14:paraId="001CFDCA" w14:textId="78FDF91B" w:rsidR="00A7722D" w:rsidRPr="0040070F" w:rsidRDefault="00A7722D" w:rsidP="00FF1059">
      <w:pPr>
        <w:pStyle w:val="Zkladntext"/>
        <w:numPr>
          <w:ilvl w:val="0"/>
          <w:numId w:val="14"/>
        </w:numPr>
        <w:rPr>
          <w:rFonts w:ascii="Arial" w:hAnsi="Arial" w:cs="Arial"/>
          <w:sz w:val="22"/>
        </w:rPr>
      </w:pPr>
      <w:r w:rsidRPr="0040070F">
        <w:rPr>
          <w:rFonts w:ascii="Arial" w:hAnsi="Arial" w:cs="Arial"/>
          <w:sz w:val="22"/>
        </w:rPr>
        <w:t xml:space="preserve">Objednatel se zavazuje přiměřeným anebo dohodnutým způsobem při </w:t>
      </w:r>
      <w:r w:rsidR="00AD304E" w:rsidRPr="0040070F">
        <w:rPr>
          <w:rFonts w:ascii="Arial" w:hAnsi="Arial" w:cs="Arial"/>
          <w:sz w:val="22"/>
        </w:rPr>
        <w:t xml:space="preserve">provádění </w:t>
      </w:r>
      <w:r w:rsidRPr="0040070F">
        <w:rPr>
          <w:rFonts w:ascii="Arial" w:hAnsi="Arial" w:cs="Arial"/>
          <w:sz w:val="22"/>
        </w:rPr>
        <w:t xml:space="preserve">díla </w:t>
      </w:r>
      <w:r w:rsidR="00AD304E" w:rsidRPr="0040070F">
        <w:rPr>
          <w:rFonts w:ascii="Arial" w:hAnsi="Arial" w:cs="Arial"/>
          <w:sz w:val="22"/>
        </w:rPr>
        <w:t xml:space="preserve">poskytnout </w:t>
      </w:r>
      <w:r w:rsidR="00C86D18" w:rsidRPr="0040070F">
        <w:rPr>
          <w:rFonts w:ascii="Arial" w:hAnsi="Arial" w:cs="Arial"/>
          <w:sz w:val="22"/>
        </w:rPr>
        <w:t xml:space="preserve">nezbytnou </w:t>
      </w:r>
      <w:r w:rsidR="00AD304E" w:rsidRPr="0040070F">
        <w:rPr>
          <w:rFonts w:ascii="Arial" w:hAnsi="Arial" w:cs="Arial"/>
          <w:sz w:val="22"/>
        </w:rPr>
        <w:t>součinnost</w:t>
      </w:r>
      <w:r w:rsidRPr="0040070F">
        <w:rPr>
          <w:rFonts w:ascii="Arial" w:hAnsi="Arial" w:cs="Arial"/>
          <w:sz w:val="22"/>
        </w:rPr>
        <w:t xml:space="preserve">. </w:t>
      </w:r>
    </w:p>
    <w:p w14:paraId="7340D6C4" w14:textId="3BB20AF6" w:rsidR="00A7722D" w:rsidRPr="0040070F" w:rsidRDefault="00A7722D" w:rsidP="00FF1059">
      <w:pPr>
        <w:pStyle w:val="Zkladntext"/>
        <w:numPr>
          <w:ilvl w:val="0"/>
          <w:numId w:val="14"/>
        </w:numPr>
        <w:rPr>
          <w:rFonts w:ascii="Arial" w:hAnsi="Arial" w:cs="Arial"/>
          <w:sz w:val="22"/>
        </w:rPr>
      </w:pPr>
      <w:r w:rsidRPr="0040070F">
        <w:rPr>
          <w:rFonts w:ascii="Arial" w:hAnsi="Arial" w:cs="Arial"/>
          <w:sz w:val="22"/>
        </w:rPr>
        <w:t>Zhotovitel se zavazuje na svůj vlastní náklad zjistit na místech dotčených stavbou díla skutečný stav inženýrských sítí (tzn. rozvody vody, elektřiny, plynu, telekomunikace atp.) u jednotlivých správců těchto sítí. Zhotovitel zajistí na svůj náklad na místech dotčených stavbou ochranu všech podzemních i nadzemních inženýrských sítí tak, aby v průběhu prací nedošlo k jejich poškození.</w:t>
      </w:r>
    </w:p>
    <w:p w14:paraId="197C19BD" w14:textId="77777777" w:rsidR="00A7722D" w:rsidRPr="0040070F" w:rsidRDefault="00A7722D" w:rsidP="00FF1059">
      <w:pPr>
        <w:pStyle w:val="Zkladntext"/>
        <w:numPr>
          <w:ilvl w:val="0"/>
          <w:numId w:val="14"/>
        </w:numPr>
        <w:rPr>
          <w:rFonts w:ascii="Arial" w:hAnsi="Arial" w:cs="Arial"/>
          <w:sz w:val="22"/>
        </w:rPr>
      </w:pPr>
      <w:bookmarkStart w:id="17" w:name="článek_6_odst_5"/>
      <w:r w:rsidRPr="0040070F">
        <w:rPr>
          <w:rFonts w:ascii="Arial" w:hAnsi="Arial" w:cs="Arial"/>
          <w:sz w:val="22"/>
        </w:rPr>
        <w:t>Zhotov</w:t>
      </w:r>
      <w:bookmarkEnd w:id="17"/>
      <w:r w:rsidRPr="0040070F">
        <w:rPr>
          <w:rFonts w:ascii="Arial" w:hAnsi="Arial" w:cs="Arial"/>
          <w:sz w:val="22"/>
        </w:rPr>
        <w:t xml:space="preserve">itel zajišťuje na svůj náklad dopravně inženýrská opatření, vytýčení všech sítí, případné zábory veřejných prostranství a komunikací, zvláštní užívání komunikací </w:t>
      </w:r>
      <w:r w:rsidRPr="0040070F">
        <w:rPr>
          <w:rFonts w:ascii="Arial" w:hAnsi="Arial" w:cs="Arial"/>
          <w:sz w:val="22"/>
        </w:rPr>
        <w:br/>
        <w:t xml:space="preserve">a uhradí veškeré poplatky s tím spojené. </w:t>
      </w:r>
    </w:p>
    <w:p w14:paraId="48F4252D" w14:textId="33DA8ADF" w:rsidR="00A7722D" w:rsidRPr="0040070F" w:rsidRDefault="00A7722D" w:rsidP="00FF1059">
      <w:pPr>
        <w:pStyle w:val="Zkladntext"/>
        <w:numPr>
          <w:ilvl w:val="0"/>
          <w:numId w:val="14"/>
        </w:numPr>
        <w:rPr>
          <w:rFonts w:ascii="Arial" w:hAnsi="Arial" w:cs="Arial"/>
          <w:sz w:val="22"/>
        </w:rPr>
      </w:pPr>
      <w:r w:rsidRPr="0040070F">
        <w:rPr>
          <w:rFonts w:ascii="Arial" w:hAnsi="Arial" w:cs="Arial"/>
          <w:sz w:val="22"/>
        </w:rPr>
        <w:lastRenderedPageBreak/>
        <w:t>Zařízení staveniště, včetně zajištění odběru všech potřebných medií, si po dobu výstavby zajišťuje a hradí zhotovitel</w:t>
      </w:r>
      <w:r w:rsidR="001942ED">
        <w:rPr>
          <w:rFonts w:ascii="Arial" w:hAnsi="Arial" w:cs="Arial"/>
          <w:sz w:val="22"/>
        </w:rPr>
        <w:t>.</w:t>
      </w:r>
    </w:p>
    <w:p w14:paraId="59430E0E" w14:textId="64C9CB7B" w:rsidR="00A7722D" w:rsidRPr="0040070F" w:rsidRDefault="00A7722D" w:rsidP="00FF1059">
      <w:pPr>
        <w:pStyle w:val="Zkladntext"/>
        <w:numPr>
          <w:ilvl w:val="0"/>
          <w:numId w:val="14"/>
        </w:numPr>
        <w:rPr>
          <w:rFonts w:ascii="Arial" w:hAnsi="Arial" w:cs="Arial"/>
          <w:sz w:val="22"/>
        </w:rPr>
      </w:pPr>
      <w:r w:rsidRPr="0040070F">
        <w:rPr>
          <w:rFonts w:ascii="Arial" w:hAnsi="Arial" w:cs="Arial"/>
          <w:sz w:val="22"/>
        </w:rPr>
        <w:t xml:space="preserve">Zhotovitel je povinen na staveništi zachovávat čistotu a pořádek, neprodleně odstraňovat na svůj náklad odpady a nečistoty vzniklé v souvislosti s prováděním díla, neznečišťovat veřejné prostory a v případě jejich znečištění je uklízet. Zhotovitel je zároveň povinen zajistit dodržování bezpečnostních, požárních, ekologických event. dalších předpisů platných v ČR v době provádění stavby. </w:t>
      </w:r>
      <w:r w:rsidR="00F41672" w:rsidRPr="0040070F">
        <w:rPr>
          <w:rFonts w:ascii="Arial" w:hAnsi="Arial" w:cs="Arial"/>
          <w:sz w:val="22"/>
        </w:rPr>
        <w:t xml:space="preserve">Zhotovitel je povinen nejpozději do 5 dnů ode dne provedení díla, pozemky a prostory využívané pro zařízení staveniště uvést do původního stavu, a to na své náklady. </w:t>
      </w:r>
    </w:p>
    <w:p w14:paraId="7C7F1FB3" w14:textId="66C3B6C8" w:rsidR="00A7722D" w:rsidRPr="0040070F" w:rsidRDefault="00A7722D" w:rsidP="00FF1059">
      <w:pPr>
        <w:pStyle w:val="Zkladntext"/>
        <w:numPr>
          <w:ilvl w:val="0"/>
          <w:numId w:val="14"/>
        </w:numPr>
        <w:rPr>
          <w:rFonts w:ascii="Arial" w:hAnsi="Arial" w:cs="Arial"/>
          <w:sz w:val="22"/>
        </w:rPr>
      </w:pPr>
      <w:r w:rsidRPr="0040070F">
        <w:rPr>
          <w:rFonts w:ascii="Arial" w:hAnsi="Arial" w:cs="Arial"/>
          <w:sz w:val="22"/>
        </w:rPr>
        <w:t xml:space="preserve">Zhotovitel zajistí dodržování předpisů bezpečnosti a organizace práce a požární ochrany všemi svými pracovníky pověřenými prováděním díla a rovněž i pracovníky případných </w:t>
      </w:r>
      <w:r w:rsidR="00742334" w:rsidRPr="0040070F">
        <w:rPr>
          <w:rFonts w:ascii="Arial" w:hAnsi="Arial" w:cs="Arial"/>
          <w:sz w:val="22"/>
        </w:rPr>
        <w:t>pod</w:t>
      </w:r>
      <w:r w:rsidRPr="0040070F">
        <w:rPr>
          <w:rFonts w:ascii="Arial" w:hAnsi="Arial" w:cs="Arial"/>
          <w:sz w:val="22"/>
        </w:rPr>
        <w:t>dodavatelů včetně používání ochranných pomůcek. Zhotovitel jmenuje osobu odpovědnou za dodržování bezpečnostních předpisů a předpisů o ochraně zdraví, a to ke dni zahájení prací a tuto osobu uvede do stavebního deníku včetně příslušného telefonního spojení na ni</w:t>
      </w:r>
      <w:r w:rsidR="00AF2D0E">
        <w:rPr>
          <w:rFonts w:ascii="Arial" w:hAnsi="Arial" w:cs="Arial"/>
          <w:sz w:val="22"/>
        </w:rPr>
        <w:t>.</w:t>
      </w:r>
      <w:r w:rsidRPr="0040070F">
        <w:rPr>
          <w:rFonts w:ascii="Arial" w:hAnsi="Arial" w:cs="Arial"/>
          <w:sz w:val="22"/>
        </w:rPr>
        <w:t xml:space="preserve"> Škody </w:t>
      </w:r>
      <w:r w:rsidR="00753CD1" w:rsidRPr="0040070F">
        <w:rPr>
          <w:rFonts w:ascii="Arial" w:hAnsi="Arial" w:cs="Arial"/>
          <w:sz w:val="22"/>
        </w:rPr>
        <w:t xml:space="preserve">a jiné újmy </w:t>
      </w:r>
      <w:r w:rsidRPr="0040070F">
        <w:rPr>
          <w:rFonts w:ascii="Arial" w:hAnsi="Arial" w:cs="Arial"/>
          <w:sz w:val="22"/>
        </w:rPr>
        <w:t xml:space="preserve">způsobené nedodržením předpisů o bezpečnosti práce a ochraně zdraví při práci zhotovitelem nebo jeho </w:t>
      </w:r>
      <w:r w:rsidR="00120082" w:rsidRPr="0040070F">
        <w:rPr>
          <w:rFonts w:ascii="Arial" w:hAnsi="Arial" w:cs="Arial"/>
          <w:sz w:val="22"/>
        </w:rPr>
        <w:t>poddodavateli</w:t>
      </w:r>
      <w:r w:rsidRPr="0040070F">
        <w:rPr>
          <w:rFonts w:ascii="Arial" w:hAnsi="Arial" w:cs="Arial"/>
          <w:sz w:val="22"/>
        </w:rPr>
        <w:t xml:space="preserve"> hradí beze zbytku zhotovitel.</w:t>
      </w:r>
    </w:p>
    <w:p w14:paraId="33F01675" w14:textId="155ACC18" w:rsidR="002F087F" w:rsidRPr="0040070F" w:rsidRDefault="00962A4A" w:rsidP="00FF1059">
      <w:pPr>
        <w:pStyle w:val="Zkladntext"/>
        <w:numPr>
          <w:ilvl w:val="0"/>
          <w:numId w:val="14"/>
        </w:numPr>
        <w:rPr>
          <w:rFonts w:ascii="Arial" w:hAnsi="Arial" w:cs="Arial"/>
          <w:sz w:val="22"/>
          <w:szCs w:val="22"/>
        </w:rPr>
      </w:pPr>
      <w:bookmarkStart w:id="18" w:name="článek_6_odst_17"/>
      <w:r w:rsidRPr="0040070F">
        <w:rPr>
          <w:rFonts w:ascii="Arial" w:hAnsi="Arial" w:cs="Arial"/>
          <w:sz w:val="22"/>
          <w:szCs w:val="22"/>
        </w:rPr>
        <w:t>Zhotovitel se zavazuje vyzvat zástupce objednatele zápisem do stavebního deníku stavby k prověření všech prací, které mají být zakryty a to nejméně 4 pracovní dny předem. Současně vyzve k prohlídce před zakrytím i zástupce těch orgánů a organizací (správce sítí), které si to vyžádaly ve stanoviscích k</w:t>
      </w:r>
      <w:r w:rsidR="00F36C7E" w:rsidRPr="0040070F">
        <w:rPr>
          <w:rFonts w:ascii="Arial" w:hAnsi="Arial" w:cs="Arial"/>
          <w:sz w:val="22"/>
          <w:szCs w:val="22"/>
        </w:rPr>
        <w:t> vydanému souhlasu s provedením ohlášené stavby</w:t>
      </w:r>
      <w:r w:rsidRPr="0040070F">
        <w:rPr>
          <w:rFonts w:ascii="Arial" w:hAnsi="Arial" w:cs="Arial"/>
          <w:sz w:val="22"/>
          <w:szCs w:val="22"/>
        </w:rPr>
        <w:t xml:space="preserve">. Nesplnění této povinnosti se řídí právní úpravou dle § </w:t>
      </w:r>
      <w:r w:rsidR="0051267C" w:rsidRPr="0040070F">
        <w:rPr>
          <w:rFonts w:ascii="Arial" w:hAnsi="Arial" w:cs="Arial"/>
          <w:sz w:val="22"/>
          <w:szCs w:val="22"/>
        </w:rPr>
        <w:t xml:space="preserve">2626 </w:t>
      </w:r>
      <w:bookmarkEnd w:id="18"/>
      <w:r w:rsidR="00387685">
        <w:rPr>
          <w:rFonts w:ascii="Arial" w:hAnsi="Arial" w:cs="Arial"/>
          <w:sz w:val="22"/>
          <w:szCs w:val="22"/>
        </w:rPr>
        <w:t>OZ</w:t>
      </w:r>
      <w:r w:rsidRPr="0040070F">
        <w:rPr>
          <w:rFonts w:ascii="Arial" w:hAnsi="Arial" w:cs="Arial"/>
          <w:sz w:val="22"/>
          <w:szCs w:val="22"/>
        </w:rPr>
        <w:t>.</w:t>
      </w:r>
    </w:p>
    <w:p w14:paraId="1C9A46DF" w14:textId="5BD4FBD8" w:rsidR="00A7722D" w:rsidRPr="0040070F" w:rsidRDefault="00A7722D" w:rsidP="00FF1059">
      <w:pPr>
        <w:pStyle w:val="Zkladntext"/>
        <w:numPr>
          <w:ilvl w:val="0"/>
          <w:numId w:val="14"/>
        </w:numPr>
        <w:rPr>
          <w:rFonts w:ascii="Arial" w:hAnsi="Arial" w:cs="Arial"/>
          <w:sz w:val="22"/>
          <w:szCs w:val="22"/>
        </w:rPr>
      </w:pPr>
      <w:r w:rsidRPr="0040070F">
        <w:rPr>
          <w:rFonts w:ascii="Arial" w:hAnsi="Arial" w:cs="Arial"/>
          <w:sz w:val="22"/>
          <w:szCs w:val="22"/>
        </w:rPr>
        <w:t xml:space="preserve">Nedostaví-li se v určené lhůtě zástupce objednatele k prověření konstrukcí a prací určených k zakrytí, ačkoli byl k tomu řádně </w:t>
      </w:r>
      <w:r w:rsidR="00AD37F9">
        <w:rPr>
          <w:rFonts w:ascii="Arial" w:hAnsi="Arial" w:cs="Arial"/>
          <w:sz w:val="22"/>
          <w:szCs w:val="22"/>
        </w:rPr>
        <w:t xml:space="preserve">zápisem do stavebního deníku a </w:t>
      </w:r>
      <w:r w:rsidRPr="0040070F">
        <w:rPr>
          <w:rFonts w:ascii="Arial" w:hAnsi="Arial" w:cs="Arial"/>
          <w:sz w:val="22"/>
          <w:szCs w:val="22"/>
        </w:rPr>
        <w:t>emailem vyzván, může zhotovitel po určené lhůtě pokračovat v práci za předpokladu, že zajistí zápis stanoviska dotčených orgánů</w:t>
      </w:r>
      <w:r w:rsidR="007E2600">
        <w:rPr>
          <w:rFonts w:ascii="Arial" w:hAnsi="Arial" w:cs="Arial"/>
          <w:sz w:val="22"/>
          <w:szCs w:val="22"/>
        </w:rPr>
        <w:t xml:space="preserve"> </w:t>
      </w:r>
      <w:r w:rsidRPr="0040070F">
        <w:rPr>
          <w:rFonts w:ascii="Arial" w:hAnsi="Arial" w:cs="Arial"/>
          <w:sz w:val="22"/>
          <w:szCs w:val="22"/>
        </w:rPr>
        <w:t xml:space="preserve">a organizací (správci sítí) ve stavebním deníku. </w:t>
      </w:r>
    </w:p>
    <w:p w14:paraId="659D8D9C" w14:textId="27C1D90E" w:rsidR="00A7722D" w:rsidRPr="0040070F" w:rsidRDefault="00A7722D" w:rsidP="00FF1059">
      <w:pPr>
        <w:pStyle w:val="Zkladntext"/>
        <w:numPr>
          <w:ilvl w:val="0"/>
          <w:numId w:val="14"/>
        </w:numPr>
        <w:rPr>
          <w:rFonts w:ascii="Arial" w:hAnsi="Arial" w:cs="Arial"/>
          <w:sz w:val="22"/>
          <w:szCs w:val="22"/>
        </w:rPr>
      </w:pPr>
      <w:r w:rsidRPr="0040070F">
        <w:rPr>
          <w:rFonts w:ascii="Arial" w:hAnsi="Arial" w:cs="Arial"/>
          <w:sz w:val="22"/>
          <w:szCs w:val="22"/>
        </w:rPr>
        <w:t xml:space="preserve">Zhotovitel odpovídá za věcné a odborně správné provedení prací dle </w:t>
      </w:r>
      <w:r w:rsidR="00330FD4">
        <w:rPr>
          <w:rFonts w:ascii="Arial" w:hAnsi="Arial" w:cs="Arial"/>
          <w:sz w:val="22"/>
          <w:szCs w:val="22"/>
        </w:rPr>
        <w:t>PD</w:t>
      </w:r>
      <w:r w:rsidRPr="0040070F">
        <w:rPr>
          <w:rFonts w:ascii="Arial" w:hAnsi="Arial" w:cs="Arial"/>
          <w:sz w:val="22"/>
          <w:szCs w:val="22"/>
        </w:rPr>
        <w:t xml:space="preserve">, dále za to, že dílo má obvyklé vlastnosti, je způsobilé k užívání a je provedeno v souladu s obecně závaznými předpisy, dle závazných posudků a stanovisek včetně stanovisek správních orgánů a organizací a dle stavebního povolení. Kvalitativní požadavky budoucího díla jsou stanoveny projektovou dokumentací, příslušnými ČSN, včetně jejich nezávazných částí, dalšími obecně závaznými předpisy, mezinárodními, národními, regionálními </w:t>
      </w:r>
      <w:r w:rsidRPr="0040070F">
        <w:rPr>
          <w:rFonts w:ascii="Arial" w:hAnsi="Arial" w:cs="Arial"/>
          <w:sz w:val="22"/>
          <w:szCs w:val="22"/>
        </w:rPr>
        <w:br/>
        <w:t>a odvětvovými normami a</w:t>
      </w:r>
      <w:r w:rsidR="004E1805">
        <w:rPr>
          <w:rFonts w:ascii="Arial" w:hAnsi="Arial" w:cs="Arial"/>
          <w:sz w:val="22"/>
          <w:szCs w:val="22"/>
        </w:rPr>
        <w:t xml:space="preserve"> </w:t>
      </w:r>
      <w:r w:rsidR="007E2600">
        <w:rPr>
          <w:rFonts w:ascii="Arial" w:hAnsi="Arial" w:cs="Arial"/>
          <w:sz w:val="22"/>
          <w:szCs w:val="22"/>
        </w:rPr>
        <w:t xml:space="preserve">případnými </w:t>
      </w:r>
      <w:r w:rsidR="007E2600" w:rsidRPr="0040070F">
        <w:rPr>
          <w:rFonts w:ascii="Arial" w:hAnsi="Arial" w:cs="Arial"/>
          <w:sz w:val="22"/>
          <w:szCs w:val="22"/>
        </w:rPr>
        <w:t>požadavky</w:t>
      </w:r>
      <w:r w:rsidRPr="0040070F">
        <w:rPr>
          <w:rFonts w:ascii="Arial" w:hAnsi="Arial" w:cs="Arial"/>
          <w:sz w:val="22"/>
          <w:szCs w:val="22"/>
        </w:rPr>
        <w:t xml:space="preserve"> objednatele</w:t>
      </w:r>
      <w:r w:rsidR="004E1805">
        <w:rPr>
          <w:rFonts w:ascii="Arial" w:hAnsi="Arial" w:cs="Arial"/>
          <w:sz w:val="22"/>
          <w:szCs w:val="22"/>
        </w:rPr>
        <w:t>, které musejí být předány zhotoviteli písemně.</w:t>
      </w:r>
    </w:p>
    <w:p w14:paraId="684E8724" w14:textId="56057A29" w:rsidR="00A7722D" w:rsidRPr="0040070F" w:rsidRDefault="00A7722D" w:rsidP="00FF1059">
      <w:pPr>
        <w:pStyle w:val="Zkladntext"/>
        <w:numPr>
          <w:ilvl w:val="0"/>
          <w:numId w:val="14"/>
        </w:numPr>
        <w:rPr>
          <w:rFonts w:ascii="Arial" w:hAnsi="Arial" w:cs="Arial"/>
          <w:sz w:val="22"/>
          <w:szCs w:val="22"/>
        </w:rPr>
      </w:pPr>
      <w:r w:rsidRPr="0040070F">
        <w:rPr>
          <w:rFonts w:ascii="Arial" w:hAnsi="Arial" w:cs="Arial"/>
          <w:sz w:val="22"/>
          <w:szCs w:val="22"/>
        </w:rPr>
        <w:t>Zhotovitel je povinen při realizaci díla použít jen výrobky a materiály, které mají takové vlastnosti, aby po celou dobu</w:t>
      </w:r>
      <w:r w:rsidR="004E1805">
        <w:rPr>
          <w:rFonts w:ascii="Arial" w:hAnsi="Arial" w:cs="Arial"/>
          <w:sz w:val="22"/>
          <w:szCs w:val="22"/>
        </w:rPr>
        <w:t xml:space="preserve"> záru</w:t>
      </w:r>
      <w:r w:rsidR="00347DC3">
        <w:rPr>
          <w:rFonts w:ascii="Arial" w:hAnsi="Arial" w:cs="Arial"/>
          <w:sz w:val="22"/>
          <w:szCs w:val="22"/>
        </w:rPr>
        <w:t>č</w:t>
      </w:r>
      <w:r w:rsidR="004E1805">
        <w:rPr>
          <w:rFonts w:ascii="Arial" w:hAnsi="Arial" w:cs="Arial"/>
          <w:sz w:val="22"/>
          <w:szCs w:val="22"/>
        </w:rPr>
        <w:t>ní doby</w:t>
      </w:r>
      <w:r w:rsidRPr="0040070F">
        <w:rPr>
          <w:rFonts w:ascii="Arial" w:hAnsi="Arial" w:cs="Arial"/>
          <w:sz w:val="22"/>
          <w:szCs w:val="22"/>
        </w:rPr>
        <w:t xml:space="preserve"> byla zaručena jejich mechanická pevnost, stabilita, požární bezpečnost a hygienické požadavky a další vlastnosti obvyklé </w:t>
      </w:r>
      <w:r w:rsidRPr="0040070F">
        <w:rPr>
          <w:rFonts w:ascii="Arial" w:hAnsi="Arial" w:cs="Arial"/>
          <w:sz w:val="22"/>
          <w:szCs w:val="22"/>
        </w:rPr>
        <w:br/>
        <w:t xml:space="preserve">u příslušného druhu výrobků a materiálů. Při předání díla je zhotovitel povinen doložit </w:t>
      </w:r>
      <w:r w:rsidRPr="0040070F">
        <w:rPr>
          <w:rFonts w:ascii="Arial" w:hAnsi="Arial" w:cs="Arial"/>
          <w:sz w:val="22"/>
          <w:szCs w:val="22"/>
        </w:rPr>
        <w:br/>
        <w:t xml:space="preserve">u použitých materiálů a výrobků atesty platné pro ČR. </w:t>
      </w:r>
    </w:p>
    <w:p w14:paraId="27A35861" w14:textId="77777777" w:rsidR="00204400" w:rsidRPr="0040070F" w:rsidRDefault="00204400" w:rsidP="00FF1059">
      <w:pPr>
        <w:pStyle w:val="Zkladntext"/>
        <w:numPr>
          <w:ilvl w:val="0"/>
          <w:numId w:val="14"/>
        </w:numPr>
        <w:rPr>
          <w:rFonts w:ascii="Arial" w:hAnsi="Arial" w:cs="Arial"/>
          <w:sz w:val="22"/>
          <w:szCs w:val="22"/>
        </w:rPr>
      </w:pPr>
      <w:r w:rsidRPr="0040070F">
        <w:rPr>
          <w:rFonts w:ascii="Arial" w:hAnsi="Arial" w:cs="Arial"/>
          <w:sz w:val="22"/>
          <w:szCs w:val="22"/>
        </w:rPr>
        <w:t xml:space="preserve">Použité materiály a výrobky musejí odpovídat požadavkům objednatele stanoveným touto smlouvou, projektovou dokumentací a všemi dalšími dokumenty stanovujícími podmínky pro provádění díla dle této smlouvy, a musejí vycházet ze schválené </w:t>
      </w:r>
      <w:r w:rsidR="00330FD4">
        <w:rPr>
          <w:rFonts w:ascii="Arial" w:hAnsi="Arial" w:cs="Arial"/>
          <w:sz w:val="22"/>
          <w:szCs w:val="22"/>
        </w:rPr>
        <w:t>PD</w:t>
      </w:r>
      <w:r w:rsidR="00330FD4" w:rsidRPr="0040070F">
        <w:rPr>
          <w:rFonts w:ascii="Arial" w:hAnsi="Arial" w:cs="Arial"/>
          <w:sz w:val="22"/>
          <w:szCs w:val="22"/>
        </w:rPr>
        <w:t xml:space="preserve"> </w:t>
      </w:r>
      <w:r w:rsidRPr="0040070F">
        <w:rPr>
          <w:rFonts w:ascii="Arial" w:hAnsi="Arial" w:cs="Arial"/>
          <w:sz w:val="22"/>
          <w:szCs w:val="22"/>
        </w:rPr>
        <w:t>pro stavební povolení, pokud bylo vydáno.</w:t>
      </w:r>
    </w:p>
    <w:p w14:paraId="40825515" w14:textId="77777777" w:rsidR="00A7722D" w:rsidRPr="0040070F" w:rsidRDefault="00A7722D" w:rsidP="00FF1059">
      <w:pPr>
        <w:pStyle w:val="Zkladntext"/>
        <w:numPr>
          <w:ilvl w:val="0"/>
          <w:numId w:val="14"/>
        </w:numPr>
        <w:rPr>
          <w:rFonts w:ascii="Arial" w:hAnsi="Arial" w:cs="Arial"/>
          <w:sz w:val="22"/>
          <w:szCs w:val="22"/>
        </w:rPr>
      </w:pPr>
      <w:r w:rsidRPr="0040070F">
        <w:rPr>
          <w:rFonts w:ascii="Arial" w:hAnsi="Arial" w:cs="Arial"/>
          <w:sz w:val="22"/>
          <w:szCs w:val="22"/>
        </w:rPr>
        <w:t xml:space="preserve">Pokud obecně závazné předpisy a normy nebo stanoviska oprávněných institucí stanoví provedení zkoušek nutných ke zprovoznění, musí být výsledek těchto zkoušek vyhovující a musí předcházet předání a převzetí díla, případně jeho části. Za úplnost a správnost těchto zkoušek a jejich výsledek plně </w:t>
      </w:r>
      <w:r w:rsidR="008D6F77" w:rsidRPr="0040070F">
        <w:rPr>
          <w:rFonts w:ascii="Arial" w:hAnsi="Arial" w:cs="Arial"/>
          <w:sz w:val="22"/>
          <w:szCs w:val="22"/>
        </w:rPr>
        <w:t xml:space="preserve">odpovídá </w:t>
      </w:r>
      <w:r w:rsidRPr="0040070F">
        <w:rPr>
          <w:rFonts w:ascii="Arial" w:hAnsi="Arial" w:cs="Arial"/>
          <w:sz w:val="22"/>
          <w:szCs w:val="22"/>
        </w:rPr>
        <w:t xml:space="preserve">zhotovitel. Tyto zkoušky provádí </w:t>
      </w:r>
      <w:r w:rsidR="001775AA" w:rsidRPr="0040070F">
        <w:rPr>
          <w:rFonts w:ascii="Arial" w:hAnsi="Arial" w:cs="Arial"/>
          <w:sz w:val="22"/>
          <w:szCs w:val="22"/>
        </w:rPr>
        <w:t xml:space="preserve">zhotovitel </w:t>
      </w:r>
      <w:r w:rsidRPr="0040070F">
        <w:rPr>
          <w:rFonts w:ascii="Arial" w:hAnsi="Arial" w:cs="Arial"/>
          <w:sz w:val="22"/>
          <w:szCs w:val="22"/>
        </w:rPr>
        <w:t>na svůj náklad.</w:t>
      </w:r>
    </w:p>
    <w:p w14:paraId="6306EA48" w14:textId="77777777" w:rsidR="002022F1" w:rsidRPr="0040070F" w:rsidRDefault="00A7722D" w:rsidP="00FF1059">
      <w:pPr>
        <w:pStyle w:val="Odstavecseseznamem"/>
        <w:numPr>
          <w:ilvl w:val="0"/>
          <w:numId w:val="14"/>
        </w:numPr>
        <w:jc w:val="both"/>
        <w:rPr>
          <w:rFonts w:cs="Arial"/>
          <w:szCs w:val="22"/>
        </w:rPr>
      </w:pPr>
      <w:r w:rsidRPr="0040070F">
        <w:rPr>
          <w:rFonts w:cs="Arial"/>
          <w:szCs w:val="22"/>
        </w:rPr>
        <w:t>Zhotovitel může pro splnění smlouvy využít i třetí osoby</w:t>
      </w:r>
      <w:r w:rsidR="00150E13" w:rsidRPr="0040070F">
        <w:rPr>
          <w:rFonts w:cs="Arial"/>
          <w:szCs w:val="22"/>
        </w:rPr>
        <w:t xml:space="preserve"> (poddodavatele)</w:t>
      </w:r>
      <w:r w:rsidRPr="0040070F">
        <w:rPr>
          <w:rFonts w:cs="Arial"/>
          <w:szCs w:val="22"/>
        </w:rPr>
        <w:t xml:space="preserve">. V tomto případě </w:t>
      </w:r>
      <w:r w:rsidR="005C2C53" w:rsidRPr="0040070F">
        <w:rPr>
          <w:rFonts w:cs="Arial"/>
          <w:szCs w:val="22"/>
        </w:rPr>
        <w:t xml:space="preserve">odpovídá </w:t>
      </w:r>
      <w:r w:rsidRPr="0040070F">
        <w:rPr>
          <w:rFonts w:cs="Arial"/>
          <w:szCs w:val="22"/>
        </w:rPr>
        <w:t xml:space="preserve">za řádné plnění stejně, jako kdyby příslušné plnění prováděl </w:t>
      </w:r>
      <w:r w:rsidR="002022F1" w:rsidRPr="0040070F">
        <w:rPr>
          <w:rFonts w:cs="Arial"/>
          <w:szCs w:val="22"/>
        </w:rPr>
        <w:t xml:space="preserve">sám. V případě, že </w:t>
      </w:r>
      <w:r w:rsidR="002022F1" w:rsidRPr="0040070F">
        <w:rPr>
          <w:rFonts w:cs="Arial"/>
          <w:szCs w:val="22"/>
        </w:rPr>
        <w:lastRenderedPageBreak/>
        <w:t>zhotovitel v rámci veřejné zakázky prokazoval kvalifikační předpoklady prostřednictvím 3. osob (poddodavatelů) zavazuje se, že tyto osoby, prostřednictvím kterých byly splněny kvalifikační předpoklady, poskytnou plnění dle této smlouvy, věci nebo práva, s nimiž bude zhotovitel oprávněn disponovat v rámci plnění této smlouvy, a to alespoň v rozsahu, v jakém 3. osoba prokázala kvalifikační předpoklady za zhotovitele. Zhotovitel je oprávněn poddodavatele, prostřednictvím kterého prokazoval kvalifikaci ve veřejné zakázce, vyměnit, avšak pouze za poddodavatele, který taktéž splňuje ty kvalifikační předpoklady, které splňoval zhotovitel prostřednictvím předchozího poddodavatele. Skutečnost o výměně</w:t>
      </w:r>
      <w:r w:rsidR="00452985">
        <w:rPr>
          <w:rFonts w:cs="Arial"/>
          <w:szCs w:val="22"/>
        </w:rPr>
        <w:t>,</w:t>
      </w:r>
      <w:r w:rsidR="002022F1" w:rsidRPr="0040070F">
        <w:rPr>
          <w:rFonts w:cs="Arial"/>
          <w:szCs w:val="22"/>
        </w:rPr>
        <w:t xml:space="preserve"> spolu s prokázáním splnění kvalifikačních předpokladů je zhotovitel</w:t>
      </w:r>
      <w:r w:rsidR="00A46217">
        <w:rPr>
          <w:rFonts w:cs="Arial"/>
          <w:szCs w:val="22"/>
        </w:rPr>
        <w:t xml:space="preserve"> povinen</w:t>
      </w:r>
      <w:r w:rsidR="002022F1" w:rsidRPr="0040070F">
        <w:rPr>
          <w:rFonts w:cs="Arial"/>
          <w:szCs w:val="22"/>
        </w:rPr>
        <w:t xml:space="preserve"> oznámit objednateli bez zbytečného odkladu</w:t>
      </w:r>
      <w:r w:rsidR="00EB2A1B" w:rsidRPr="0040070F">
        <w:rPr>
          <w:rFonts w:cs="Arial"/>
          <w:szCs w:val="22"/>
        </w:rPr>
        <w:t xml:space="preserve">. </w:t>
      </w:r>
      <w:r w:rsidR="002E41B3">
        <w:rPr>
          <w:rFonts w:cs="Arial"/>
          <w:szCs w:val="22"/>
        </w:rPr>
        <w:t xml:space="preserve">Tímto není dotčeno oprávnění objednatele odsouhlasit změnu dle </w:t>
      </w:r>
      <w:hyperlink w:anchor="článek_6_odst_28" w:history="1">
        <w:r w:rsidR="002E41B3" w:rsidRPr="002A5E11">
          <w:rPr>
            <w:rStyle w:val="Hypertextovodkaz"/>
            <w:rFonts w:cs="Arial"/>
            <w:szCs w:val="22"/>
          </w:rPr>
          <w:t>čl. VI odst. 28</w:t>
        </w:r>
      </w:hyperlink>
      <w:r w:rsidR="002E41B3">
        <w:rPr>
          <w:rFonts w:cs="Arial"/>
          <w:szCs w:val="22"/>
        </w:rPr>
        <w:t xml:space="preserve"> s tím, že objednatel nebude bezdůvodně odepírat udělení souhlasu. </w:t>
      </w:r>
    </w:p>
    <w:p w14:paraId="1B56BC54" w14:textId="420A7903" w:rsidR="00141D6E" w:rsidRPr="0040070F" w:rsidRDefault="00141D6E" w:rsidP="00FF1059">
      <w:pPr>
        <w:pStyle w:val="Odstavecseseznamem"/>
        <w:numPr>
          <w:ilvl w:val="0"/>
          <w:numId w:val="14"/>
        </w:numPr>
        <w:jc w:val="both"/>
        <w:rPr>
          <w:rFonts w:cs="Arial"/>
          <w:szCs w:val="22"/>
        </w:rPr>
      </w:pPr>
      <w:bookmarkStart w:id="19" w:name="článek_6_odst_24"/>
      <w:r w:rsidRPr="0040070F">
        <w:rPr>
          <w:rFonts w:cs="Arial"/>
          <w:szCs w:val="22"/>
        </w:rPr>
        <w:t xml:space="preserve">Zhotovitel je povinen udržovat aktuální seznam poddodavatelů, který předložil v souladu s požadavkem objednatele dle </w:t>
      </w:r>
      <w:proofErr w:type="spellStart"/>
      <w:r w:rsidRPr="0040070F">
        <w:rPr>
          <w:rFonts w:cs="Arial"/>
          <w:szCs w:val="22"/>
        </w:rPr>
        <w:t>ust</w:t>
      </w:r>
      <w:proofErr w:type="spellEnd"/>
      <w:r w:rsidRPr="0040070F">
        <w:rPr>
          <w:rFonts w:cs="Arial"/>
          <w:szCs w:val="22"/>
        </w:rPr>
        <w:t>. 105 ZZVZ</w:t>
      </w:r>
      <w:r w:rsidR="009356C2">
        <w:rPr>
          <w:rFonts w:cs="Arial"/>
          <w:szCs w:val="22"/>
        </w:rPr>
        <w:t xml:space="preserve">. </w:t>
      </w:r>
      <w:r w:rsidRPr="0040070F">
        <w:rPr>
          <w:rFonts w:cs="Arial"/>
          <w:szCs w:val="22"/>
        </w:rPr>
        <w:t>Zhotovitel je povinen oznámit objednateli poddodavatele nejpozději před zahájením plnění takovou osobou. Zhotovitel se zavazuje vyrozumět</w:t>
      </w:r>
      <w:r w:rsidR="001C3A65">
        <w:rPr>
          <w:rFonts w:cs="Arial"/>
          <w:szCs w:val="22"/>
        </w:rPr>
        <w:t xml:space="preserve"> </w:t>
      </w:r>
      <w:r w:rsidRPr="0040070F">
        <w:rPr>
          <w:rFonts w:cs="Arial"/>
          <w:szCs w:val="22"/>
        </w:rPr>
        <w:t xml:space="preserve">objednatele o každé změně v seznamu poddodavatelů, a to ve lhůtě bez zbytečného odkladu. Objednatel je oprávněn žádat, </w:t>
      </w:r>
      <w:r w:rsidRPr="0040070F">
        <w:t>aby se osoby, které se vyskytují na stavbě, na jeho žádost bezprostředně identifikovali (</w:t>
      </w:r>
      <w:r w:rsidR="002E41B3">
        <w:t xml:space="preserve">tzn. nezbytnost mít u </w:t>
      </w:r>
      <w:r w:rsidRPr="0040070F">
        <w:t>sebe</w:t>
      </w:r>
      <w:r w:rsidR="002A5E11">
        <w:t xml:space="preserve"> </w:t>
      </w:r>
      <w:r w:rsidRPr="0040070F">
        <w:t xml:space="preserve">jakýkoli průkaz se jménem, příjmením a fotografií, a osobu poddodavatele, kterou je zaměstnán, tj. např. uzavřená pracovní smlouva, potvrzení vystavené poddodavatelem potvrzující skutečnost, že se jedná o zaměstnance poddodavatele – takové potvrzení je zadavatel oprávněn si ponechat/pořídit kopii). Osobu, která nebude schopna se takto identifikovat, bude </w:t>
      </w:r>
      <w:r w:rsidR="001C3A65">
        <w:t>objednatel</w:t>
      </w:r>
      <w:r w:rsidR="001C3A65" w:rsidRPr="0040070F">
        <w:t xml:space="preserve"> </w:t>
      </w:r>
      <w:r w:rsidRPr="0040070F">
        <w:t>oprávněn vykázat z prostoru stavby do doby, než bude identifikace schopna</w:t>
      </w:r>
      <w:r w:rsidR="00F96F6F">
        <w:rPr>
          <w:rFonts w:cs="Arial"/>
          <w:szCs w:val="22"/>
        </w:rPr>
        <w:t>.</w:t>
      </w:r>
    </w:p>
    <w:bookmarkEnd w:id="19"/>
    <w:p w14:paraId="698392C4" w14:textId="77777777" w:rsidR="00647A69" w:rsidRPr="0040070F" w:rsidRDefault="00647A69" w:rsidP="00FF1059">
      <w:pPr>
        <w:pStyle w:val="Odstavecseseznamem"/>
        <w:numPr>
          <w:ilvl w:val="0"/>
          <w:numId w:val="14"/>
        </w:numPr>
        <w:jc w:val="both"/>
        <w:rPr>
          <w:rFonts w:cs="Arial"/>
          <w:szCs w:val="22"/>
        </w:rPr>
      </w:pPr>
      <w:r w:rsidRPr="0040070F">
        <w:t>Zhotovitel je povinen zajistit řádné a včasné plnění finančních závazků svým poddodavatelům, kdy za řádné a včasné plnění se považuje plné uhrazení poddodavatelem vystavených faktur</w:t>
      </w:r>
      <w:r w:rsidR="00384A46">
        <w:t>, vyjma výše částky z titulu zádržného dohodnutého mezi zhotovitele</w:t>
      </w:r>
      <w:r w:rsidR="00F509DC">
        <w:t>m</w:t>
      </w:r>
      <w:r w:rsidR="00384A46">
        <w:t xml:space="preserve"> a jeho poddodavatelem,</w:t>
      </w:r>
      <w:r w:rsidRPr="0040070F">
        <w:t xml:space="preserve"> za plnění poskytnutá k plnění veřejné zakázky, a to vždy do </w:t>
      </w:r>
      <w:r w:rsidR="00706034">
        <w:t>1</w:t>
      </w:r>
      <w:r w:rsidRPr="0040070F">
        <w:t>5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 Objednatel je oprávněn požadovat předložení smlouvy uzavřené mezi zhotovitelem a jeho poddodavatelem k nahlédnutí.</w:t>
      </w:r>
      <w:r w:rsidR="00275DCB">
        <w:t xml:space="preserve"> Zhotovitel není povinen předkládat ty části smluvní dokumentace s poddodavateli, které budou obsahovat obchodní tajemství. </w:t>
      </w:r>
      <w:r w:rsidR="001C3A65">
        <w:t>Do obchodního tajemství zhotovitele ani poddodavatele nelze zařadit informace, na které cílí smysl a účel tohoto ustanovení, a to z důvodu, aby tento smysl a účel nebyl skrze obchodní tajemství popřen.</w:t>
      </w:r>
    </w:p>
    <w:p w14:paraId="77A26881" w14:textId="77777777" w:rsidR="00A7722D" w:rsidRPr="0040070F" w:rsidRDefault="00A7722D" w:rsidP="00FF1059">
      <w:pPr>
        <w:pStyle w:val="Zkladntext"/>
        <w:numPr>
          <w:ilvl w:val="0"/>
          <w:numId w:val="14"/>
        </w:numPr>
        <w:rPr>
          <w:rFonts w:ascii="Arial" w:hAnsi="Arial" w:cs="Arial"/>
          <w:sz w:val="22"/>
          <w:szCs w:val="22"/>
        </w:rPr>
      </w:pPr>
      <w:r w:rsidRPr="0040070F">
        <w:rPr>
          <w:rFonts w:ascii="Arial" w:hAnsi="Arial" w:cs="Arial"/>
          <w:sz w:val="22"/>
          <w:szCs w:val="22"/>
        </w:rPr>
        <w:t>Zhotovitel odpovídá objednateli za škody</w:t>
      </w:r>
      <w:r w:rsidR="00076FB5" w:rsidRPr="0040070F">
        <w:rPr>
          <w:rFonts w:ascii="Arial" w:hAnsi="Arial" w:cs="Arial"/>
          <w:sz w:val="22"/>
          <w:szCs w:val="22"/>
        </w:rPr>
        <w:t xml:space="preserve"> a jiné újmy</w:t>
      </w:r>
      <w:r w:rsidRPr="0040070F">
        <w:rPr>
          <w:rFonts w:ascii="Arial" w:hAnsi="Arial" w:cs="Arial"/>
          <w:sz w:val="22"/>
          <w:szCs w:val="22"/>
        </w:rPr>
        <w:t xml:space="preserve"> vzniklé porušením jakýchkoliv svých povinností uvedených v </w:t>
      </w:r>
      <w:r w:rsidR="003C23A0" w:rsidRPr="0040070F">
        <w:rPr>
          <w:rFonts w:ascii="Arial" w:hAnsi="Arial" w:cs="Arial"/>
          <w:sz w:val="22"/>
          <w:szCs w:val="22"/>
        </w:rPr>
        <w:t>této smlouvě</w:t>
      </w:r>
      <w:r w:rsidRPr="0040070F">
        <w:rPr>
          <w:rFonts w:ascii="Arial" w:hAnsi="Arial" w:cs="Arial"/>
          <w:sz w:val="22"/>
          <w:szCs w:val="22"/>
        </w:rPr>
        <w:t>.</w:t>
      </w:r>
    </w:p>
    <w:p w14:paraId="2C900E02" w14:textId="77777777" w:rsidR="00A7722D" w:rsidRPr="0040070F" w:rsidRDefault="00A7722D" w:rsidP="00FF1059">
      <w:pPr>
        <w:pStyle w:val="Zkladntext"/>
        <w:numPr>
          <w:ilvl w:val="0"/>
          <w:numId w:val="14"/>
        </w:numPr>
        <w:rPr>
          <w:rFonts w:ascii="Arial" w:hAnsi="Arial" w:cs="Arial"/>
          <w:sz w:val="22"/>
          <w:szCs w:val="22"/>
          <w:u w:val="single"/>
        </w:rPr>
      </w:pPr>
      <w:r w:rsidRPr="0040070F">
        <w:rPr>
          <w:rFonts w:ascii="Arial" w:hAnsi="Arial" w:cs="Arial"/>
          <w:sz w:val="22"/>
          <w:szCs w:val="22"/>
        </w:rPr>
        <w:t>Všechny škody a ztráty, které vzniknou na stavebních materiálech a pracích, až do doby předání a převzetí příslušné části díla objednatelem, jdou k tíži zhotovitele.</w:t>
      </w:r>
    </w:p>
    <w:p w14:paraId="2D7620FE" w14:textId="0D7B1635" w:rsidR="00775A29" w:rsidRPr="0040070F" w:rsidRDefault="00775A29" w:rsidP="00FF1059">
      <w:pPr>
        <w:pStyle w:val="Zkladntext"/>
        <w:numPr>
          <w:ilvl w:val="0"/>
          <w:numId w:val="14"/>
        </w:numPr>
        <w:rPr>
          <w:rFonts w:ascii="Arial" w:hAnsi="Arial" w:cs="Arial"/>
          <w:sz w:val="22"/>
          <w:szCs w:val="22"/>
        </w:rPr>
      </w:pPr>
      <w:bookmarkStart w:id="20" w:name="článek_4_odst_1"/>
      <w:bookmarkStart w:id="21" w:name="článek_6_odst_28"/>
      <w:r w:rsidRPr="0040070F">
        <w:rPr>
          <w:rFonts w:ascii="Arial" w:hAnsi="Arial" w:cs="Arial"/>
          <w:sz w:val="22"/>
          <w:szCs w:val="22"/>
        </w:rPr>
        <w:t>Zhotovitel je povinen na výzvu objednatele doložit doklady prokazující, že pokud ve své nabídce, která sloužila k výběru zhotovitele dle této smlouvy, prokazoval kvalifikaci</w:t>
      </w:r>
      <w:r w:rsidR="001C3A65">
        <w:rPr>
          <w:rFonts w:ascii="Arial" w:hAnsi="Arial" w:cs="Arial"/>
          <w:sz w:val="22"/>
          <w:szCs w:val="22"/>
        </w:rPr>
        <w:t xml:space="preserve"> </w:t>
      </w:r>
      <w:r w:rsidRPr="0040070F">
        <w:rPr>
          <w:rFonts w:ascii="Arial" w:hAnsi="Arial" w:cs="Arial"/>
          <w:sz w:val="22"/>
          <w:szCs w:val="22"/>
        </w:rPr>
        <w:t xml:space="preserve">prostřednictvím určité osoby, tak touto osobou i určenou část díla plní. Zhotovitel je oprávněn nahradit tuto osobu jinou osobu s tím, že nová odpovědná osoba musí splňovat odbornou způsobilost v minimálním rozsahu jako původní oprávněná osoba. Změna musí být předem projednána a odsouhlasena objednatelem. </w:t>
      </w:r>
    </w:p>
    <w:bookmarkEnd w:id="20"/>
    <w:bookmarkEnd w:id="21"/>
    <w:p w14:paraId="7A25A32B" w14:textId="620E62A7" w:rsidR="001942ED" w:rsidRDefault="00A7722D" w:rsidP="00FF1059">
      <w:pPr>
        <w:pStyle w:val="Zkladntext"/>
        <w:numPr>
          <w:ilvl w:val="0"/>
          <w:numId w:val="14"/>
        </w:numPr>
        <w:spacing w:after="0"/>
        <w:ind w:left="357" w:hanging="357"/>
        <w:rPr>
          <w:rFonts w:ascii="Arial" w:hAnsi="Arial" w:cs="Arial"/>
          <w:sz w:val="22"/>
          <w:szCs w:val="22"/>
        </w:rPr>
      </w:pPr>
      <w:r w:rsidRPr="002E38C3">
        <w:rPr>
          <w:rFonts w:ascii="Arial" w:hAnsi="Arial" w:cs="Arial"/>
          <w:sz w:val="22"/>
          <w:szCs w:val="22"/>
        </w:rPr>
        <w:t xml:space="preserve">Zhotovitel je povinen mít po celou dobu trvání smluvního vztahu s objednatelem dle této smlouvy, uzavřenou pojistnou smlouvu o pojištění odpovědnosti za škodu způsobenou objednateli nebo třetím osobám s pojistným plněním nejméně </w:t>
      </w:r>
      <w:r w:rsidR="00E109F5" w:rsidRPr="002E38C3">
        <w:rPr>
          <w:rFonts w:ascii="Arial" w:hAnsi="Arial" w:cs="Arial"/>
          <w:sz w:val="22"/>
          <w:szCs w:val="22"/>
        </w:rPr>
        <w:t>5</w:t>
      </w:r>
      <w:r w:rsidR="00E843A7" w:rsidRPr="002E38C3">
        <w:rPr>
          <w:rFonts w:ascii="Arial" w:hAnsi="Arial" w:cs="Arial"/>
          <w:sz w:val="22"/>
          <w:szCs w:val="22"/>
        </w:rPr>
        <w:t>0 000 000</w:t>
      </w:r>
      <w:r w:rsidRPr="002E38C3">
        <w:rPr>
          <w:rFonts w:ascii="Arial" w:hAnsi="Arial" w:cs="Arial"/>
          <w:sz w:val="22"/>
          <w:szCs w:val="22"/>
        </w:rPr>
        <w:t xml:space="preserve"> Kč.  </w:t>
      </w:r>
      <w:r w:rsidRPr="002E38C3">
        <w:rPr>
          <w:rFonts w:ascii="Arial" w:hAnsi="Arial" w:cs="Arial"/>
          <w:sz w:val="22"/>
          <w:szCs w:val="22"/>
        </w:rPr>
        <w:br/>
        <w:t>Na výzvu objednatele je povinen zhotovitel předložit příslušnou pojistnou smlouvu. V případě, že tuto pojistnou smlouvu nepředloží</w:t>
      </w:r>
      <w:r w:rsidR="003C23A0" w:rsidRPr="002E38C3">
        <w:rPr>
          <w:rFonts w:ascii="Arial" w:hAnsi="Arial" w:cs="Arial"/>
          <w:sz w:val="22"/>
          <w:szCs w:val="22"/>
        </w:rPr>
        <w:t xml:space="preserve"> nebo pojistná smlouva nebude mít </w:t>
      </w:r>
      <w:r w:rsidR="003C23A0" w:rsidRPr="002E38C3">
        <w:rPr>
          <w:rFonts w:ascii="Arial" w:hAnsi="Arial" w:cs="Arial"/>
          <w:sz w:val="22"/>
          <w:szCs w:val="22"/>
        </w:rPr>
        <w:lastRenderedPageBreak/>
        <w:t>náležitosti dle tohoto odstavce,</w:t>
      </w:r>
      <w:r w:rsidRPr="002E38C3">
        <w:rPr>
          <w:rFonts w:ascii="Arial" w:hAnsi="Arial" w:cs="Arial"/>
          <w:sz w:val="22"/>
          <w:szCs w:val="22"/>
        </w:rPr>
        <w:t xml:space="preserve"> je objednatel oprávněn od této smlouvy odstoupit.</w:t>
      </w:r>
      <w:r w:rsidR="00141D6E" w:rsidRPr="00C6102E">
        <w:rPr>
          <w:rFonts w:ascii="Arial" w:hAnsi="Arial" w:cs="Arial"/>
          <w:sz w:val="22"/>
          <w:szCs w:val="22"/>
        </w:rPr>
        <w:t xml:space="preserve"> Zhotovitel je povinen předložit platnou pojistnou smlouvu kdykoliv na základě výzvy objednatele.</w:t>
      </w:r>
    </w:p>
    <w:p w14:paraId="7CE10834" w14:textId="77777777" w:rsidR="00C65DE9" w:rsidRDefault="00C65DE9" w:rsidP="00054D26">
      <w:pPr>
        <w:pStyle w:val="Zkladntext"/>
        <w:spacing w:after="0"/>
        <w:ind w:left="357"/>
      </w:pPr>
    </w:p>
    <w:p w14:paraId="605FDE03" w14:textId="77777777" w:rsidR="00536948" w:rsidRPr="008C4524" w:rsidRDefault="00536948" w:rsidP="00FF1059">
      <w:pPr>
        <w:pStyle w:val="Zkladntext"/>
        <w:numPr>
          <w:ilvl w:val="0"/>
          <w:numId w:val="14"/>
        </w:numPr>
        <w:tabs>
          <w:tab w:val="clear" w:pos="360"/>
        </w:tabs>
        <w:spacing w:after="0"/>
        <w:ind w:left="357" w:hanging="357"/>
        <w:rPr>
          <w:rFonts w:ascii="Arial" w:hAnsi="Arial" w:cs="Arial"/>
          <w:sz w:val="22"/>
          <w:szCs w:val="22"/>
        </w:rPr>
      </w:pPr>
      <w:r w:rsidRPr="008C4524">
        <w:rPr>
          <w:rFonts w:ascii="Arial" w:hAnsi="Arial" w:cs="Arial"/>
          <w:sz w:val="22"/>
          <w:szCs w:val="22"/>
        </w:rPr>
        <w:t xml:space="preserve"> Zhotovitel se zavazuje:</w:t>
      </w:r>
    </w:p>
    <w:p w14:paraId="58D51086" w14:textId="28EA907E" w:rsidR="00536948" w:rsidRPr="008C4524" w:rsidRDefault="00536948" w:rsidP="00FF1059">
      <w:pPr>
        <w:pStyle w:val="Zkladntext"/>
        <w:numPr>
          <w:ilvl w:val="0"/>
          <w:numId w:val="26"/>
        </w:numPr>
        <w:autoSpaceDE w:val="0"/>
        <w:autoSpaceDN w:val="0"/>
        <w:spacing w:before="60" w:after="0"/>
        <w:ind w:left="567" w:hanging="283"/>
        <w:rPr>
          <w:rFonts w:ascii="Arial" w:hAnsi="Arial" w:cs="Arial"/>
          <w:sz w:val="22"/>
          <w:szCs w:val="22"/>
        </w:rPr>
      </w:pPr>
      <w:r w:rsidRPr="008C4524">
        <w:rPr>
          <w:rFonts w:ascii="Arial" w:hAnsi="Arial" w:cs="Arial"/>
          <w:sz w:val="22"/>
          <w:szCs w:val="22"/>
        </w:rPr>
        <w:t>při plnění povinností vyplývající z právních předpisů České republiky, zejména pak z předpisů pracovněprávních, předpisů z oblasti zaměstnanosti a bezpečnosti ochrany zdraví při práci, a to vůči všem osobám, které se na plnění smlouvy budou podílet; plnění těchto povinností zajistí účastník</w:t>
      </w:r>
      <w:r w:rsidR="008C4524" w:rsidRPr="00572894">
        <w:rPr>
          <w:rFonts w:ascii="Arial" w:hAnsi="Arial" w:cs="Arial"/>
          <w:sz w:val="22"/>
          <w:szCs w:val="22"/>
        </w:rPr>
        <w:t xml:space="preserve"> u svých poddodavatelů,</w:t>
      </w:r>
    </w:p>
    <w:p w14:paraId="00E7D30E" w14:textId="77777777" w:rsidR="00536948" w:rsidRPr="008C4524" w:rsidRDefault="00536948" w:rsidP="00FF1059">
      <w:pPr>
        <w:pStyle w:val="Zkladntext"/>
        <w:numPr>
          <w:ilvl w:val="0"/>
          <w:numId w:val="26"/>
        </w:numPr>
        <w:autoSpaceDE w:val="0"/>
        <w:autoSpaceDN w:val="0"/>
        <w:spacing w:before="60" w:after="0"/>
        <w:ind w:left="567" w:hanging="283"/>
        <w:rPr>
          <w:rFonts w:ascii="Arial" w:hAnsi="Arial" w:cs="Arial"/>
          <w:sz w:val="22"/>
          <w:szCs w:val="22"/>
        </w:rPr>
      </w:pPr>
      <w:r w:rsidRPr="008C4524">
        <w:rPr>
          <w:rFonts w:ascii="Arial" w:hAnsi="Arial" w:cs="Arial"/>
          <w:sz w:val="22"/>
          <w:szCs w:val="22"/>
        </w:rPr>
        <w:t>při plnění předmětu veřejné zakázky zajistit legální zaměstnávání, férové a důstojné pracovní podmínky, odpovídající úroveň bezpečnosti práce pro všechny osoby, které se budou na plnění předmětu smlouvy podílet a případně další požadavky na společenskou a environmentální odpovědnost a udržitelnost uvedené v obchodních a jiných smluvních podmínkách; splnění uvedených požadavků zajistí účastník i u svých poddodavatelů,</w:t>
      </w:r>
    </w:p>
    <w:p w14:paraId="5898628D" w14:textId="62CC728C" w:rsidR="00536948" w:rsidRPr="008C4524" w:rsidRDefault="00536948" w:rsidP="00FF1059">
      <w:pPr>
        <w:pStyle w:val="Zkladntext"/>
        <w:numPr>
          <w:ilvl w:val="0"/>
          <w:numId w:val="26"/>
        </w:numPr>
        <w:autoSpaceDE w:val="0"/>
        <w:autoSpaceDN w:val="0"/>
        <w:spacing w:before="60" w:after="0"/>
        <w:ind w:left="567" w:hanging="283"/>
        <w:rPr>
          <w:rFonts w:ascii="Arial" w:hAnsi="Arial" w:cs="Arial"/>
          <w:sz w:val="22"/>
          <w:szCs w:val="22"/>
        </w:rPr>
      </w:pPr>
      <w:r w:rsidRPr="008C4524">
        <w:rPr>
          <w:rFonts w:ascii="Arial" w:hAnsi="Arial" w:cs="Arial"/>
          <w:sz w:val="22"/>
          <w:szCs w:val="22"/>
        </w:rPr>
        <w:t>k sjednání a dodržování smluvních podmínek se svými poddodavateli srovnatelných s podmínkami sjednanými v této smlouvě, a to v rozsahu výše smluvních pokut a délky záruční doby; uvedené smluvní podmínky se považují za srovnatelné, bude-li výše smluvních pokut a délka záruční doby shodná s touto smlouvou,</w:t>
      </w:r>
    </w:p>
    <w:p w14:paraId="6909AA57" w14:textId="77777777" w:rsidR="00536948" w:rsidRPr="008C4524" w:rsidRDefault="00536948" w:rsidP="00FF1059">
      <w:pPr>
        <w:pStyle w:val="Zkladntext"/>
        <w:numPr>
          <w:ilvl w:val="0"/>
          <w:numId w:val="26"/>
        </w:numPr>
        <w:autoSpaceDE w:val="0"/>
        <w:autoSpaceDN w:val="0"/>
        <w:spacing w:before="60" w:after="0"/>
        <w:ind w:left="567" w:hanging="283"/>
        <w:rPr>
          <w:rFonts w:ascii="Arial" w:hAnsi="Arial" w:cs="Arial"/>
          <w:sz w:val="22"/>
          <w:szCs w:val="22"/>
        </w:rPr>
      </w:pPr>
      <w:r w:rsidRPr="008C4524">
        <w:rPr>
          <w:rFonts w:ascii="Arial" w:hAnsi="Arial" w:cs="Arial"/>
          <w:sz w:val="22"/>
          <w:szCs w:val="22"/>
        </w:rPr>
        <w:t>k řádnému a včasnému plnění finančních závazků svým poddodavatelům.</w:t>
      </w:r>
    </w:p>
    <w:p w14:paraId="32D8BF39" w14:textId="3EE12BFB" w:rsidR="00C6102E" w:rsidRPr="008C4524" w:rsidRDefault="00C6102E" w:rsidP="008C4524">
      <w:pPr>
        <w:pStyle w:val="Zkladntext"/>
        <w:ind w:left="284"/>
        <w:rPr>
          <w:rFonts w:ascii="Arial" w:hAnsi="Arial" w:cs="Arial"/>
          <w:sz w:val="22"/>
          <w:szCs w:val="22"/>
        </w:rPr>
      </w:pPr>
      <w:r w:rsidRPr="008C4524">
        <w:rPr>
          <w:rFonts w:ascii="Arial" w:hAnsi="Arial" w:cs="Arial"/>
          <w:sz w:val="22"/>
          <w:szCs w:val="22"/>
        </w:rPr>
        <w:t>Je-li k provedení kontroly potřeba předložení dokumentů, zavazuje se Zhotovitel k jejich předložení nejpozději do 2 pracovních dnů od doručení výzvy Objednatele. Výzva dle předchozí věty může být učiněna i zápisem do Stavebního deníku.“</w:t>
      </w:r>
    </w:p>
    <w:p w14:paraId="402CAB99" w14:textId="77777777" w:rsidR="00962A4A" w:rsidRPr="0040070F" w:rsidRDefault="00962A4A" w:rsidP="002F087F">
      <w:pPr>
        <w:pStyle w:val="Nadpis1"/>
        <w:spacing w:after="0"/>
      </w:pPr>
      <w:r w:rsidRPr="0040070F">
        <w:t>VII.</w:t>
      </w:r>
    </w:p>
    <w:p w14:paraId="0CBFE7C6" w14:textId="77777777" w:rsidR="00962A4A" w:rsidRPr="0040070F" w:rsidRDefault="00962A4A" w:rsidP="002F087F">
      <w:pPr>
        <w:pStyle w:val="Nadpis1"/>
        <w:rPr>
          <w:u w:val="single"/>
        </w:rPr>
      </w:pPr>
      <w:bookmarkStart w:id="22" w:name="_Předání_a_převzetí"/>
      <w:bookmarkEnd w:id="22"/>
      <w:r w:rsidRPr="0040070F">
        <w:rPr>
          <w:u w:val="single"/>
        </w:rPr>
        <w:t>Předání a převzetí</w:t>
      </w:r>
    </w:p>
    <w:p w14:paraId="392B4C94" w14:textId="5755315F" w:rsidR="0066516E" w:rsidRPr="0040070F" w:rsidRDefault="0066516E" w:rsidP="00FF1059">
      <w:pPr>
        <w:numPr>
          <w:ilvl w:val="0"/>
          <w:numId w:val="4"/>
        </w:numPr>
        <w:jc w:val="both"/>
        <w:rPr>
          <w:rFonts w:cs="Arial"/>
        </w:rPr>
      </w:pPr>
      <w:bookmarkStart w:id="23" w:name="článek_7_odst_1"/>
      <w:r w:rsidRPr="0040070F">
        <w:rPr>
          <w:rFonts w:cs="Arial"/>
        </w:rPr>
        <w:t>K</w:t>
      </w:r>
      <w:r w:rsidR="008E124A">
        <w:rPr>
          <w:rFonts w:cs="Arial"/>
        </w:rPr>
        <w:t> </w:t>
      </w:r>
      <w:r w:rsidRPr="0040070F">
        <w:rPr>
          <w:rFonts w:cs="Arial"/>
        </w:rPr>
        <w:t>přejímce</w:t>
      </w:r>
      <w:r w:rsidR="008E124A">
        <w:rPr>
          <w:rFonts w:cs="Arial"/>
        </w:rPr>
        <w:t xml:space="preserve"> </w:t>
      </w:r>
      <w:r w:rsidRPr="0040070F">
        <w:rPr>
          <w:rFonts w:cs="Arial"/>
        </w:rPr>
        <w:t>dokončeného a díla zhotovitel objednatele vyzve e</w:t>
      </w:r>
      <w:r w:rsidR="00E20502" w:rsidRPr="0040070F">
        <w:rPr>
          <w:rFonts w:cs="Arial"/>
        </w:rPr>
        <w:t>-</w:t>
      </w:r>
      <w:r w:rsidRPr="0040070F">
        <w:rPr>
          <w:rFonts w:cs="Arial"/>
        </w:rPr>
        <w:t xml:space="preserve">mailem nejméně </w:t>
      </w:r>
      <w:r w:rsidR="00736C0F">
        <w:rPr>
          <w:rFonts w:cs="Arial"/>
        </w:rPr>
        <w:t>10</w:t>
      </w:r>
      <w:r w:rsidRPr="0040070F">
        <w:rPr>
          <w:rFonts w:cs="Arial"/>
        </w:rPr>
        <w:t xml:space="preserve"> dnů předem a k přejímacímu řízení jako součást svého plnění do</w:t>
      </w:r>
      <w:bookmarkEnd w:id="23"/>
      <w:r w:rsidR="006D3195" w:rsidRPr="0040070F">
        <w:rPr>
          <w:rFonts w:cs="Arial"/>
        </w:rPr>
        <w:t xml:space="preserve">loží </w:t>
      </w:r>
      <w:proofErr w:type="spellStart"/>
      <w:r w:rsidR="006D3195" w:rsidRPr="0040070F">
        <w:rPr>
          <w:rFonts w:cs="Arial"/>
        </w:rPr>
        <w:t>m.j</w:t>
      </w:r>
      <w:proofErr w:type="spellEnd"/>
      <w:r w:rsidR="006D3195" w:rsidRPr="0040070F">
        <w:rPr>
          <w:rFonts w:cs="Arial"/>
        </w:rPr>
        <w:t xml:space="preserve">. doklady dle </w:t>
      </w:r>
      <w:hyperlink w:anchor="_VI." w:history="1">
        <w:r w:rsidR="003A19DA" w:rsidRPr="00F804C6">
          <w:rPr>
            <w:rStyle w:val="Hypertextovodkaz"/>
            <w:rFonts w:cs="Arial"/>
          </w:rPr>
          <w:t xml:space="preserve">čl. </w:t>
        </w:r>
        <w:r w:rsidR="00F91ED7" w:rsidRPr="00F804C6">
          <w:rPr>
            <w:rStyle w:val="Hypertextovodkaz"/>
            <w:rFonts w:cs="Arial"/>
          </w:rPr>
          <w:t xml:space="preserve">VI </w:t>
        </w:r>
      </w:hyperlink>
      <w:r w:rsidR="00F91ED7">
        <w:rPr>
          <w:rFonts w:cs="Arial"/>
        </w:rPr>
        <w:t xml:space="preserve"> </w:t>
      </w:r>
      <w:r w:rsidR="006D3195" w:rsidRPr="0040070F">
        <w:rPr>
          <w:rFonts w:cs="Arial"/>
        </w:rPr>
        <w:t>této smlouvy</w:t>
      </w:r>
      <w:r w:rsidR="00BC7A90" w:rsidRPr="0040070F">
        <w:rPr>
          <w:rFonts w:cs="Arial"/>
        </w:rPr>
        <w:t xml:space="preserve"> a dále tyto doklady: </w:t>
      </w:r>
    </w:p>
    <w:p w14:paraId="4D25A5B4" w14:textId="7A2D04CF" w:rsidR="00BC7A90" w:rsidRPr="0040070F" w:rsidRDefault="00BC7A90" w:rsidP="00FF1059">
      <w:pPr>
        <w:pStyle w:val="Odstavecseseznamem"/>
        <w:numPr>
          <w:ilvl w:val="0"/>
          <w:numId w:val="23"/>
        </w:numPr>
        <w:spacing w:after="0"/>
        <w:ind w:left="714" w:hanging="357"/>
      </w:pPr>
      <w:r w:rsidRPr="0040070F">
        <w:t>Atesty, záruční listy, revize</w:t>
      </w:r>
      <w:r w:rsidR="00851ED7">
        <w:t>;</w:t>
      </w:r>
    </w:p>
    <w:p w14:paraId="3852BF5C" w14:textId="77777777" w:rsidR="00BC7A90" w:rsidRPr="0040070F" w:rsidRDefault="00BC7A90" w:rsidP="00FF1059">
      <w:pPr>
        <w:pStyle w:val="Odstavecseseznamem"/>
        <w:numPr>
          <w:ilvl w:val="0"/>
          <w:numId w:val="23"/>
        </w:numPr>
        <w:spacing w:after="0"/>
        <w:ind w:left="714" w:hanging="357"/>
      </w:pPr>
      <w:r w:rsidRPr="0040070F">
        <w:t>Osvědčení o zkouškách použitých materiálů</w:t>
      </w:r>
      <w:r w:rsidR="00851ED7">
        <w:t>;</w:t>
      </w:r>
    </w:p>
    <w:p w14:paraId="59840583" w14:textId="2C1E7C07" w:rsidR="00BC7A90" w:rsidRPr="00AA6EBC" w:rsidRDefault="00BC7A90" w:rsidP="00FF1059">
      <w:pPr>
        <w:pStyle w:val="Odstavecseseznamem"/>
        <w:numPr>
          <w:ilvl w:val="0"/>
          <w:numId w:val="23"/>
        </w:numPr>
        <w:spacing w:after="0"/>
        <w:ind w:left="714" w:hanging="357"/>
      </w:pPr>
      <w:r w:rsidRPr="00AA6EBC">
        <w:t>Dokumentace skutečného provedení v listinné podobě</w:t>
      </w:r>
      <w:r w:rsidR="00C87862" w:rsidRPr="00AA6EBC">
        <w:t xml:space="preserve"> a elektronické v souladu s vyhláškou a platnými předpisy</w:t>
      </w:r>
      <w:r w:rsidR="00851ED7" w:rsidRPr="00AA6EBC">
        <w:t>;</w:t>
      </w:r>
    </w:p>
    <w:p w14:paraId="38D44B4E" w14:textId="77777777" w:rsidR="00BC7A90" w:rsidRPr="00AA6EBC" w:rsidRDefault="00BC7A90" w:rsidP="00FF1059">
      <w:pPr>
        <w:pStyle w:val="Odstavecseseznamem"/>
        <w:numPr>
          <w:ilvl w:val="0"/>
          <w:numId w:val="23"/>
        </w:numPr>
        <w:spacing w:after="0"/>
        <w:ind w:left="714" w:hanging="357"/>
      </w:pPr>
      <w:r w:rsidRPr="00AA6EBC">
        <w:t>Technické listy, certifikáty, prohlášení o shodě</w:t>
      </w:r>
      <w:r w:rsidR="00851ED7" w:rsidRPr="00AA6EBC">
        <w:t>;</w:t>
      </w:r>
    </w:p>
    <w:p w14:paraId="4359CB93" w14:textId="77777777" w:rsidR="00BC7A90" w:rsidRPr="00AA6EBC" w:rsidRDefault="00BC7A90" w:rsidP="00FF1059">
      <w:pPr>
        <w:pStyle w:val="Odstavecseseznamem"/>
        <w:numPr>
          <w:ilvl w:val="0"/>
          <w:numId w:val="23"/>
        </w:numPr>
        <w:spacing w:after="0"/>
        <w:ind w:left="714" w:hanging="357"/>
      </w:pPr>
      <w:r w:rsidRPr="00AA6EBC">
        <w:t>Všechny další doklady nezbytné pro přejímku díla, které jsou nutné pro následné provozování díla anebo jeho kolaudaci</w:t>
      </w:r>
      <w:r w:rsidR="00851ED7" w:rsidRPr="00AA6EBC">
        <w:t>;</w:t>
      </w:r>
    </w:p>
    <w:p w14:paraId="66E390E1" w14:textId="77777777" w:rsidR="00BC7A90" w:rsidRPr="00AA6EBC" w:rsidRDefault="00BC7A90" w:rsidP="00FF1059">
      <w:pPr>
        <w:pStyle w:val="Odstavecseseznamem"/>
        <w:numPr>
          <w:ilvl w:val="0"/>
          <w:numId w:val="23"/>
        </w:numPr>
        <w:spacing w:after="0"/>
        <w:ind w:left="714" w:hanging="357"/>
      </w:pPr>
      <w:r w:rsidRPr="00AA6EBC">
        <w:t>Pořizování fotodokumentace v průběhu stavebních prací</w:t>
      </w:r>
      <w:r w:rsidR="00851ED7" w:rsidRPr="00AA6EBC">
        <w:t>;</w:t>
      </w:r>
    </w:p>
    <w:p w14:paraId="4339F6B5" w14:textId="77777777" w:rsidR="00BC7A90" w:rsidRPr="00AA6EBC" w:rsidRDefault="00BC7A90" w:rsidP="00FF1059">
      <w:pPr>
        <w:pStyle w:val="Odstavecseseznamem"/>
        <w:numPr>
          <w:ilvl w:val="0"/>
          <w:numId w:val="23"/>
        </w:numPr>
        <w:spacing w:after="0"/>
        <w:ind w:left="714" w:hanging="357"/>
      </w:pPr>
      <w:r w:rsidRPr="00AA6EBC">
        <w:t>geodetické zaměření skutečného provedení staveb v souřadnicích v</w:t>
      </w:r>
      <w:r w:rsidR="00CA7A5E" w:rsidRPr="00AA6EBC">
        <w:t xml:space="preserve">e 2 listinných </w:t>
      </w:r>
      <w:r w:rsidRPr="00AA6EBC">
        <w:t>vyhotoveních</w:t>
      </w:r>
      <w:r w:rsidR="00CA7A5E" w:rsidRPr="00AA6EBC">
        <w:t xml:space="preserve"> a 1x elektronicky na nosiči</w:t>
      </w:r>
      <w:r w:rsidR="00851ED7" w:rsidRPr="00AA6EBC">
        <w:t>;</w:t>
      </w:r>
    </w:p>
    <w:p w14:paraId="21BA57F8" w14:textId="77777777" w:rsidR="00C97138" w:rsidRPr="00AA6EBC" w:rsidRDefault="00C97138" w:rsidP="00FF1059">
      <w:pPr>
        <w:pStyle w:val="Odstavecseseznamem"/>
        <w:numPr>
          <w:ilvl w:val="0"/>
          <w:numId w:val="23"/>
        </w:numPr>
        <w:spacing w:after="0"/>
        <w:ind w:left="714" w:hanging="357"/>
      </w:pPr>
      <w:r w:rsidRPr="00AA6EBC">
        <w:t>geometrické plány pro vymezení všech potřebných věcných břemen</w:t>
      </w:r>
      <w:r w:rsidR="00CA7A5E" w:rsidRPr="00AA6EBC">
        <w:t xml:space="preserve"> v 5 vyhotoveních v listinné podobě</w:t>
      </w:r>
      <w:r w:rsidRPr="00AA6EBC">
        <w:t xml:space="preserve">; </w:t>
      </w:r>
    </w:p>
    <w:p w14:paraId="04CD933F" w14:textId="77777777" w:rsidR="00BC7A90" w:rsidRPr="00AA6EBC" w:rsidRDefault="00C97138" w:rsidP="00FF1059">
      <w:pPr>
        <w:pStyle w:val="Odstavecseseznamem"/>
        <w:numPr>
          <w:ilvl w:val="0"/>
          <w:numId w:val="23"/>
        </w:numPr>
        <w:spacing w:after="0"/>
        <w:ind w:left="714" w:hanging="357"/>
      </w:pPr>
      <w:r w:rsidRPr="00AA6EBC">
        <w:t>revizní zprávy</w:t>
      </w:r>
      <w:r w:rsidR="00851ED7" w:rsidRPr="00AA6EBC">
        <w:t>;</w:t>
      </w:r>
    </w:p>
    <w:p w14:paraId="305DDA1D" w14:textId="7AD515CB" w:rsidR="00DF7FCA" w:rsidRPr="00AA6EBC" w:rsidRDefault="00DF7FCA" w:rsidP="00FF1059">
      <w:pPr>
        <w:pStyle w:val="Odstavecseseznamem"/>
        <w:numPr>
          <w:ilvl w:val="0"/>
          <w:numId w:val="23"/>
        </w:numPr>
        <w:spacing w:after="0"/>
        <w:ind w:left="714" w:hanging="357"/>
      </w:pPr>
      <w:r w:rsidRPr="00AA6EBC">
        <w:t>vážní lístky z recyklačního střediska o uložení stavebního odpadu;</w:t>
      </w:r>
    </w:p>
    <w:p w14:paraId="5D969CAB" w14:textId="77777777" w:rsidR="00C97138" w:rsidRPr="00AA6EBC" w:rsidRDefault="00C97138" w:rsidP="00FF1059">
      <w:pPr>
        <w:pStyle w:val="Odstavecseseznamem"/>
        <w:numPr>
          <w:ilvl w:val="0"/>
          <w:numId w:val="23"/>
        </w:numPr>
        <w:spacing w:after="0"/>
        <w:ind w:left="714" w:hanging="357"/>
      </w:pPr>
      <w:r w:rsidRPr="00AA6EBC">
        <w:t>geometrický oddělovací plán staveb pro účely zápisu a vyznačení staveb do KN</w:t>
      </w:r>
      <w:r w:rsidR="00CA7A5E" w:rsidRPr="00AA6EBC">
        <w:t xml:space="preserve"> v 5 vyhotoveních v listinné podobě</w:t>
      </w:r>
      <w:r w:rsidR="00851ED7" w:rsidRPr="00AA6EBC">
        <w:t>;</w:t>
      </w:r>
    </w:p>
    <w:p w14:paraId="76054294" w14:textId="77777777" w:rsidR="00103322" w:rsidRPr="00AA6EBC" w:rsidRDefault="00103322" w:rsidP="00FF1059">
      <w:pPr>
        <w:pStyle w:val="Odstavecseseznamem"/>
        <w:numPr>
          <w:ilvl w:val="0"/>
          <w:numId w:val="23"/>
        </w:numPr>
        <w:spacing w:after="0"/>
        <w:ind w:left="714" w:hanging="357"/>
      </w:pPr>
      <w:r w:rsidRPr="00AA6EBC">
        <w:t xml:space="preserve">doklad o bankovní záruce za kvalitu viz </w:t>
      </w:r>
      <w:hyperlink w:anchor="_Bankovní_záruka_za" w:history="1">
        <w:r w:rsidRPr="00AA6EBC">
          <w:rPr>
            <w:rStyle w:val="Hypertextovodkaz"/>
          </w:rPr>
          <w:t>čl. VIII</w:t>
        </w:r>
      </w:hyperlink>
      <w:r w:rsidR="00851ED7" w:rsidRPr="00AA6EBC">
        <w:t>;</w:t>
      </w:r>
    </w:p>
    <w:p w14:paraId="42D82EA3" w14:textId="60408FCC" w:rsidR="00BC7A90" w:rsidRPr="00AA6EBC" w:rsidRDefault="00BC7A90" w:rsidP="00F13257">
      <w:pPr>
        <w:ind w:left="357"/>
      </w:pPr>
      <w:r w:rsidRPr="00AA6EBC">
        <w:t xml:space="preserve">Cena za zajištění všech dokladů je zahrnuta v nabídkové ceně. </w:t>
      </w:r>
    </w:p>
    <w:p w14:paraId="7A81FB41" w14:textId="7FCD6BAA" w:rsidR="0066516E" w:rsidRPr="0040070F" w:rsidRDefault="0066516E" w:rsidP="00FF1059">
      <w:pPr>
        <w:pStyle w:val="Zkladntext"/>
        <w:numPr>
          <w:ilvl w:val="0"/>
          <w:numId w:val="4"/>
        </w:numPr>
        <w:spacing w:before="120"/>
        <w:ind w:left="357" w:hanging="357"/>
        <w:rPr>
          <w:rFonts w:ascii="Arial" w:hAnsi="Arial" w:cs="Arial"/>
          <w:sz w:val="22"/>
        </w:rPr>
      </w:pPr>
      <w:r w:rsidRPr="00AA6EBC">
        <w:rPr>
          <w:rFonts w:ascii="Arial" w:hAnsi="Arial" w:cs="Arial"/>
          <w:iCs/>
          <w:sz w:val="22"/>
        </w:rPr>
        <w:t>Zhotovitel předá dokončené dílo</w:t>
      </w:r>
      <w:r w:rsidR="009705AC">
        <w:rPr>
          <w:rFonts w:ascii="Arial" w:hAnsi="Arial" w:cs="Arial"/>
          <w:iCs/>
          <w:sz w:val="22"/>
        </w:rPr>
        <w:t>, tj. bez vad a nedodělků,</w:t>
      </w:r>
      <w:r w:rsidRPr="00AA6EBC">
        <w:rPr>
          <w:rFonts w:ascii="Arial" w:hAnsi="Arial" w:cs="Arial"/>
          <w:iCs/>
          <w:sz w:val="22"/>
        </w:rPr>
        <w:t xml:space="preserve"> objednateli </w:t>
      </w:r>
      <w:r w:rsidR="0022428E" w:rsidRPr="00AA6EBC">
        <w:rPr>
          <w:rFonts w:ascii="Arial" w:hAnsi="Arial" w:cs="Arial"/>
          <w:iCs/>
          <w:sz w:val="22"/>
        </w:rPr>
        <w:t>protokolárně – zápisem</w:t>
      </w:r>
      <w:r w:rsidRPr="00AA6EBC">
        <w:rPr>
          <w:rFonts w:ascii="Arial" w:hAnsi="Arial" w:cs="Arial"/>
          <w:iCs/>
          <w:sz w:val="22"/>
        </w:rPr>
        <w:t xml:space="preserve"> o předání díla</w:t>
      </w:r>
      <w:r w:rsidR="009C25E1" w:rsidRPr="00AA6EBC">
        <w:rPr>
          <w:rFonts w:ascii="Arial" w:hAnsi="Arial" w:cs="Arial"/>
          <w:iCs/>
          <w:sz w:val="22"/>
        </w:rPr>
        <w:t xml:space="preserve">. </w:t>
      </w:r>
      <w:r w:rsidRPr="00AA6EBC">
        <w:rPr>
          <w:rFonts w:ascii="Arial" w:hAnsi="Arial" w:cs="Arial"/>
          <w:iCs/>
          <w:sz w:val="22"/>
        </w:rPr>
        <w:t>V případě, že objednatel odmítne dílo převzít, musí písemně nejpozději do 5 dnů ode dne,</w:t>
      </w:r>
      <w:r w:rsidRPr="0040070F">
        <w:rPr>
          <w:rFonts w:ascii="Arial" w:hAnsi="Arial" w:cs="Arial"/>
          <w:iCs/>
          <w:sz w:val="22"/>
        </w:rPr>
        <w:t xml:space="preserve"> kdy odmítl dílo převzít sdělit zhotoviteli důvody, pro které dílo nepřevzal. </w:t>
      </w:r>
      <w:r w:rsidR="004F2227" w:rsidRPr="0040070F">
        <w:rPr>
          <w:rFonts w:ascii="Arial" w:hAnsi="Arial" w:cs="Arial"/>
          <w:iCs/>
          <w:sz w:val="22"/>
        </w:rPr>
        <w:t>Jestliže objednatel dílo převezme s výhradami, musí písemně nejpozději do 5 dnů ode dne, kdy dílo převzal sdělit zhotoviteli tyto výhrady.</w:t>
      </w:r>
      <w:r w:rsidR="009705AC" w:rsidRPr="009705AC">
        <w:rPr>
          <w:rFonts w:eastAsia="Times New Roman" w:cs="Arial"/>
          <w:color w:val="000000"/>
          <w:szCs w:val="22"/>
          <w:shd w:val="clear" w:color="auto" w:fill="FFFFFF"/>
        </w:rPr>
        <w:t xml:space="preserve"> </w:t>
      </w:r>
      <w:r w:rsidR="009705AC" w:rsidRPr="00054D26">
        <w:rPr>
          <w:rFonts w:ascii="Arial" w:eastAsia="Times New Roman" w:hAnsi="Arial" w:cs="Arial"/>
          <w:color w:val="000000"/>
          <w:sz w:val="22"/>
          <w:szCs w:val="22"/>
          <w:shd w:val="clear" w:color="auto" w:fill="FFFFFF"/>
        </w:rPr>
        <w:t xml:space="preserve">Objednatel nemá právo odmítnout převzetí dílo pro ojedinělé drobné vady, které samy o sobě ani ve spojení s </w:t>
      </w:r>
      <w:r w:rsidR="009705AC" w:rsidRPr="00054D26">
        <w:rPr>
          <w:rFonts w:ascii="Arial" w:eastAsia="Times New Roman" w:hAnsi="Arial" w:cs="Arial"/>
          <w:color w:val="000000"/>
          <w:sz w:val="22"/>
          <w:szCs w:val="22"/>
          <w:shd w:val="clear" w:color="auto" w:fill="FFFFFF"/>
        </w:rPr>
        <w:lastRenderedPageBreak/>
        <w:t>jinými nebrání užívání stavby funkčně nebo esteticky, ani její užívání podstatným způsobem neomezují.</w:t>
      </w:r>
    </w:p>
    <w:p w14:paraId="6790D6DC" w14:textId="34F8D1D3" w:rsidR="0066516E" w:rsidRPr="0040070F" w:rsidRDefault="0066516E" w:rsidP="00FF1059">
      <w:pPr>
        <w:numPr>
          <w:ilvl w:val="0"/>
          <w:numId w:val="4"/>
        </w:numPr>
        <w:jc w:val="both"/>
        <w:rPr>
          <w:rFonts w:cs="Arial"/>
        </w:rPr>
      </w:pPr>
      <w:r w:rsidRPr="0040070F">
        <w:rPr>
          <w:rFonts w:cs="Arial"/>
        </w:rPr>
        <w:t xml:space="preserve">K předání a převzetí díla zajistí zhotovitel účast i svých případných poddodavatelů, pokud si to objednatel vyhradí zápisem do stavebního deníku nejméně 3 dny před určeným termínem předání a převzetí nebo kolaudace. </w:t>
      </w:r>
    </w:p>
    <w:p w14:paraId="3A8FA5A4" w14:textId="77777777" w:rsidR="0066516E" w:rsidRDefault="0066516E" w:rsidP="00FF1059">
      <w:pPr>
        <w:numPr>
          <w:ilvl w:val="0"/>
          <w:numId w:val="4"/>
        </w:numPr>
        <w:jc w:val="both"/>
        <w:rPr>
          <w:rFonts w:cs="Arial"/>
        </w:rPr>
      </w:pPr>
      <w:r w:rsidRPr="0040070F">
        <w:rPr>
          <w:rFonts w:cs="Arial"/>
        </w:rPr>
        <w:t>Prostory pro uskutečnění přejímacího řízení zajistí zhotovitel.</w:t>
      </w:r>
    </w:p>
    <w:p w14:paraId="5653F0F2" w14:textId="249F708D" w:rsidR="009705AC" w:rsidRPr="009705AC" w:rsidRDefault="009705AC" w:rsidP="00FF1059">
      <w:pPr>
        <w:numPr>
          <w:ilvl w:val="0"/>
          <w:numId w:val="4"/>
        </w:numPr>
        <w:jc w:val="both"/>
        <w:rPr>
          <w:rFonts w:cs="Arial"/>
        </w:rPr>
      </w:pPr>
      <w:r>
        <w:rPr>
          <w:rFonts w:cs="Arial"/>
        </w:rPr>
        <w:t>Ustanovení tohoto článku odst. 1,</w:t>
      </w:r>
      <w:r w:rsidR="00FE3BCE">
        <w:rPr>
          <w:rFonts w:cs="Arial"/>
        </w:rPr>
        <w:t xml:space="preserve"> </w:t>
      </w:r>
      <w:r>
        <w:rPr>
          <w:rFonts w:cs="Arial"/>
        </w:rPr>
        <w:t>2 a 3 se aplikují přiměřeně též v případě odstoupení od smlouvy či jiného předčasného zániku smlouvy.</w:t>
      </w:r>
    </w:p>
    <w:p w14:paraId="33D257C0" w14:textId="77777777" w:rsidR="00C97138" w:rsidRPr="0040070F" w:rsidRDefault="00C97138" w:rsidP="00C97138">
      <w:pPr>
        <w:jc w:val="both"/>
        <w:rPr>
          <w:rFonts w:cs="Arial"/>
        </w:rPr>
      </w:pPr>
    </w:p>
    <w:p w14:paraId="277D2C0E" w14:textId="77777777" w:rsidR="00C97138" w:rsidRPr="0040070F" w:rsidRDefault="00C97138" w:rsidP="00C97138">
      <w:pPr>
        <w:pStyle w:val="Nadpis1"/>
        <w:spacing w:after="0"/>
      </w:pPr>
      <w:r w:rsidRPr="0040070F">
        <w:t xml:space="preserve">VIII. </w:t>
      </w:r>
    </w:p>
    <w:p w14:paraId="080FDD9F" w14:textId="77777777" w:rsidR="00C97138" w:rsidRPr="0040070F" w:rsidRDefault="00C97138" w:rsidP="00C97138">
      <w:pPr>
        <w:pStyle w:val="Nadpis1"/>
        <w:rPr>
          <w:u w:val="single"/>
        </w:rPr>
      </w:pPr>
      <w:bookmarkStart w:id="24" w:name="_Bankovní_záruka_za"/>
      <w:bookmarkEnd w:id="24"/>
      <w:r w:rsidRPr="0040070F">
        <w:rPr>
          <w:u w:val="single"/>
        </w:rPr>
        <w:t>Bankovní záruka za kvalitu díla</w:t>
      </w:r>
    </w:p>
    <w:p w14:paraId="63B5C9A4" w14:textId="77777777" w:rsidR="00C97138" w:rsidRPr="0040070F" w:rsidRDefault="00C97138" w:rsidP="00FF1059">
      <w:pPr>
        <w:pStyle w:val="standard"/>
        <w:numPr>
          <w:ilvl w:val="0"/>
          <w:numId w:val="20"/>
        </w:numPr>
        <w:suppressLineNumbers/>
        <w:tabs>
          <w:tab w:val="left" w:pos="1440"/>
        </w:tabs>
        <w:spacing w:after="120"/>
        <w:jc w:val="both"/>
        <w:rPr>
          <w:rFonts w:ascii="Arial" w:hAnsi="Arial" w:cs="Arial"/>
          <w:sz w:val="22"/>
        </w:rPr>
      </w:pPr>
      <w:r w:rsidRPr="0040070F">
        <w:rPr>
          <w:rFonts w:ascii="Arial" w:hAnsi="Arial" w:cs="Arial"/>
          <w:sz w:val="22"/>
        </w:rPr>
        <w:t>Práva objednatele v čase po datu předání a převzetí díla na:</w:t>
      </w:r>
    </w:p>
    <w:p w14:paraId="50059136" w14:textId="77777777" w:rsidR="00C97138" w:rsidRPr="0040070F" w:rsidRDefault="00C97138" w:rsidP="00FF1059">
      <w:pPr>
        <w:pStyle w:val="standard"/>
        <w:numPr>
          <w:ilvl w:val="0"/>
          <w:numId w:val="21"/>
        </w:numPr>
        <w:suppressLineNumbers/>
        <w:tabs>
          <w:tab w:val="left" w:pos="709"/>
        </w:tabs>
        <w:ind w:left="782" w:hanging="357"/>
        <w:jc w:val="both"/>
        <w:rPr>
          <w:rFonts w:ascii="Arial" w:hAnsi="Arial" w:cs="Arial"/>
          <w:sz w:val="22"/>
        </w:rPr>
      </w:pPr>
      <w:r w:rsidRPr="0040070F">
        <w:rPr>
          <w:rFonts w:ascii="Arial" w:hAnsi="Arial" w:cs="Arial"/>
          <w:sz w:val="22"/>
        </w:rPr>
        <w:t>včasnou odpověď a uznání reklamovaných vad v záruční době,</w:t>
      </w:r>
    </w:p>
    <w:p w14:paraId="00A0AF65" w14:textId="77777777" w:rsidR="00C97138" w:rsidRPr="0040070F" w:rsidRDefault="00C97138" w:rsidP="00FF1059">
      <w:pPr>
        <w:pStyle w:val="standard"/>
        <w:numPr>
          <w:ilvl w:val="0"/>
          <w:numId w:val="21"/>
        </w:numPr>
        <w:suppressLineNumbers/>
        <w:tabs>
          <w:tab w:val="left" w:pos="709"/>
        </w:tabs>
        <w:ind w:left="782" w:hanging="357"/>
        <w:jc w:val="both"/>
        <w:rPr>
          <w:rFonts w:ascii="Arial" w:hAnsi="Arial" w:cs="Arial"/>
          <w:sz w:val="22"/>
        </w:rPr>
      </w:pPr>
      <w:r w:rsidRPr="0040070F">
        <w:rPr>
          <w:rFonts w:ascii="Arial" w:hAnsi="Arial" w:cs="Arial"/>
          <w:sz w:val="22"/>
        </w:rPr>
        <w:t>bezplatné odstranění vad v záruční době ve stanovené lhůtě, včetně vad</w:t>
      </w:r>
      <w:r w:rsidR="000C58BA">
        <w:rPr>
          <w:rFonts w:ascii="Arial" w:hAnsi="Arial" w:cs="Arial"/>
          <w:sz w:val="22"/>
        </w:rPr>
        <w:t xml:space="preserve"> </w:t>
      </w:r>
      <w:r w:rsidRPr="0040070F">
        <w:rPr>
          <w:rFonts w:ascii="Arial" w:hAnsi="Arial" w:cs="Arial"/>
          <w:sz w:val="22"/>
        </w:rPr>
        <w:t>uvedených v zápise o předání a převzetí díla,</w:t>
      </w:r>
    </w:p>
    <w:p w14:paraId="2F7562F3" w14:textId="77777777" w:rsidR="00E97E31" w:rsidRDefault="00C97138" w:rsidP="00FF1059">
      <w:pPr>
        <w:pStyle w:val="standard"/>
        <w:numPr>
          <w:ilvl w:val="0"/>
          <w:numId w:val="21"/>
        </w:numPr>
        <w:suppressLineNumbers/>
        <w:tabs>
          <w:tab w:val="left" w:pos="709"/>
        </w:tabs>
        <w:spacing w:after="120"/>
        <w:ind w:left="782" w:hanging="357"/>
        <w:jc w:val="both"/>
        <w:rPr>
          <w:rFonts w:ascii="Arial" w:hAnsi="Arial" w:cs="Arial"/>
          <w:sz w:val="22"/>
        </w:rPr>
      </w:pPr>
      <w:r w:rsidRPr="005B3310">
        <w:rPr>
          <w:rFonts w:ascii="Arial" w:hAnsi="Arial" w:cs="Arial"/>
          <w:sz w:val="22"/>
        </w:rPr>
        <w:t xml:space="preserve">uplatnění smluvních pokut plynoucích z neplnění povinností zhotovitele dle článku </w:t>
      </w:r>
      <w:r w:rsidRPr="005B3310">
        <w:rPr>
          <w:rFonts w:ascii="Arial" w:hAnsi="Arial" w:cs="Arial"/>
          <w:sz w:val="22"/>
        </w:rPr>
        <w:br/>
      </w:r>
      <w:hyperlink w:anchor="_Smluvní_pokuty" w:history="1">
        <w:r w:rsidR="00EB2A1B" w:rsidRPr="005B3310">
          <w:rPr>
            <w:rStyle w:val="Hypertextovodkaz"/>
            <w:rFonts w:ascii="Arial" w:hAnsi="Arial" w:cs="Arial"/>
            <w:color w:val="auto"/>
            <w:sz w:val="22"/>
          </w:rPr>
          <w:t>X</w:t>
        </w:r>
        <w:r w:rsidR="000655CD" w:rsidRPr="005B3310">
          <w:rPr>
            <w:rStyle w:val="Hypertextovodkaz"/>
            <w:rFonts w:ascii="Arial" w:hAnsi="Arial" w:cs="Arial"/>
            <w:color w:val="auto"/>
            <w:sz w:val="22"/>
          </w:rPr>
          <w:t>I</w:t>
        </w:r>
        <w:r w:rsidR="00EB2A1B" w:rsidRPr="005B3310">
          <w:rPr>
            <w:rStyle w:val="Hypertextovodkaz"/>
            <w:rFonts w:ascii="Arial" w:hAnsi="Arial" w:cs="Arial"/>
            <w:color w:val="auto"/>
            <w:sz w:val="22"/>
          </w:rPr>
          <w:t>. smlouvy</w:t>
        </w:r>
      </w:hyperlink>
      <w:r w:rsidRPr="005B3310">
        <w:rPr>
          <w:rFonts w:ascii="Arial" w:hAnsi="Arial" w:cs="Arial"/>
          <w:sz w:val="22"/>
        </w:rPr>
        <w:t xml:space="preserve">, </w:t>
      </w:r>
    </w:p>
    <w:p w14:paraId="4561D307" w14:textId="77777777" w:rsidR="00C97138" w:rsidRPr="008F5D94" w:rsidRDefault="00C97138" w:rsidP="00E97E31">
      <w:pPr>
        <w:pStyle w:val="standard"/>
        <w:suppressLineNumbers/>
        <w:tabs>
          <w:tab w:val="left" w:pos="709"/>
        </w:tabs>
        <w:spacing w:after="120"/>
        <w:ind w:left="782"/>
        <w:jc w:val="both"/>
        <w:rPr>
          <w:rFonts w:ascii="Arial" w:hAnsi="Arial" w:cs="Arial"/>
          <w:sz w:val="22"/>
        </w:rPr>
      </w:pPr>
      <w:r w:rsidRPr="005B3310">
        <w:rPr>
          <w:rFonts w:ascii="Arial" w:hAnsi="Arial" w:cs="Arial"/>
          <w:sz w:val="22"/>
        </w:rPr>
        <w:t>která vyplývají z povinností zhotovitele dle ustanovení této smlouvy, budou zajištěna sjednáním bankovní záruky „na dobré provedení díla“.</w:t>
      </w:r>
      <w:r w:rsidR="00E97E31">
        <w:rPr>
          <w:rFonts w:ascii="Arial" w:hAnsi="Arial" w:cs="Arial"/>
          <w:sz w:val="22"/>
        </w:rPr>
        <w:t xml:space="preserve"> </w:t>
      </w:r>
      <w:r w:rsidRPr="008F5D94">
        <w:rPr>
          <w:rFonts w:ascii="Arial" w:hAnsi="Arial" w:cs="Arial"/>
          <w:sz w:val="22"/>
        </w:rPr>
        <w:t xml:space="preserve">Celková doba zajištění povinností uvedených shora bude činit 60 měsíců počínaje dnem předání bezvadného díla zhotovitelem objednateli. </w:t>
      </w:r>
      <w:bookmarkStart w:id="25" w:name="článek_8_odst_2"/>
      <w:r w:rsidRPr="008F5D94">
        <w:rPr>
          <w:rFonts w:ascii="Arial" w:hAnsi="Arial" w:cs="Arial"/>
          <w:sz w:val="22"/>
        </w:rPr>
        <w:t>Záruční listinu je zhotovitel povinen odevzdat objednateli v den předání a převzetí díla</w:t>
      </w:r>
      <w:r w:rsidR="00141D6E" w:rsidRPr="008F5D94">
        <w:rPr>
          <w:rFonts w:ascii="Arial" w:hAnsi="Arial" w:cs="Arial"/>
          <w:sz w:val="22"/>
        </w:rPr>
        <w:t xml:space="preserve"> </w:t>
      </w:r>
      <w:hyperlink w:anchor="_Předání_a_převzetí" w:history="1">
        <w:r w:rsidR="00141D6E" w:rsidRPr="008F5D94">
          <w:rPr>
            <w:rStyle w:val="Hypertextovodkaz"/>
            <w:rFonts w:ascii="Arial" w:hAnsi="Arial" w:cs="Arial"/>
            <w:sz w:val="22"/>
          </w:rPr>
          <w:t>dle čl. VII</w:t>
        </w:r>
        <w:r w:rsidRPr="008F5D94">
          <w:rPr>
            <w:rStyle w:val="Hypertextovodkaz"/>
            <w:rFonts w:ascii="Arial" w:hAnsi="Arial" w:cs="Arial"/>
            <w:sz w:val="22"/>
          </w:rPr>
          <w:t>.</w:t>
        </w:r>
      </w:hyperlink>
      <w:r w:rsidRPr="008F5D94">
        <w:rPr>
          <w:rFonts w:ascii="Arial" w:hAnsi="Arial" w:cs="Arial"/>
          <w:sz w:val="22"/>
        </w:rPr>
        <w:t xml:space="preserve"> Záruční listina musí odpovídat podmínkám stanoveným touto smlouvou.</w:t>
      </w:r>
    </w:p>
    <w:p w14:paraId="54E99536" w14:textId="14D4A097" w:rsidR="00C97138" w:rsidRPr="0040070F" w:rsidRDefault="00C97138" w:rsidP="00FF1059">
      <w:pPr>
        <w:pStyle w:val="standard"/>
        <w:numPr>
          <w:ilvl w:val="0"/>
          <w:numId w:val="20"/>
        </w:numPr>
        <w:suppressLineNumbers/>
        <w:tabs>
          <w:tab w:val="left" w:pos="1440"/>
        </w:tabs>
        <w:spacing w:after="120"/>
        <w:jc w:val="both"/>
        <w:rPr>
          <w:rFonts w:ascii="Arial" w:hAnsi="Arial" w:cs="Arial"/>
          <w:sz w:val="22"/>
        </w:rPr>
      </w:pPr>
      <w:r w:rsidRPr="0040070F">
        <w:rPr>
          <w:rFonts w:ascii="Arial" w:hAnsi="Arial" w:cs="Arial"/>
          <w:sz w:val="22"/>
        </w:rPr>
        <w:t xml:space="preserve">Bankovní záruka „na dobré provedení díla“ bude zhotovitelem sjednána ve prospěch </w:t>
      </w:r>
      <w:bookmarkEnd w:id="25"/>
      <w:r w:rsidR="00A83DE8" w:rsidRPr="0040070F">
        <w:rPr>
          <w:rFonts w:ascii="Arial" w:hAnsi="Arial" w:cs="Arial"/>
          <w:sz w:val="22"/>
        </w:rPr>
        <w:t>objednatele,</w:t>
      </w:r>
      <w:r w:rsidRPr="0040070F">
        <w:rPr>
          <w:rFonts w:ascii="Arial" w:hAnsi="Arial" w:cs="Arial"/>
          <w:sz w:val="22"/>
        </w:rPr>
        <w:t xml:space="preserve"> a to na výši finanční částky </w:t>
      </w:r>
      <w:r w:rsidR="007407AC" w:rsidRPr="00F826EB">
        <w:rPr>
          <w:rFonts w:ascii="Arial" w:hAnsi="Arial" w:cs="Arial"/>
          <w:sz w:val="22"/>
        </w:rPr>
        <w:t>100</w:t>
      </w:r>
      <w:r w:rsidR="005133D2" w:rsidRPr="00F826EB">
        <w:rPr>
          <w:rFonts w:ascii="Arial" w:hAnsi="Arial" w:cs="Arial"/>
          <w:sz w:val="22"/>
        </w:rPr>
        <w:t xml:space="preserve"> 000</w:t>
      </w:r>
      <w:r w:rsidRPr="005724F8">
        <w:rPr>
          <w:rFonts w:ascii="Arial" w:hAnsi="Arial" w:cs="Arial"/>
          <w:sz w:val="22"/>
        </w:rPr>
        <w:t>,-</w:t>
      </w:r>
      <w:r w:rsidRPr="00184C0A">
        <w:rPr>
          <w:rFonts w:ascii="Arial" w:hAnsi="Arial" w:cs="Arial"/>
          <w:sz w:val="22"/>
        </w:rPr>
        <w:t xml:space="preserve"> Kč</w:t>
      </w:r>
      <w:r w:rsidRPr="0040070F">
        <w:rPr>
          <w:rFonts w:ascii="Arial" w:hAnsi="Arial" w:cs="Arial"/>
          <w:sz w:val="22"/>
        </w:rPr>
        <w:t xml:space="preserve"> na dobu zvolenou v souladu s touto smlouvou zhotovitelem od data podpisu protokolu o předání a převzetí díla.</w:t>
      </w:r>
    </w:p>
    <w:p w14:paraId="200E1CB9" w14:textId="77777777" w:rsidR="00C97138" w:rsidRPr="0040070F" w:rsidRDefault="00C97138" w:rsidP="00FF1059">
      <w:pPr>
        <w:pStyle w:val="standard"/>
        <w:numPr>
          <w:ilvl w:val="0"/>
          <w:numId w:val="20"/>
        </w:numPr>
        <w:suppressLineNumbers/>
        <w:tabs>
          <w:tab w:val="left" w:pos="1440"/>
        </w:tabs>
        <w:spacing w:after="120"/>
        <w:jc w:val="both"/>
        <w:rPr>
          <w:rFonts w:ascii="Arial" w:hAnsi="Arial" w:cs="Arial"/>
          <w:sz w:val="22"/>
        </w:rPr>
      </w:pPr>
      <w:bookmarkStart w:id="26" w:name="článek_8_odst_3"/>
      <w:bookmarkStart w:id="27" w:name="článek_8_odst_4"/>
      <w:bookmarkEnd w:id="26"/>
      <w:r w:rsidRPr="0040070F">
        <w:rPr>
          <w:rFonts w:ascii="Arial" w:hAnsi="Arial" w:cs="Arial"/>
          <w:sz w:val="22"/>
        </w:rPr>
        <w:t>Čerpání bankovní záruky je oprávněn objednatel uplatnit písemnou výzvou příslušné bance p</w:t>
      </w:r>
      <w:bookmarkEnd w:id="27"/>
      <w:r w:rsidRPr="0040070F">
        <w:rPr>
          <w:rFonts w:ascii="Arial" w:hAnsi="Arial" w:cs="Arial"/>
          <w:sz w:val="22"/>
        </w:rPr>
        <w:t>oskytující tuto záruku s tím, že zhotovitel neplní sjednané záruční podmínky v následujících případech:</w:t>
      </w:r>
    </w:p>
    <w:p w14:paraId="5870B275" w14:textId="2E82F76E" w:rsidR="00C97138" w:rsidRPr="0040070F" w:rsidRDefault="00C97138" w:rsidP="00FF1059">
      <w:pPr>
        <w:pStyle w:val="standard"/>
        <w:numPr>
          <w:ilvl w:val="0"/>
          <w:numId w:val="22"/>
        </w:numPr>
        <w:suppressLineNumbers/>
        <w:tabs>
          <w:tab w:val="left" w:pos="851"/>
        </w:tabs>
        <w:spacing w:after="120"/>
        <w:jc w:val="both"/>
        <w:rPr>
          <w:rFonts w:ascii="Arial" w:hAnsi="Arial" w:cs="Arial"/>
          <w:sz w:val="22"/>
        </w:rPr>
      </w:pPr>
      <w:r w:rsidRPr="0040070F">
        <w:rPr>
          <w:rFonts w:ascii="Arial" w:hAnsi="Arial" w:cs="Arial"/>
          <w:sz w:val="22"/>
        </w:rPr>
        <w:t xml:space="preserve">v případě, kdy zhotovitel přes prokazatelně doručenou písemnou reklamaci vad v záruční době od objednatele, neodstranil </w:t>
      </w:r>
      <w:r w:rsidRPr="00AB40AE">
        <w:rPr>
          <w:rFonts w:ascii="Arial" w:hAnsi="Arial" w:cs="Arial"/>
          <w:sz w:val="22"/>
          <w:u w:val="single"/>
        </w:rPr>
        <w:t>reklamované vady</w:t>
      </w:r>
      <w:r w:rsidRPr="0040070F">
        <w:rPr>
          <w:rFonts w:ascii="Arial" w:hAnsi="Arial" w:cs="Arial"/>
          <w:sz w:val="22"/>
        </w:rPr>
        <w:t xml:space="preserve"> ve stanovené lhůtě </w:t>
      </w:r>
      <w:r w:rsidRPr="0040070F">
        <w:rPr>
          <w:rFonts w:ascii="Arial" w:hAnsi="Arial" w:cs="Arial"/>
          <w:sz w:val="22"/>
        </w:rPr>
        <w:br/>
        <w:t>a objednatel byl nucen zajistit odstranění reklamované vady jiným způsobem – čerpání bankovní záruky v doložené výši nákladů na opravu vad v </w:t>
      </w:r>
      <w:r w:rsidR="0022428E" w:rsidRPr="0040070F">
        <w:rPr>
          <w:rFonts w:ascii="Arial" w:hAnsi="Arial" w:cs="Arial"/>
          <w:sz w:val="22"/>
        </w:rPr>
        <w:t>záruce – k</w:t>
      </w:r>
      <w:r w:rsidRPr="0040070F">
        <w:rPr>
          <w:rFonts w:ascii="Arial" w:hAnsi="Arial" w:cs="Arial"/>
          <w:sz w:val="22"/>
        </w:rPr>
        <w:t> prokázání těchto skutečností postačí bance, pokud objednatel předloží čestné prohlášení o tomto, s doložením nákladů na odstranění vad,</w:t>
      </w:r>
    </w:p>
    <w:p w14:paraId="767B16C1" w14:textId="4CBA647D" w:rsidR="00C97138" w:rsidRPr="0040070F" w:rsidRDefault="00C97138" w:rsidP="00FF1059">
      <w:pPr>
        <w:pStyle w:val="standard"/>
        <w:numPr>
          <w:ilvl w:val="0"/>
          <w:numId w:val="22"/>
        </w:numPr>
        <w:suppressLineNumbers/>
        <w:tabs>
          <w:tab w:val="left" w:pos="851"/>
        </w:tabs>
        <w:spacing w:after="120"/>
        <w:jc w:val="both"/>
        <w:rPr>
          <w:rFonts w:ascii="Arial" w:hAnsi="Arial" w:cs="Arial"/>
          <w:sz w:val="22"/>
        </w:rPr>
      </w:pPr>
      <w:r w:rsidRPr="0040070F">
        <w:rPr>
          <w:rFonts w:ascii="Arial" w:hAnsi="Arial" w:cs="Arial"/>
          <w:sz w:val="22"/>
        </w:rPr>
        <w:t xml:space="preserve">v případě, kdy zhotovitel neuhradí objednateli </w:t>
      </w:r>
      <w:r w:rsidRPr="00AB40AE">
        <w:rPr>
          <w:rFonts w:ascii="Arial" w:hAnsi="Arial" w:cs="Arial"/>
          <w:sz w:val="22"/>
          <w:u w:val="single"/>
        </w:rPr>
        <w:t>veškeré náklady</w:t>
      </w:r>
      <w:r w:rsidRPr="0040070F">
        <w:rPr>
          <w:rFonts w:ascii="Arial" w:hAnsi="Arial" w:cs="Arial"/>
          <w:sz w:val="22"/>
        </w:rPr>
        <w:t>, které objednatel vynaložil na odstranění reklamované vady v záruční lhůtě – čerpání bankovní záruky v doložené výši nákladů na opravu vad v </w:t>
      </w:r>
      <w:r w:rsidR="0022428E" w:rsidRPr="0040070F">
        <w:rPr>
          <w:rFonts w:ascii="Arial" w:hAnsi="Arial" w:cs="Arial"/>
          <w:sz w:val="22"/>
        </w:rPr>
        <w:t>záruce – k</w:t>
      </w:r>
      <w:r w:rsidRPr="0040070F">
        <w:rPr>
          <w:rFonts w:ascii="Arial" w:hAnsi="Arial" w:cs="Arial"/>
          <w:sz w:val="22"/>
        </w:rPr>
        <w:t> prokázání těchto skutečností postačí bance, pokud objednatel předloží čestné prohlášení o tom s doložením nákladů na odstranění vad,</w:t>
      </w:r>
    </w:p>
    <w:p w14:paraId="6B24EBA9" w14:textId="1F386720" w:rsidR="00C97138" w:rsidRPr="00ED0BE0" w:rsidRDefault="00C97138" w:rsidP="00FF1059">
      <w:pPr>
        <w:pStyle w:val="standard"/>
        <w:numPr>
          <w:ilvl w:val="0"/>
          <w:numId w:val="22"/>
        </w:numPr>
        <w:suppressLineNumbers/>
        <w:tabs>
          <w:tab w:val="left" w:pos="851"/>
        </w:tabs>
        <w:spacing w:after="120"/>
        <w:jc w:val="both"/>
        <w:rPr>
          <w:rFonts w:ascii="Arial" w:hAnsi="Arial" w:cs="Arial"/>
          <w:sz w:val="22"/>
        </w:rPr>
      </w:pPr>
      <w:r w:rsidRPr="0040070F">
        <w:rPr>
          <w:rFonts w:ascii="Arial" w:hAnsi="Arial" w:cs="Arial"/>
          <w:sz w:val="22"/>
        </w:rPr>
        <w:t xml:space="preserve">v případě, kdy objednatel uplatní sjednané </w:t>
      </w:r>
      <w:r w:rsidRPr="00AB40AE">
        <w:rPr>
          <w:rFonts w:ascii="Arial" w:hAnsi="Arial" w:cs="Arial"/>
          <w:sz w:val="22"/>
          <w:u w:val="single"/>
        </w:rPr>
        <w:t>smluvní pokuty</w:t>
      </w:r>
      <w:r w:rsidRPr="0040070F">
        <w:rPr>
          <w:rFonts w:ascii="Arial" w:hAnsi="Arial" w:cs="Arial"/>
          <w:sz w:val="22"/>
        </w:rPr>
        <w:t xml:space="preserve"> dle této smlouvy </w:t>
      </w:r>
      <w:r w:rsidRPr="0040070F">
        <w:rPr>
          <w:rFonts w:ascii="Arial" w:hAnsi="Arial" w:cs="Arial"/>
          <w:sz w:val="22"/>
        </w:rPr>
        <w:br/>
        <w:t xml:space="preserve">a zhotovitel tyto řádně a včas neuhradí – čerpání bankovní záruky ve výpočtové výši pokut dle smluvních </w:t>
      </w:r>
      <w:r w:rsidR="0022428E" w:rsidRPr="0040070F">
        <w:rPr>
          <w:rFonts w:ascii="Arial" w:hAnsi="Arial" w:cs="Arial"/>
          <w:sz w:val="22"/>
        </w:rPr>
        <w:t>podmínek – k</w:t>
      </w:r>
      <w:r w:rsidRPr="0040070F">
        <w:rPr>
          <w:rFonts w:ascii="Arial" w:hAnsi="Arial" w:cs="Arial"/>
          <w:sz w:val="22"/>
        </w:rPr>
        <w:t> prokázání těchto skutečností postačí bance, pokud objednatel předloží čestné prohlášení o tom</w:t>
      </w:r>
      <w:r w:rsidR="00ED0BE0">
        <w:rPr>
          <w:rFonts w:ascii="Arial" w:hAnsi="Arial" w:cs="Arial"/>
          <w:sz w:val="22"/>
        </w:rPr>
        <w:t xml:space="preserve"> </w:t>
      </w:r>
      <w:r w:rsidR="00ED0BE0" w:rsidRPr="0040070F">
        <w:rPr>
          <w:rFonts w:ascii="Arial" w:hAnsi="Arial" w:cs="Arial"/>
          <w:sz w:val="22"/>
        </w:rPr>
        <w:t>s doložením nákladů na odstranění vad</w:t>
      </w:r>
      <w:r w:rsidR="00ED0BE0">
        <w:rPr>
          <w:rFonts w:ascii="Arial" w:hAnsi="Arial" w:cs="Arial"/>
          <w:sz w:val="22"/>
        </w:rPr>
        <w:t>.</w:t>
      </w:r>
    </w:p>
    <w:p w14:paraId="0271B4D9" w14:textId="5A1AFDD3" w:rsidR="00C97138" w:rsidRPr="0040070F" w:rsidRDefault="00C97138" w:rsidP="00FF1059">
      <w:pPr>
        <w:pStyle w:val="standard"/>
        <w:numPr>
          <w:ilvl w:val="0"/>
          <w:numId w:val="20"/>
        </w:numPr>
        <w:suppressLineNumbers/>
        <w:tabs>
          <w:tab w:val="left" w:pos="1440"/>
        </w:tabs>
        <w:spacing w:after="120"/>
        <w:jc w:val="both"/>
        <w:rPr>
          <w:rFonts w:ascii="Arial" w:hAnsi="Arial" w:cs="Arial"/>
          <w:sz w:val="22"/>
        </w:rPr>
      </w:pPr>
      <w:r w:rsidRPr="0040070F">
        <w:rPr>
          <w:rFonts w:ascii="Arial" w:hAnsi="Arial" w:cs="Arial"/>
          <w:sz w:val="22"/>
        </w:rPr>
        <w:t>K </w:t>
      </w:r>
      <w:r w:rsidRPr="0040070F">
        <w:rPr>
          <w:rFonts w:ascii="Arial" w:hAnsi="Arial" w:cs="Arial"/>
          <w:sz w:val="22"/>
          <w:szCs w:val="22"/>
        </w:rPr>
        <w:t xml:space="preserve">čerpání bankovní záruky je oprávněn objednatel v průběhu celé doby trvání bankovní záruky a do její výše dle ustanovení </w:t>
      </w:r>
      <w:hyperlink w:anchor="článek_8_odst_2" w:history="1">
        <w:r w:rsidRPr="000655CD">
          <w:rPr>
            <w:rStyle w:val="Hypertextovodkaz"/>
            <w:rFonts w:ascii="Arial" w:hAnsi="Arial" w:cs="Arial"/>
            <w:sz w:val="22"/>
            <w:szCs w:val="22"/>
          </w:rPr>
          <w:t>čl. VIII. odst. 2 a 3 smlouvy</w:t>
        </w:r>
      </w:hyperlink>
      <w:r w:rsidRPr="0040070F">
        <w:rPr>
          <w:rFonts w:ascii="Arial" w:hAnsi="Arial" w:cs="Arial"/>
          <w:sz w:val="22"/>
        </w:rPr>
        <w:t xml:space="preserve"> a to vždy, když </w:t>
      </w:r>
      <w:r w:rsidRPr="0040070F">
        <w:rPr>
          <w:rFonts w:ascii="Arial" w:hAnsi="Arial" w:cs="Arial"/>
          <w:sz w:val="22"/>
        </w:rPr>
        <w:br/>
        <w:t xml:space="preserve">se vyskytnou okolností dle </w:t>
      </w:r>
      <w:r w:rsidRPr="006D0404">
        <w:rPr>
          <w:rFonts w:ascii="Arial" w:hAnsi="Arial" w:cs="Arial"/>
          <w:sz w:val="22"/>
        </w:rPr>
        <w:t>ustanovení</w:t>
      </w:r>
      <w:r w:rsidR="007D66A1" w:rsidRPr="00AB40AE">
        <w:rPr>
          <w:rStyle w:val="Hypertextovodkaz"/>
          <w:rFonts w:ascii="Arial" w:hAnsi="Arial" w:cs="Arial"/>
          <w:color w:val="auto"/>
          <w:sz w:val="22"/>
          <w:u w:val="none"/>
        </w:rPr>
        <w:t xml:space="preserve"> </w:t>
      </w:r>
      <w:hyperlink w:anchor="článek_8_odst_3" w:history="1">
        <w:r w:rsidR="007D66A1" w:rsidRPr="006D0404">
          <w:rPr>
            <w:rStyle w:val="Hypertextovodkaz"/>
            <w:rFonts w:ascii="Arial" w:hAnsi="Arial" w:cs="Arial"/>
            <w:sz w:val="22"/>
          </w:rPr>
          <w:t xml:space="preserve">čl. VIII. odst. </w:t>
        </w:r>
        <w:r w:rsidR="002E41B3" w:rsidRPr="006D0404">
          <w:rPr>
            <w:rStyle w:val="Hypertextovodkaz"/>
            <w:rFonts w:ascii="Arial" w:hAnsi="Arial" w:cs="Arial"/>
            <w:sz w:val="22"/>
          </w:rPr>
          <w:t>3</w:t>
        </w:r>
        <w:r w:rsidRPr="00AB40AE">
          <w:rPr>
            <w:rStyle w:val="Hypertextovodkaz"/>
            <w:rFonts w:ascii="Arial" w:hAnsi="Arial" w:cs="Arial"/>
            <w:sz w:val="22"/>
          </w:rPr>
          <w:t xml:space="preserve"> </w:t>
        </w:r>
        <w:r w:rsidRPr="006D0404">
          <w:rPr>
            <w:rStyle w:val="Hypertextovodkaz"/>
            <w:rFonts w:ascii="Arial" w:hAnsi="Arial" w:cs="Arial"/>
            <w:sz w:val="22"/>
          </w:rPr>
          <w:t>smlouvy.</w:t>
        </w:r>
      </w:hyperlink>
    </w:p>
    <w:p w14:paraId="5F33A573" w14:textId="77777777" w:rsidR="00962A4A" w:rsidRPr="0040070F" w:rsidRDefault="005F508D" w:rsidP="009C4015">
      <w:pPr>
        <w:pStyle w:val="Nadpis1"/>
      </w:pPr>
      <w:r>
        <w:lastRenderedPageBreak/>
        <w:t>IX</w:t>
      </w:r>
      <w:r w:rsidR="00962A4A" w:rsidRPr="0040070F">
        <w:t>.</w:t>
      </w:r>
    </w:p>
    <w:p w14:paraId="5B5F0498" w14:textId="77777777" w:rsidR="00962A4A" w:rsidRPr="0040070F" w:rsidRDefault="00962A4A" w:rsidP="00FE3BCE">
      <w:pPr>
        <w:pStyle w:val="Nadpis1"/>
        <w:spacing w:after="60"/>
        <w:rPr>
          <w:u w:val="single"/>
        </w:rPr>
      </w:pPr>
      <w:bookmarkStart w:id="28" w:name="_Vady_díla_a"/>
      <w:bookmarkEnd w:id="28"/>
      <w:r w:rsidRPr="0040070F">
        <w:rPr>
          <w:u w:val="single"/>
        </w:rPr>
        <w:t>Vady díla a záruky za předmět plnění</w:t>
      </w:r>
    </w:p>
    <w:p w14:paraId="67402790" w14:textId="76E6F019" w:rsidR="00D87518" w:rsidRPr="0040070F" w:rsidRDefault="00D87518" w:rsidP="00FF1059">
      <w:pPr>
        <w:pStyle w:val="Zkladntext"/>
        <w:numPr>
          <w:ilvl w:val="0"/>
          <w:numId w:val="9"/>
        </w:numPr>
        <w:tabs>
          <w:tab w:val="clear" w:pos="720"/>
          <w:tab w:val="num" w:pos="360"/>
        </w:tabs>
        <w:ind w:left="360"/>
        <w:rPr>
          <w:rFonts w:ascii="Arial" w:hAnsi="Arial" w:cs="Arial"/>
          <w:sz w:val="22"/>
        </w:rPr>
      </w:pPr>
      <w:r w:rsidRPr="0040070F">
        <w:rPr>
          <w:rFonts w:ascii="Arial" w:hAnsi="Arial" w:cs="Arial"/>
          <w:sz w:val="22"/>
        </w:rPr>
        <w:t>Zhotovitel odpovídá za to, že dílo v době předání má a po stanovenou záruční dobu bude mít vlastnosti stanovené obecně závaznými předpisy, technickými normami, projektovou dokumentací a touto smlouvou, případně vlastnosti obvyklé.</w:t>
      </w:r>
    </w:p>
    <w:p w14:paraId="233AB22E" w14:textId="1495DAFB" w:rsidR="00962A4A" w:rsidRPr="0040070F" w:rsidRDefault="00962A4A" w:rsidP="00FF1059">
      <w:pPr>
        <w:numPr>
          <w:ilvl w:val="0"/>
          <w:numId w:val="9"/>
        </w:numPr>
        <w:tabs>
          <w:tab w:val="clear" w:pos="720"/>
          <w:tab w:val="num" w:pos="360"/>
        </w:tabs>
        <w:spacing w:before="120"/>
        <w:ind w:left="360"/>
        <w:jc w:val="both"/>
        <w:rPr>
          <w:rFonts w:cs="Arial"/>
          <w:szCs w:val="22"/>
        </w:rPr>
      </w:pPr>
      <w:r w:rsidRPr="0040070F">
        <w:rPr>
          <w:rFonts w:cs="Arial"/>
          <w:szCs w:val="22"/>
        </w:rPr>
        <w:t xml:space="preserve">Zhotovitel poskytne objednateli na dokončené dílo záruční </w:t>
      </w:r>
      <w:r w:rsidR="005D3FAF" w:rsidRPr="0040070F">
        <w:rPr>
          <w:rFonts w:cs="Arial"/>
          <w:szCs w:val="22"/>
        </w:rPr>
        <w:t xml:space="preserve">dobu </w:t>
      </w:r>
      <w:r w:rsidRPr="0040070F">
        <w:rPr>
          <w:rFonts w:cs="Arial"/>
          <w:szCs w:val="22"/>
        </w:rPr>
        <w:t xml:space="preserve">v délce trvání </w:t>
      </w:r>
      <w:r w:rsidR="002C169E">
        <w:rPr>
          <w:rFonts w:cs="Arial"/>
          <w:szCs w:val="22"/>
        </w:rPr>
        <w:t xml:space="preserve">min. </w:t>
      </w:r>
      <w:r w:rsidR="00DE4264" w:rsidRPr="0040070F">
        <w:rPr>
          <w:rFonts w:cs="Arial"/>
          <w:b/>
          <w:szCs w:val="22"/>
        </w:rPr>
        <w:t>6</w:t>
      </w:r>
      <w:r w:rsidR="00283084" w:rsidRPr="0040070F">
        <w:rPr>
          <w:rFonts w:cs="Arial"/>
          <w:b/>
          <w:szCs w:val="22"/>
        </w:rPr>
        <w:t>0</w:t>
      </w:r>
      <w:r w:rsidR="00F42E0D" w:rsidRPr="0040070F">
        <w:rPr>
          <w:rFonts w:cs="Arial"/>
          <w:szCs w:val="22"/>
        </w:rPr>
        <w:t xml:space="preserve"> </w:t>
      </w:r>
      <w:r w:rsidRPr="0040070F">
        <w:rPr>
          <w:rFonts w:cs="Arial"/>
          <w:szCs w:val="22"/>
        </w:rPr>
        <w:t xml:space="preserve">měsíců ode dne předání a převzetí </w:t>
      </w:r>
      <w:r w:rsidR="005D3FAF" w:rsidRPr="0040070F">
        <w:rPr>
          <w:rFonts w:cs="Arial"/>
          <w:szCs w:val="22"/>
        </w:rPr>
        <w:t xml:space="preserve">bezvadného </w:t>
      </w:r>
      <w:r w:rsidRPr="0040070F">
        <w:rPr>
          <w:rFonts w:cs="Arial"/>
          <w:szCs w:val="22"/>
        </w:rPr>
        <w:t>díla.</w:t>
      </w:r>
      <w:r w:rsidR="002C169E">
        <w:rPr>
          <w:rFonts w:cs="Arial"/>
          <w:szCs w:val="22"/>
        </w:rPr>
        <w:t xml:space="preserve"> V případě delší záruční doby dané výrobcem bude tato lhůta respektována</w:t>
      </w:r>
      <w:r w:rsidR="000655CD">
        <w:rPr>
          <w:rFonts w:cs="Arial"/>
          <w:szCs w:val="22"/>
        </w:rPr>
        <w:t>.</w:t>
      </w:r>
    </w:p>
    <w:p w14:paraId="1DD253A6" w14:textId="692339D1" w:rsidR="00962A4A" w:rsidRPr="0040070F" w:rsidRDefault="00962A4A" w:rsidP="00FF1059">
      <w:pPr>
        <w:numPr>
          <w:ilvl w:val="0"/>
          <w:numId w:val="9"/>
        </w:numPr>
        <w:tabs>
          <w:tab w:val="clear" w:pos="720"/>
          <w:tab w:val="num" w:pos="360"/>
        </w:tabs>
        <w:ind w:left="357" w:hanging="357"/>
        <w:jc w:val="both"/>
        <w:rPr>
          <w:rFonts w:cs="Arial"/>
          <w:szCs w:val="22"/>
        </w:rPr>
      </w:pPr>
      <w:r w:rsidRPr="0040070F">
        <w:rPr>
          <w:rFonts w:cs="Arial"/>
          <w:szCs w:val="22"/>
        </w:rPr>
        <w:t xml:space="preserve">Smluvní strany se dohodly, že na zařízení, kde výrobci poskytují </w:t>
      </w:r>
      <w:r w:rsidR="00570051" w:rsidRPr="0040070F">
        <w:rPr>
          <w:rFonts w:cs="Arial"/>
          <w:szCs w:val="22"/>
        </w:rPr>
        <w:t xml:space="preserve">delší </w:t>
      </w:r>
      <w:r w:rsidRPr="0040070F">
        <w:rPr>
          <w:rFonts w:cs="Arial"/>
          <w:szCs w:val="22"/>
        </w:rPr>
        <w:t xml:space="preserve">záruční dobu, poskytne zhotovitel objednateli na těchto zařízeních záruční </w:t>
      </w:r>
      <w:r w:rsidR="005D3FAF" w:rsidRPr="0040070F">
        <w:rPr>
          <w:rFonts w:cs="Arial"/>
          <w:szCs w:val="22"/>
        </w:rPr>
        <w:t xml:space="preserve">dobu </w:t>
      </w:r>
      <w:r w:rsidRPr="0040070F">
        <w:rPr>
          <w:rFonts w:cs="Arial"/>
          <w:szCs w:val="22"/>
        </w:rPr>
        <w:t xml:space="preserve">v souladu se záručními </w:t>
      </w:r>
      <w:r w:rsidR="005D3FAF" w:rsidRPr="0040070F">
        <w:rPr>
          <w:rFonts w:cs="Arial"/>
          <w:szCs w:val="22"/>
        </w:rPr>
        <w:t xml:space="preserve">dobami </w:t>
      </w:r>
      <w:r w:rsidRPr="0040070F">
        <w:rPr>
          <w:rFonts w:cs="Arial"/>
          <w:szCs w:val="22"/>
        </w:rPr>
        <w:t>poskytovanými jejich výrobci, tedy odlišnou od bodu 2. tohoto článku.</w:t>
      </w:r>
    </w:p>
    <w:p w14:paraId="26F4F2E3" w14:textId="54511629" w:rsidR="009705AC" w:rsidRPr="0040070F" w:rsidRDefault="00962A4A" w:rsidP="00FF1059">
      <w:pPr>
        <w:numPr>
          <w:ilvl w:val="0"/>
          <w:numId w:val="9"/>
        </w:numPr>
        <w:tabs>
          <w:tab w:val="clear" w:pos="720"/>
          <w:tab w:val="num" w:pos="360"/>
        </w:tabs>
        <w:spacing w:before="120"/>
        <w:ind w:left="360"/>
        <w:jc w:val="both"/>
        <w:rPr>
          <w:rFonts w:cs="Arial"/>
          <w:szCs w:val="22"/>
        </w:rPr>
      </w:pPr>
      <w:r w:rsidRPr="0040070F">
        <w:rPr>
          <w:rFonts w:cs="Arial"/>
          <w:szCs w:val="22"/>
        </w:rPr>
        <w:t>Zhotovitel odpovídá za to, že díl</w:t>
      </w:r>
      <w:r w:rsidR="006326D9" w:rsidRPr="0040070F">
        <w:rPr>
          <w:rFonts w:cs="Arial"/>
          <w:szCs w:val="22"/>
        </w:rPr>
        <w:t>o</w:t>
      </w:r>
      <w:r w:rsidRPr="0040070F">
        <w:rPr>
          <w:rFonts w:cs="Arial"/>
          <w:szCs w:val="22"/>
        </w:rPr>
        <w:t xml:space="preserve"> bude zcela kompletní a bez právních vad. </w:t>
      </w:r>
    </w:p>
    <w:p w14:paraId="01158269" w14:textId="77777777" w:rsidR="009705AC" w:rsidRDefault="00962A4A" w:rsidP="00FF1059">
      <w:pPr>
        <w:numPr>
          <w:ilvl w:val="0"/>
          <w:numId w:val="9"/>
        </w:numPr>
        <w:tabs>
          <w:tab w:val="clear" w:pos="720"/>
          <w:tab w:val="num" w:pos="360"/>
        </w:tabs>
        <w:spacing w:before="120"/>
        <w:ind w:left="360"/>
        <w:jc w:val="both"/>
        <w:rPr>
          <w:rFonts w:cs="Arial"/>
          <w:szCs w:val="22"/>
        </w:rPr>
      </w:pPr>
      <w:r w:rsidRPr="009705AC">
        <w:rPr>
          <w:rFonts w:cs="Arial"/>
          <w:szCs w:val="22"/>
        </w:rPr>
        <w:t>Objednatel má právo volby způsobu odstranění důsledku vadného plnění</w:t>
      </w:r>
      <w:r w:rsidR="006326D9" w:rsidRPr="009705AC">
        <w:rPr>
          <w:rFonts w:cs="Arial"/>
          <w:szCs w:val="22"/>
        </w:rPr>
        <w:t xml:space="preserve"> a dle svého uvážení je oprávněn v případě výskytu jakékoli vady požadovat odstranění vady opravou, slevu z ceny díla anebo od smlouvy odstoupit</w:t>
      </w:r>
      <w:r w:rsidRPr="009705AC">
        <w:rPr>
          <w:rFonts w:cs="Arial"/>
          <w:szCs w:val="22"/>
        </w:rPr>
        <w:t>. Zhotovitel je povinen odpovědět písemně na reklamaci objednatele:</w:t>
      </w:r>
      <w:r w:rsidR="006D0404" w:rsidRPr="009705AC">
        <w:rPr>
          <w:rFonts w:cs="Arial"/>
          <w:szCs w:val="22"/>
        </w:rPr>
        <w:t xml:space="preserve"> </w:t>
      </w:r>
    </w:p>
    <w:p w14:paraId="7D0305C7" w14:textId="1B6AF4A4" w:rsidR="00962A4A" w:rsidRPr="009705AC" w:rsidRDefault="00962A4A" w:rsidP="00FF1059">
      <w:pPr>
        <w:pStyle w:val="Odstavecseseznamem"/>
        <w:numPr>
          <w:ilvl w:val="0"/>
          <w:numId w:val="12"/>
        </w:numPr>
        <w:spacing w:before="120"/>
        <w:jc w:val="both"/>
        <w:rPr>
          <w:rFonts w:cs="Arial"/>
          <w:szCs w:val="22"/>
        </w:rPr>
      </w:pPr>
      <w:r w:rsidRPr="009705AC">
        <w:rPr>
          <w:rFonts w:cs="Arial"/>
          <w:szCs w:val="22"/>
        </w:rPr>
        <w:t xml:space="preserve">u běžných vad v záruce neohrožujících užívání díla do </w:t>
      </w:r>
      <w:r w:rsidR="005D3FAF" w:rsidRPr="009705AC">
        <w:rPr>
          <w:rFonts w:cs="Arial"/>
          <w:szCs w:val="22"/>
        </w:rPr>
        <w:t>pěti</w:t>
      </w:r>
      <w:r w:rsidRPr="009705AC">
        <w:rPr>
          <w:rFonts w:cs="Arial"/>
          <w:szCs w:val="22"/>
        </w:rPr>
        <w:t xml:space="preserve"> dnů</w:t>
      </w:r>
      <w:r w:rsidR="004569BA" w:rsidRPr="009705AC">
        <w:rPr>
          <w:rFonts w:cs="Arial"/>
          <w:szCs w:val="22"/>
        </w:rPr>
        <w:t>,</w:t>
      </w:r>
      <w:r w:rsidRPr="009705AC">
        <w:rPr>
          <w:rFonts w:cs="Arial"/>
          <w:szCs w:val="22"/>
        </w:rPr>
        <w:t xml:space="preserve"> </w:t>
      </w:r>
    </w:p>
    <w:p w14:paraId="702EADFE" w14:textId="45CC0281" w:rsidR="009705AC" w:rsidRPr="0040070F" w:rsidRDefault="00962A4A" w:rsidP="00FF1059">
      <w:pPr>
        <w:pStyle w:val="Zkladntext2"/>
        <w:numPr>
          <w:ilvl w:val="0"/>
          <w:numId w:val="12"/>
        </w:numPr>
        <w:spacing w:after="0"/>
        <w:rPr>
          <w:rFonts w:ascii="Arial" w:hAnsi="Arial" w:cs="Arial"/>
          <w:szCs w:val="22"/>
        </w:rPr>
      </w:pPr>
      <w:r w:rsidRPr="0040070F">
        <w:rPr>
          <w:rFonts w:ascii="Arial" w:hAnsi="Arial" w:cs="Arial"/>
          <w:szCs w:val="22"/>
        </w:rPr>
        <w:t>u vad v záruce ohrožujících užívání díla do 24 hodin</w:t>
      </w:r>
      <w:r w:rsidR="004569BA" w:rsidRPr="0040070F">
        <w:rPr>
          <w:rFonts w:ascii="Arial" w:hAnsi="Arial" w:cs="Arial"/>
          <w:szCs w:val="22"/>
        </w:rPr>
        <w:t>,</w:t>
      </w:r>
      <w:r w:rsidRPr="0040070F">
        <w:rPr>
          <w:rFonts w:ascii="Arial" w:hAnsi="Arial" w:cs="Arial"/>
          <w:szCs w:val="22"/>
        </w:rPr>
        <w:t xml:space="preserve">   </w:t>
      </w:r>
    </w:p>
    <w:p w14:paraId="735160A4" w14:textId="3E88E003" w:rsidR="00962A4A" w:rsidRPr="009705AC" w:rsidRDefault="00962A4A" w:rsidP="00054D26">
      <w:pPr>
        <w:pStyle w:val="Zkladntext2"/>
        <w:spacing w:after="0"/>
        <w:ind w:left="357"/>
        <w:rPr>
          <w:rFonts w:ascii="Arial" w:hAnsi="Arial" w:cs="Arial"/>
          <w:szCs w:val="22"/>
        </w:rPr>
      </w:pPr>
      <w:r w:rsidRPr="009705AC">
        <w:rPr>
          <w:rFonts w:ascii="Arial" w:hAnsi="Arial" w:cs="Arial"/>
          <w:szCs w:val="22"/>
        </w:rPr>
        <w:t>to vždy od okamžiku prokazatelného doručení reklamačního dopisu objednatele zhotoviteli.</w:t>
      </w:r>
    </w:p>
    <w:p w14:paraId="13F56300" w14:textId="32D84C85" w:rsidR="00962A4A" w:rsidRPr="0040070F" w:rsidRDefault="00962A4A" w:rsidP="00FF1059">
      <w:pPr>
        <w:numPr>
          <w:ilvl w:val="0"/>
          <w:numId w:val="9"/>
        </w:numPr>
        <w:tabs>
          <w:tab w:val="clear" w:pos="720"/>
          <w:tab w:val="num" w:pos="360"/>
        </w:tabs>
        <w:ind w:left="357" w:hanging="357"/>
        <w:jc w:val="both"/>
        <w:rPr>
          <w:rFonts w:cs="Arial"/>
          <w:szCs w:val="22"/>
        </w:rPr>
      </w:pPr>
      <w:r w:rsidRPr="0040070F">
        <w:rPr>
          <w:rFonts w:cs="Arial"/>
          <w:szCs w:val="22"/>
        </w:rPr>
        <w:t xml:space="preserve">Termíny pro odstranění oprávněně reklamovaných vad, které se na dokončeném díle vyskytnou v záruční </w:t>
      </w:r>
      <w:r w:rsidR="005D3FAF" w:rsidRPr="0040070F">
        <w:rPr>
          <w:rFonts w:cs="Arial"/>
          <w:szCs w:val="22"/>
        </w:rPr>
        <w:t xml:space="preserve">době </w:t>
      </w:r>
      <w:r w:rsidRPr="0040070F">
        <w:rPr>
          <w:rFonts w:cs="Arial"/>
          <w:szCs w:val="22"/>
        </w:rPr>
        <w:t>a jejichž projev neohrožuje užívání díla, budou sjednány</w:t>
      </w:r>
      <w:r w:rsidR="00CF37A9">
        <w:rPr>
          <w:rFonts w:cs="Arial"/>
          <w:szCs w:val="22"/>
        </w:rPr>
        <w:t xml:space="preserve"> </w:t>
      </w:r>
      <w:r w:rsidRPr="0040070F">
        <w:rPr>
          <w:rFonts w:cs="Arial"/>
          <w:szCs w:val="22"/>
        </w:rPr>
        <w:t>při reklamačním řízení ve vazbě na charakter a rozsah výskytu těchto vad, přičemž však tyto termíny nesmějí být sjednány ve lhůtách delších než do 21 dnů od data doručení reklamačního dopisu objednatele zhotoviteli, pokud to bude technicky nebo v závislosti na klimatických podmínkách možné.</w:t>
      </w:r>
    </w:p>
    <w:p w14:paraId="47E3AE5F" w14:textId="63296EEB" w:rsidR="00962A4A" w:rsidRPr="0040070F" w:rsidRDefault="00962A4A" w:rsidP="00FF1059">
      <w:pPr>
        <w:numPr>
          <w:ilvl w:val="0"/>
          <w:numId w:val="9"/>
        </w:numPr>
        <w:tabs>
          <w:tab w:val="clear" w:pos="720"/>
          <w:tab w:val="num" w:pos="360"/>
        </w:tabs>
        <w:spacing w:before="120"/>
        <w:ind w:left="357" w:hanging="357"/>
        <w:jc w:val="both"/>
        <w:rPr>
          <w:rFonts w:cs="Arial"/>
          <w:szCs w:val="22"/>
        </w:rPr>
      </w:pPr>
      <w:bookmarkStart w:id="29" w:name="článek_9_odst_6"/>
      <w:bookmarkEnd w:id="29"/>
      <w:r w:rsidRPr="0040070F">
        <w:rPr>
          <w:rFonts w:cs="Arial"/>
          <w:szCs w:val="22"/>
        </w:rPr>
        <w:t>Zhoto</w:t>
      </w:r>
      <w:bookmarkStart w:id="30" w:name="článek_8_odst_7"/>
      <w:r w:rsidRPr="0040070F">
        <w:rPr>
          <w:rFonts w:cs="Arial"/>
          <w:szCs w:val="22"/>
        </w:rPr>
        <w:t>v</w:t>
      </w:r>
      <w:bookmarkEnd w:id="30"/>
      <w:r w:rsidRPr="0040070F">
        <w:rPr>
          <w:rFonts w:cs="Arial"/>
          <w:szCs w:val="22"/>
        </w:rPr>
        <w:t xml:space="preserve">itel se zavazuje </w:t>
      </w:r>
      <w:r w:rsidRPr="00AB40AE">
        <w:rPr>
          <w:rFonts w:cs="Arial"/>
          <w:szCs w:val="22"/>
          <w:u w:val="single"/>
        </w:rPr>
        <w:t>zahájit</w:t>
      </w:r>
      <w:r w:rsidRPr="0040070F">
        <w:rPr>
          <w:rFonts w:cs="Arial"/>
          <w:szCs w:val="22"/>
        </w:rPr>
        <w:t xml:space="preserve"> bezplatné odstranění vad díla, </w:t>
      </w:r>
      <w:r w:rsidR="004569BA" w:rsidRPr="0040070F">
        <w:rPr>
          <w:rFonts w:cs="Arial"/>
          <w:szCs w:val="22"/>
        </w:rPr>
        <w:t>které</w:t>
      </w:r>
      <w:r w:rsidRPr="0040070F">
        <w:rPr>
          <w:rFonts w:cs="Arial"/>
          <w:szCs w:val="22"/>
        </w:rPr>
        <w:t xml:space="preserve"> svým projevem ohrožují nebo ovlivňují jeho užívání, nejpozději do 24 hodin od obdržení reklamačního dopisu dle odstavce 5 tohoto článku smlouvy.</w:t>
      </w:r>
      <w:r w:rsidR="00B41F9D">
        <w:rPr>
          <w:rFonts w:cs="Arial"/>
          <w:szCs w:val="22"/>
        </w:rPr>
        <w:t xml:space="preserve"> Tímto termínem však není dotčena povinnost zhotovitele bez zbytečného odkladu (po zahájení činnosti vedoucí k odstranění vad) zabezpečit předmětné prostory tak, aby nevznikla újma objednatele či třetích osob.</w:t>
      </w:r>
    </w:p>
    <w:p w14:paraId="04A55545" w14:textId="294FFFC5" w:rsidR="00962A4A" w:rsidRPr="0040070F" w:rsidRDefault="00962A4A" w:rsidP="00FF1059">
      <w:pPr>
        <w:numPr>
          <w:ilvl w:val="0"/>
          <w:numId w:val="9"/>
        </w:numPr>
        <w:tabs>
          <w:tab w:val="clear" w:pos="720"/>
          <w:tab w:val="num" w:pos="360"/>
        </w:tabs>
        <w:spacing w:before="120"/>
        <w:ind w:left="360"/>
        <w:jc w:val="both"/>
        <w:rPr>
          <w:rFonts w:cs="Arial"/>
          <w:szCs w:val="22"/>
        </w:rPr>
      </w:pPr>
      <w:bookmarkStart w:id="31" w:name="článek_9_odst_7"/>
      <w:bookmarkEnd w:id="31"/>
      <w:r w:rsidRPr="0040070F">
        <w:rPr>
          <w:rFonts w:cs="Arial"/>
          <w:szCs w:val="22"/>
        </w:rPr>
        <w:t>Z</w:t>
      </w:r>
      <w:bookmarkStart w:id="32" w:name="článek_8_odst_8"/>
      <w:bookmarkEnd w:id="32"/>
      <w:r w:rsidRPr="0040070F">
        <w:rPr>
          <w:rFonts w:cs="Arial"/>
          <w:szCs w:val="22"/>
        </w:rPr>
        <w:t xml:space="preserve">hotovitel se zavazuje </w:t>
      </w:r>
      <w:r w:rsidRPr="00AB40AE">
        <w:rPr>
          <w:rFonts w:cs="Arial"/>
          <w:szCs w:val="22"/>
          <w:u w:val="single"/>
        </w:rPr>
        <w:t>odstranit</w:t>
      </w:r>
      <w:r w:rsidRPr="0040070F">
        <w:rPr>
          <w:rFonts w:cs="Arial"/>
          <w:szCs w:val="22"/>
        </w:rPr>
        <w:t xml:space="preserve"> případné vady díla reklamované objednatelem, za které odpovídá </w:t>
      </w:r>
      <w:r w:rsidR="00B41F9D">
        <w:rPr>
          <w:rFonts w:cs="Arial"/>
          <w:szCs w:val="22"/>
        </w:rPr>
        <w:t xml:space="preserve">(mj. </w:t>
      </w:r>
      <w:r w:rsidRPr="0040070F">
        <w:rPr>
          <w:rFonts w:cs="Arial"/>
          <w:szCs w:val="22"/>
        </w:rPr>
        <w:t>z důvodu poskytnuté záruky za jakost díla dle této smlouvy</w:t>
      </w:r>
      <w:r w:rsidR="00B41F9D">
        <w:rPr>
          <w:rFonts w:cs="Arial"/>
          <w:szCs w:val="22"/>
        </w:rPr>
        <w:t>)</w:t>
      </w:r>
      <w:r w:rsidRPr="0040070F">
        <w:rPr>
          <w:rFonts w:cs="Arial"/>
          <w:szCs w:val="22"/>
        </w:rPr>
        <w:t xml:space="preserve"> </w:t>
      </w:r>
      <w:r w:rsidR="00B41F9D" w:rsidRPr="0040070F">
        <w:rPr>
          <w:rFonts w:cs="Arial"/>
          <w:szCs w:val="22"/>
        </w:rPr>
        <w:t>ve lhůtách</w:t>
      </w:r>
      <w:r w:rsidR="00B41F9D">
        <w:rPr>
          <w:rFonts w:cs="Arial"/>
          <w:szCs w:val="22"/>
        </w:rPr>
        <w:t xml:space="preserve"> ne</w:t>
      </w:r>
      <w:r w:rsidR="00B41F9D" w:rsidRPr="0040070F">
        <w:rPr>
          <w:rFonts w:cs="Arial"/>
          <w:szCs w:val="22"/>
        </w:rPr>
        <w:t xml:space="preserve"> delších než</w:t>
      </w:r>
      <w:r w:rsidR="00B41F9D">
        <w:rPr>
          <w:rFonts w:cs="Arial"/>
          <w:szCs w:val="22"/>
        </w:rPr>
        <w:t xml:space="preserve"> 3</w:t>
      </w:r>
      <w:r w:rsidR="00B41F9D" w:rsidRPr="0040070F">
        <w:rPr>
          <w:rFonts w:cs="Arial"/>
          <w:szCs w:val="22"/>
        </w:rPr>
        <w:t xml:space="preserve"> dnů</w:t>
      </w:r>
      <w:r w:rsidR="00B41F9D">
        <w:rPr>
          <w:rFonts w:cs="Arial"/>
          <w:szCs w:val="22"/>
        </w:rPr>
        <w:t xml:space="preserve">, nebude-li jiné dohody stran. </w:t>
      </w:r>
      <w:r w:rsidRPr="0040070F">
        <w:rPr>
          <w:rFonts w:cs="Arial"/>
          <w:szCs w:val="22"/>
        </w:rPr>
        <w:t>Pokud reklamované vady díla ve s</w:t>
      </w:r>
      <w:r w:rsidR="00391815" w:rsidRPr="0040070F">
        <w:rPr>
          <w:rFonts w:cs="Arial"/>
          <w:szCs w:val="22"/>
        </w:rPr>
        <w:t>hora uvedených</w:t>
      </w:r>
      <w:r w:rsidRPr="0040070F">
        <w:rPr>
          <w:rFonts w:cs="Arial"/>
          <w:szCs w:val="22"/>
        </w:rPr>
        <w:t xml:space="preserve"> lhůt</w:t>
      </w:r>
      <w:r w:rsidR="00391815" w:rsidRPr="0040070F">
        <w:rPr>
          <w:rFonts w:cs="Arial"/>
          <w:szCs w:val="22"/>
        </w:rPr>
        <w:t>ách</w:t>
      </w:r>
      <w:r w:rsidRPr="0040070F">
        <w:rPr>
          <w:rFonts w:cs="Arial"/>
          <w:szCs w:val="22"/>
        </w:rPr>
        <w:t xml:space="preserve"> zhotovitel neodstraní, je objednatel oprávněn odstranit tyto vady sám, resp. zajistit jejich odstranění třetí osobou.</w:t>
      </w:r>
      <w:r w:rsidR="00F72B86" w:rsidRPr="0040070F">
        <w:rPr>
          <w:rFonts w:cs="Arial"/>
          <w:szCs w:val="22"/>
        </w:rPr>
        <w:t xml:space="preserve"> Zhotovitel je v takovém případě</w:t>
      </w:r>
      <w:r w:rsidRPr="0040070F">
        <w:rPr>
          <w:rFonts w:cs="Arial"/>
          <w:szCs w:val="22"/>
        </w:rPr>
        <w:t xml:space="preserve"> povinen uhradit objednateli veškeré náklady, které objednateli v souvislosti s odstraněním reklamovaných vad díla vzniknou</w:t>
      </w:r>
      <w:r w:rsidR="00D3726F" w:rsidRPr="0040070F">
        <w:rPr>
          <w:rFonts w:cs="Arial"/>
          <w:szCs w:val="22"/>
        </w:rPr>
        <w:t xml:space="preserve">, včetně smluvní </w:t>
      </w:r>
      <w:r w:rsidR="00D3726F" w:rsidRPr="00B85C52">
        <w:rPr>
          <w:rFonts w:cs="Arial"/>
          <w:szCs w:val="22"/>
        </w:rPr>
        <w:t xml:space="preserve">pokuty dle </w:t>
      </w:r>
      <w:hyperlink w:anchor="článek_11_odst_5_6" w:history="1">
        <w:r w:rsidR="007D66A1" w:rsidRPr="00066F0F">
          <w:rPr>
            <w:rStyle w:val="Hypertextovodkaz"/>
            <w:rFonts w:cs="Arial"/>
            <w:szCs w:val="22"/>
          </w:rPr>
          <w:t>čl. XI</w:t>
        </w:r>
        <w:r w:rsidR="00843C99" w:rsidRPr="00066F0F">
          <w:rPr>
            <w:rStyle w:val="Hypertextovodkaz"/>
            <w:rFonts w:cs="Arial"/>
            <w:szCs w:val="22"/>
          </w:rPr>
          <w:t xml:space="preserve"> odst</w:t>
        </w:r>
        <w:r w:rsidR="00066F0F">
          <w:rPr>
            <w:rStyle w:val="Hypertextovodkaz"/>
            <w:rFonts w:cs="Arial"/>
            <w:szCs w:val="22"/>
          </w:rPr>
          <w:t>.</w:t>
        </w:r>
        <w:r w:rsidR="00A00544">
          <w:rPr>
            <w:rStyle w:val="Hypertextovodkaz"/>
            <w:rFonts w:cs="Arial"/>
            <w:szCs w:val="22"/>
          </w:rPr>
          <w:t xml:space="preserve"> 4 a</w:t>
        </w:r>
        <w:r w:rsidR="00843C99" w:rsidRPr="00066F0F">
          <w:rPr>
            <w:rStyle w:val="Hypertextovodkaz"/>
            <w:rFonts w:cs="Arial"/>
            <w:szCs w:val="22"/>
          </w:rPr>
          <w:t xml:space="preserve"> 5</w:t>
        </w:r>
      </w:hyperlink>
      <w:r w:rsidR="00764892" w:rsidRPr="00B85C52">
        <w:rPr>
          <w:rFonts w:cs="Arial"/>
          <w:szCs w:val="22"/>
        </w:rPr>
        <w:t xml:space="preserve"> </w:t>
      </w:r>
      <w:r w:rsidR="00593342" w:rsidRPr="00B85C52">
        <w:rPr>
          <w:rFonts w:cs="Arial"/>
          <w:szCs w:val="22"/>
        </w:rPr>
        <w:t>této</w:t>
      </w:r>
      <w:r w:rsidR="00D3726F" w:rsidRPr="00B85C52">
        <w:rPr>
          <w:rFonts w:cs="Arial"/>
          <w:szCs w:val="22"/>
        </w:rPr>
        <w:t xml:space="preserve"> </w:t>
      </w:r>
      <w:r w:rsidR="00F72B86" w:rsidRPr="00B85C52">
        <w:rPr>
          <w:rFonts w:cs="Arial"/>
          <w:szCs w:val="22"/>
        </w:rPr>
        <w:t>smlouvy</w:t>
      </w:r>
      <w:r w:rsidR="00D3726F" w:rsidRPr="00B85C52">
        <w:rPr>
          <w:rFonts w:cs="Arial"/>
          <w:szCs w:val="22"/>
        </w:rPr>
        <w:t>.</w:t>
      </w:r>
      <w:r w:rsidR="00D3726F" w:rsidRPr="0040070F">
        <w:rPr>
          <w:rFonts w:cs="Arial"/>
          <w:szCs w:val="22"/>
        </w:rPr>
        <w:t xml:space="preserve"> </w:t>
      </w:r>
      <w:r w:rsidRPr="0040070F">
        <w:rPr>
          <w:rFonts w:cs="Arial"/>
          <w:szCs w:val="22"/>
        </w:rPr>
        <w:t xml:space="preserve">  </w:t>
      </w:r>
    </w:p>
    <w:p w14:paraId="55C4FAFA" w14:textId="7D13F836" w:rsidR="00962A4A" w:rsidRPr="0040070F" w:rsidRDefault="00962A4A" w:rsidP="00FF1059">
      <w:pPr>
        <w:numPr>
          <w:ilvl w:val="0"/>
          <w:numId w:val="9"/>
        </w:numPr>
        <w:tabs>
          <w:tab w:val="clear" w:pos="720"/>
          <w:tab w:val="num" w:pos="360"/>
        </w:tabs>
        <w:spacing w:before="120"/>
        <w:ind w:left="360"/>
        <w:jc w:val="both"/>
        <w:rPr>
          <w:rFonts w:cs="Arial"/>
          <w:szCs w:val="22"/>
        </w:rPr>
      </w:pPr>
      <w:r w:rsidRPr="0040070F">
        <w:rPr>
          <w:rFonts w:cs="Arial"/>
          <w:szCs w:val="22"/>
        </w:rPr>
        <w:t xml:space="preserve">Uplatněním vady díla v záruční lhůtě přestává běžet původní záruční lhůta a pro příslušnou </w:t>
      </w:r>
      <w:r w:rsidR="005D3FAF" w:rsidRPr="0040070F">
        <w:rPr>
          <w:rFonts w:cs="Arial"/>
          <w:szCs w:val="22"/>
        </w:rPr>
        <w:t xml:space="preserve">část </w:t>
      </w:r>
      <w:r w:rsidRPr="0040070F">
        <w:rPr>
          <w:rFonts w:cs="Arial"/>
          <w:szCs w:val="22"/>
        </w:rPr>
        <w:t>stavebního díla</w:t>
      </w:r>
      <w:r w:rsidR="005F508D">
        <w:rPr>
          <w:rFonts w:cs="Arial"/>
          <w:szCs w:val="22"/>
        </w:rPr>
        <w:t>, kter</w:t>
      </w:r>
      <w:r w:rsidR="00DB53D5">
        <w:rPr>
          <w:rFonts w:cs="Arial"/>
          <w:szCs w:val="22"/>
        </w:rPr>
        <w:t>á</w:t>
      </w:r>
      <w:r w:rsidR="005F508D">
        <w:rPr>
          <w:rFonts w:cs="Arial"/>
          <w:szCs w:val="22"/>
        </w:rPr>
        <w:t xml:space="preserve"> byla předmětem vytčení vad,</w:t>
      </w:r>
      <w:r w:rsidRPr="0040070F">
        <w:rPr>
          <w:rFonts w:cs="Arial"/>
          <w:szCs w:val="22"/>
        </w:rPr>
        <w:t xml:space="preserve"> běží nová záruční lhůta. </w:t>
      </w:r>
    </w:p>
    <w:p w14:paraId="00DD2A88" w14:textId="0226330C" w:rsidR="00962A4A" w:rsidRDefault="00962A4A" w:rsidP="00FF1059">
      <w:pPr>
        <w:numPr>
          <w:ilvl w:val="0"/>
          <w:numId w:val="9"/>
        </w:numPr>
        <w:tabs>
          <w:tab w:val="clear" w:pos="720"/>
          <w:tab w:val="num" w:pos="360"/>
        </w:tabs>
        <w:spacing w:before="120"/>
        <w:ind w:left="360"/>
        <w:jc w:val="both"/>
        <w:rPr>
          <w:rFonts w:cs="Arial"/>
          <w:szCs w:val="22"/>
        </w:rPr>
      </w:pPr>
      <w:r w:rsidRPr="0040070F">
        <w:rPr>
          <w:rFonts w:cs="Arial"/>
          <w:szCs w:val="22"/>
        </w:rPr>
        <w:t xml:space="preserve">Zhotovitel je zavázán odstraňovat vady díla, které se projeví v záruční </w:t>
      </w:r>
      <w:r w:rsidR="005D3FAF" w:rsidRPr="0040070F">
        <w:rPr>
          <w:rFonts w:cs="Arial"/>
          <w:szCs w:val="22"/>
        </w:rPr>
        <w:t xml:space="preserve">době, </w:t>
      </w:r>
      <w:r w:rsidRPr="0040070F">
        <w:rPr>
          <w:rFonts w:cs="Arial"/>
          <w:szCs w:val="22"/>
        </w:rPr>
        <w:t xml:space="preserve">na své náklady. </w:t>
      </w:r>
    </w:p>
    <w:p w14:paraId="422B3400" w14:textId="290AE0CD" w:rsidR="008D53ED" w:rsidRPr="000B4988" w:rsidRDefault="008D53ED" w:rsidP="000B4988">
      <w:pPr>
        <w:numPr>
          <w:ilvl w:val="0"/>
          <w:numId w:val="9"/>
        </w:numPr>
        <w:tabs>
          <w:tab w:val="clear" w:pos="720"/>
          <w:tab w:val="num" w:pos="360"/>
        </w:tabs>
        <w:spacing w:before="120"/>
        <w:ind w:left="360"/>
        <w:jc w:val="both"/>
        <w:rPr>
          <w:rFonts w:cs="Arial"/>
          <w:szCs w:val="22"/>
        </w:rPr>
      </w:pPr>
      <w:r>
        <w:t>Pro případ vzniku nároku na náhradu škody se sjednává, že není nutné uplatnit slevu z ceny díla, pokud bude odmítnuto uplatnění práva z vad a práva ze záruky za jakost. V případě odmítnutí uplatnění práva z vad či záruky či reklamace ze strany zhotovitele nemají strany povinnost jednat a reklamační řízení se považuje za ukončené. Případné další jednání stran, po prvotním odmítnutí odstranění vad, se považuje za jednání o narovnání.</w:t>
      </w:r>
    </w:p>
    <w:p w14:paraId="3FB5517D" w14:textId="3E578BF3" w:rsidR="00962A4A" w:rsidRPr="0040070F" w:rsidRDefault="00962A4A" w:rsidP="00E42B63">
      <w:pPr>
        <w:pStyle w:val="Nadpis1"/>
        <w:spacing w:after="0"/>
      </w:pPr>
      <w:r w:rsidRPr="0040070F">
        <w:lastRenderedPageBreak/>
        <w:t>X.</w:t>
      </w:r>
    </w:p>
    <w:p w14:paraId="2A03F716" w14:textId="77777777" w:rsidR="00962A4A" w:rsidRPr="0040070F" w:rsidRDefault="00962A4A" w:rsidP="00E42B63">
      <w:pPr>
        <w:pStyle w:val="Nadpis1"/>
        <w:rPr>
          <w:u w:val="single"/>
        </w:rPr>
      </w:pPr>
      <w:r w:rsidRPr="0040070F">
        <w:rPr>
          <w:u w:val="single"/>
        </w:rPr>
        <w:t>Vlastnictví díla a odpovědnost za škodu</w:t>
      </w:r>
    </w:p>
    <w:p w14:paraId="752AE1A7" w14:textId="77777777" w:rsidR="00962A4A" w:rsidRPr="0040070F" w:rsidRDefault="00962A4A" w:rsidP="00FF1059">
      <w:pPr>
        <w:numPr>
          <w:ilvl w:val="0"/>
          <w:numId w:val="5"/>
        </w:numPr>
        <w:jc w:val="both"/>
        <w:rPr>
          <w:rFonts w:cs="Arial"/>
          <w:szCs w:val="22"/>
        </w:rPr>
      </w:pPr>
      <w:r w:rsidRPr="0040070F">
        <w:rPr>
          <w:rFonts w:cs="Arial"/>
          <w:szCs w:val="22"/>
        </w:rPr>
        <w:t>Vlastnické právo ke zhotovovanému dílu má od počátku objednatel, přičemž vlastnické právo na jakoukoliv část stavebního díla či jeho poddodávku přechází na objednatele jeho zabudováním</w:t>
      </w:r>
      <w:r w:rsidR="005D3FAF" w:rsidRPr="0040070F">
        <w:rPr>
          <w:rFonts w:cs="Arial"/>
          <w:szCs w:val="22"/>
        </w:rPr>
        <w:t xml:space="preserve"> do díla</w:t>
      </w:r>
      <w:r w:rsidRPr="0040070F">
        <w:rPr>
          <w:rFonts w:cs="Arial"/>
          <w:szCs w:val="22"/>
        </w:rPr>
        <w:t xml:space="preserve">. </w:t>
      </w:r>
    </w:p>
    <w:p w14:paraId="091FBBA2" w14:textId="77777777" w:rsidR="00962A4A" w:rsidRPr="0040070F" w:rsidRDefault="00962A4A" w:rsidP="00FF1059">
      <w:pPr>
        <w:numPr>
          <w:ilvl w:val="0"/>
          <w:numId w:val="5"/>
        </w:numPr>
        <w:jc w:val="both"/>
        <w:rPr>
          <w:rFonts w:cs="Arial"/>
          <w:szCs w:val="22"/>
        </w:rPr>
      </w:pPr>
      <w:r w:rsidRPr="0040070F">
        <w:rPr>
          <w:rFonts w:cs="Arial"/>
          <w:szCs w:val="22"/>
        </w:rPr>
        <w:t>Nebezpečí škody na předmětu díla nese zhotovitel až do jeho převzetí objednatelem. Stejně tak nese zhotovitel i nebezpečí škody (ztrát) na veškerých materiálech, výrobcích a zařízeních, které používá nebo použije k provedení díla, ať už se nacházejí kdekoliv.</w:t>
      </w:r>
    </w:p>
    <w:p w14:paraId="609508E3" w14:textId="3DC456F2" w:rsidR="009705AC" w:rsidRPr="009705AC" w:rsidRDefault="00962A4A" w:rsidP="00FF1059">
      <w:pPr>
        <w:numPr>
          <w:ilvl w:val="0"/>
          <w:numId w:val="5"/>
        </w:numPr>
        <w:jc w:val="both"/>
        <w:rPr>
          <w:rFonts w:cs="Arial"/>
          <w:szCs w:val="22"/>
        </w:rPr>
      </w:pPr>
      <w:r w:rsidRPr="0040070F">
        <w:rPr>
          <w:rFonts w:cs="Arial"/>
          <w:szCs w:val="22"/>
        </w:rPr>
        <w:t>Zhotovitel nese odpovědnost za škody</w:t>
      </w:r>
      <w:r w:rsidR="00F72B86" w:rsidRPr="0040070F">
        <w:rPr>
          <w:rFonts w:cs="Arial"/>
          <w:szCs w:val="22"/>
        </w:rPr>
        <w:t xml:space="preserve"> či jiné újmy</w:t>
      </w:r>
      <w:r w:rsidRPr="0040070F">
        <w:rPr>
          <w:rFonts w:cs="Arial"/>
          <w:szCs w:val="22"/>
        </w:rPr>
        <w:t xml:space="preserve"> způsobené jeho činností či činností jeho poddodavatelů</w:t>
      </w:r>
      <w:r w:rsidR="005F508D">
        <w:rPr>
          <w:rFonts w:cs="Arial"/>
          <w:szCs w:val="22"/>
        </w:rPr>
        <w:t>.</w:t>
      </w:r>
      <w:r w:rsidR="00572AF2">
        <w:rPr>
          <w:rFonts w:cs="Arial"/>
          <w:szCs w:val="22"/>
        </w:rPr>
        <w:t xml:space="preserve"> </w:t>
      </w:r>
      <w:r w:rsidR="009705AC">
        <w:t xml:space="preserve">V případě společné odpovědnosti zhotovitele a objednatele se sjednává, že pokud objednatel nahradí škodu, za kterou je odpovědný společně a nerozdílně se zhotovitelem a zhotovitel tuto škodu způsobil, má objednatel vůči zhotoviteli právo na regres náhrady uhrazené škody.  </w:t>
      </w:r>
      <w:r w:rsidR="009705AC" w:rsidRPr="00283145">
        <w:t xml:space="preserve"> </w:t>
      </w:r>
    </w:p>
    <w:p w14:paraId="0F8359DD" w14:textId="2898AFBC" w:rsidR="00962A4A" w:rsidRPr="0040070F" w:rsidRDefault="00962A4A" w:rsidP="00FF1059">
      <w:pPr>
        <w:numPr>
          <w:ilvl w:val="0"/>
          <w:numId w:val="5"/>
        </w:numPr>
        <w:jc w:val="both"/>
        <w:rPr>
          <w:rFonts w:cs="Arial"/>
          <w:szCs w:val="22"/>
        </w:rPr>
      </w:pPr>
      <w:r w:rsidRPr="0040070F">
        <w:rPr>
          <w:rFonts w:cs="Arial"/>
          <w:szCs w:val="22"/>
        </w:rPr>
        <w:t xml:space="preserve">Případné dřívější převzetí části díla dle této smlouvy nemá </w:t>
      </w:r>
      <w:r w:rsidR="005D3FAF" w:rsidRPr="0040070F">
        <w:rPr>
          <w:rFonts w:cs="Arial"/>
          <w:szCs w:val="22"/>
        </w:rPr>
        <w:t xml:space="preserve">vliv </w:t>
      </w:r>
      <w:r w:rsidRPr="0040070F">
        <w:rPr>
          <w:rFonts w:cs="Arial"/>
          <w:szCs w:val="22"/>
        </w:rPr>
        <w:t xml:space="preserve">na vlastnictví díla </w:t>
      </w:r>
      <w:r w:rsidR="006E66CA" w:rsidRPr="0040070F">
        <w:rPr>
          <w:rFonts w:cs="Arial"/>
          <w:szCs w:val="22"/>
        </w:rPr>
        <w:br/>
      </w:r>
      <w:r w:rsidRPr="0040070F">
        <w:rPr>
          <w:rFonts w:cs="Arial"/>
          <w:szCs w:val="22"/>
        </w:rPr>
        <w:t>a nebezpečí škody na něm. Nebezpečí škody až do úplného převzetí celého díla vymezeného v článku I</w:t>
      </w:r>
      <w:r w:rsidR="00330107" w:rsidRPr="0040070F">
        <w:rPr>
          <w:rFonts w:cs="Arial"/>
          <w:szCs w:val="22"/>
        </w:rPr>
        <w:t>.</w:t>
      </w:r>
      <w:r w:rsidR="002E41B3">
        <w:rPr>
          <w:rFonts w:cs="Arial"/>
          <w:szCs w:val="22"/>
        </w:rPr>
        <w:t>, III. a VII.</w:t>
      </w:r>
      <w:r w:rsidRPr="0040070F">
        <w:rPr>
          <w:rFonts w:cs="Arial"/>
          <w:szCs w:val="22"/>
        </w:rPr>
        <w:t xml:space="preserve"> této smlouvy objednatelem nese zhotovitel.</w:t>
      </w:r>
    </w:p>
    <w:p w14:paraId="3D1B3A8B" w14:textId="77777777" w:rsidR="00962A4A" w:rsidRPr="0040070F" w:rsidRDefault="00962A4A" w:rsidP="00E42B63">
      <w:pPr>
        <w:pStyle w:val="Nadpis1"/>
        <w:spacing w:after="0"/>
      </w:pPr>
      <w:r w:rsidRPr="0040070F">
        <w:t>X</w:t>
      </w:r>
      <w:r w:rsidR="005F508D">
        <w:t>I</w:t>
      </w:r>
      <w:r w:rsidRPr="0040070F">
        <w:t>.</w:t>
      </w:r>
    </w:p>
    <w:p w14:paraId="58A1B65E" w14:textId="77777777" w:rsidR="00962A4A" w:rsidRPr="0040070F" w:rsidRDefault="00962A4A" w:rsidP="00E42B63">
      <w:pPr>
        <w:pStyle w:val="Nadpis1"/>
        <w:spacing w:after="0"/>
        <w:rPr>
          <w:u w:val="single"/>
        </w:rPr>
      </w:pPr>
      <w:bookmarkStart w:id="33" w:name="_Smluvní_pokuty"/>
      <w:bookmarkEnd w:id="33"/>
      <w:r w:rsidRPr="0040070F">
        <w:rPr>
          <w:u w:val="single"/>
        </w:rPr>
        <w:t>Smluvní pokuty</w:t>
      </w:r>
    </w:p>
    <w:p w14:paraId="4EDE261D" w14:textId="4AF86F67" w:rsidR="00990210" w:rsidRPr="0040070F" w:rsidRDefault="00D87518" w:rsidP="00FF1059">
      <w:pPr>
        <w:numPr>
          <w:ilvl w:val="0"/>
          <w:numId w:val="15"/>
        </w:numPr>
        <w:ind w:left="357" w:hanging="357"/>
        <w:jc w:val="both"/>
        <w:rPr>
          <w:rFonts w:cs="Arial"/>
        </w:rPr>
      </w:pPr>
      <w:r w:rsidRPr="0040070F">
        <w:rPr>
          <w:rFonts w:cs="Arial"/>
        </w:rPr>
        <w:t>Zhotovitel se zavazuje při prodlení s provedením díla</w:t>
      </w:r>
      <w:r w:rsidR="00990210" w:rsidRPr="0040070F">
        <w:rPr>
          <w:rFonts w:cs="Arial"/>
        </w:rPr>
        <w:t xml:space="preserve"> </w:t>
      </w:r>
      <w:r w:rsidRPr="0040070F">
        <w:rPr>
          <w:rFonts w:cs="Arial"/>
        </w:rPr>
        <w:t xml:space="preserve">zaplatit objednateli smluvní pokutu ve výši </w:t>
      </w:r>
      <w:r w:rsidR="00AA398E" w:rsidRPr="0040070F">
        <w:rPr>
          <w:rFonts w:cs="Arial"/>
        </w:rPr>
        <w:t>0,05 %</w:t>
      </w:r>
      <w:r w:rsidR="002A2992" w:rsidRPr="0040070F">
        <w:rPr>
          <w:rFonts w:cs="Arial"/>
        </w:rPr>
        <w:t xml:space="preserve"> z ceny za dílo</w:t>
      </w:r>
      <w:r w:rsidRPr="0040070F">
        <w:rPr>
          <w:rFonts w:cs="Arial"/>
        </w:rPr>
        <w:t xml:space="preserve"> za každý den prodlení.</w:t>
      </w:r>
      <w:r w:rsidR="0030262B" w:rsidRPr="0040070F">
        <w:rPr>
          <w:rFonts w:cs="Arial"/>
        </w:rPr>
        <w:t xml:space="preserve"> </w:t>
      </w:r>
      <w:r w:rsidR="00CF27BC">
        <w:rPr>
          <w:rFonts w:cs="Arial"/>
        </w:rPr>
        <w:t>Cenou za dílo se rozumí cena včetně DPH a ve výši všech dodatků.</w:t>
      </w:r>
    </w:p>
    <w:p w14:paraId="3B690AF1" w14:textId="77777777" w:rsidR="00D87518" w:rsidRPr="0040070F" w:rsidRDefault="00D87518" w:rsidP="00FF1059">
      <w:pPr>
        <w:numPr>
          <w:ilvl w:val="0"/>
          <w:numId w:val="15"/>
        </w:numPr>
        <w:ind w:left="357" w:hanging="357"/>
        <w:jc w:val="both"/>
        <w:rPr>
          <w:rFonts w:cs="Arial"/>
        </w:rPr>
      </w:pPr>
      <w:r w:rsidRPr="0040070F">
        <w:rPr>
          <w:rFonts w:cs="Arial"/>
        </w:rPr>
        <w:t xml:space="preserve">Objednatel se zavazuje při prodlení se zaplacením faktury zaplatit zhotoviteli úrok z prodlení </w:t>
      </w:r>
      <w:r w:rsidR="005D3FAF" w:rsidRPr="0040070F">
        <w:rPr>
          <w:rFonts w:cs="Arial"/>
        </w:rPr>
        <w:t>v zákonné výši</w:t>
      </w:r>
      <w:r w:rsidRPr="0040070F">
        <w:rPr>
          <w:rFonts w:cs="Arial"/>
        </w:rPr>
        <w:t>.</w:t>
      </w:r>
    </w:p>
    <w:p w14:paraId="64F50AD5" w14:textId="4DBE7AF3" w:rsidR="00D87518" w:rsidRPr="0040070F" w:rsidRDefault="00D87518" w:rsidP="00FF1059">
      <w:pPr>
        <w:numPr>
          <w:ilvl w:val="0"/>
          <w:numId w:val="15"/>
        </w:numPr>
        <w:ind w:left="357" w:hanging="357"/>
        <w:jc w:val="both"/>
        <w:rPr>
          <w:rFonts w:cs="Arial"/>
        </w:rPr>
      </w:pPr>
      <w:r w:rsidRPr="0040070F">
        <w:rPr>
          <w:rFonts w:cs="Arial"/>
        </w:rPr>
        <w:t>V případě prodlení zhotovitele s vyklizení</w:t>
      </w:r>
      <w:r w:rsidR="00787870">
        <w:rPr>
          <w:rFonts w:cs="Arial"/>
        </w:rPr>
        <w:t>m</w:t>
      </w:r>
      <w:r w:rsidRPr="0040070F">
        <w:rPr>
          <w:rFonts w:cs="Arial"/>
        </w:rPr>
        <w:t xml:space="preserve"> staveniště dle </w:t>
      </w:r>
      <w:hyperlink w:anchor="článek_3_odst_4" w:history="1">
        <w:r w:rsidRPr="00696A92">
          <w:rPr>
            <w:rStyle w:val="Hypertextovodkaz"/>
            <w:rFonts w:cs="Arial"/>
          </w:rPr>
          <w:t xml:space="preserve">čl. III odst. </w:t>
        </w:r>
        <w:r w:rsidR="009D4030">
          <w:rPr>
            <w:rStyle w:val="Hypertextovodkaz"/>
            <w:rFonts w:cs="Arial"/>
          </w:rPr>
          <w:t>5</w:t>
        </w:r>
      </w:hyperlink>
      <w:r w:rsidRPr="0040070F">
        <w:rPr>
          <w:rFonts w:cs="Arial"/>
        </w:rPr>
        <w:t xml:space="preserve"> této smlouvy, uhradí </w:t>
      </w:r>
      <w:r w:rsidR="000B51DF" w:rsidRPr="0040070F">
        <w:rPr>
          <w:rFonts w:cs="Arial"/>
        </w:rPr>
        <w:t xml:space="preserve">zhotovitel objednateli </w:t>
      </w:r>
      <w:r w:rsidRPr="0040070F">
        <w:rPr>
          <w:rFonts w:cs="Arial"/>
        </w:rPr>
        <w:t xml:space="preserve">smluvní pokutu ve výši </w:t>
      </w:r>
      <w:r w:rsidR="00787870">
        <w:rPr>
          <w:rFonts w:cs="Arial"/>
        </w:rPr>
        <w:t>2</w:t>
      </w:r>
      <w:r w:rsidR="002A2992" w:rsidRPr="0040070F">
        <w:rPr>
          <w:rFonts w:cs="Arial"/>
        </w:rPr>
        <w:t>0</w:t>
      </w:r>
      <w:r w:rsidR="00730E90" w:rsidRPr="0040070F">
        <w:rPr>
          <w:rFonts w:cs="Arial"/>
        </w:rPr>
        <w:t xml:space="preserve"> 000</w:t>
      </w:r>
      <w:r w:rsidRPr="0040070F">
        <w:rPr>
          <w:rFonts w:cs="Arial"/>
        </w:rPr>
        <w:t>,- Kč za nedodržení této povinnosti za každý započatý den prodlení.</w:t>
      </w:r>
    </w:p>
    <w:p w14:paraId="27AD6A11" w14:textId="0EE0EC5E" w:rsidR="00D87518" w:rsidRPr="0040070F" w:rsidRDefault="00D87518" w:rsidP="00FF1059">
      <w:pPr>
        <w:numPr>
          <w:ilvl w:val="0"/>
          <w:numId w:val="15"/>
        </w:numPr>
        <w:ind w:left="357" w:hanging="357"/>
        <w:jc w:val="both"/>
        <w:rPr>
          <w:rFonts w:cs="Arial"/>
        </w:rPr>
      </w:pPr>
      <w:bookmarkStart w:id="34" w:name="článek_11_odst_5_6"/>
      <w:r w:rsidRPr="0040070F">
        <w:rPr>
          <w:rFonts w:cs="Arial"/>
        </w:rPr>
        <w:t>V případě prodlení zhotovitele s</w:t>
      </w:r>
      <w:r w:rsidR="00B41F9D">
        <w:rPr>
          <w:rFonts w:cs="Arial"/>
        </w:rPr>
        <w:t>e i) zahájením činnosti k </w:t>
      </w:r>
      <w:r w:rsidRPr="0040070F">
        <w:rPr>
          <w:rFonts w:cs="Arial"/>
        </w:rPr>
        <w:t>odstranění</w:t>
      </w:r>
      <w:r w:rsidR="00B41F9D">
        <w:rPr>
          <w:rFonts w:cs="Arial"/>
        </w:rPr>
        <w:t xml:space="preserve"> </w:t>
      </w:r>
      <w:r w:rsidRPr="0040070F">
        <w:rPr>
          <w:rFonts w:cs="Arial"/>
        </w:rPr>
        <w:t>vad v záruční době dle</w:t>
      </w:r>
      <w:r w:rsidR="00823619" w:rsidRPr="0040070F">
        <w:rPr>
          <w:rFonts w:cs="Arial"/>
        </w:rPr>
        <w:t xml:space="preserve"> </w:t>
      </w:r>
      <w:hyperlink w:anchor="článek_9_odst_6" w:history="1">
        <w:r w:rsidR="007D66A1" w:rsidRPr="007009FE">
          <w:rPr>
            <w:rStyle w:val="Hypertextovodkaz"/>
            <w:rFonts w:cs="Arial"/>
          </w:rPr>
          <w:t>čl. IX odst. 6</w:t>
        </w:r>
      </w:hyperlink>
      <w:r w:rsidR="007853C6" w:rsidRPr="0040070F">
        <w:rPr>
          <w:rFonts w:cs="Arial"/>
        </w:rPr>
        <w:t xml:space="preserve"> </w:t>
      </w:r>
      <w:r w:rsidRPr="0040070F">
        <w:rPr>
          <w:rFonts w:cs="Arial"/>
        </w:rPr>
        <w:t>této smlouvy</w:t>
      </w:r>
      <w:r w:rsidR="00B41F9D">
        <w:rPr>
          <w:rFonts w:cs="Arial"/>
        </w:rPr>
        <w:t xml:space="preserve"> a/nebo </w:t>
      </w:r>
      <w:proofErr w:type="spellStart"/>
      <w:r w:rsidR="00B41F9D">
        <w:rPr>
          <w:rFonts w:cs="Arial"/>
        </w:rPr>
        <w:t>ii</w:t>
      </w:r>
      <w:proofErr w:type="spellEnd"/>
      <w:r w:rsidR="00B41F9D">
        <w:rPr>
          <w:rFonts w:cs="Arial"/>
        </w:rPr>
        <w:t xml:space="preserve">) se zabezpečením prostor dle </w:t>
      </w:r>
      <w:hyperlink w:anchor="článek_9_odst_6" w:history="1">
        <w:r w:rsidR="00B41F9D" w:rsidRPr="007009FE">
          <w:rPr>
            <w:rStyle w:val="Hypertextovodkaz"/>
            <w:rFonts w:cs="Arial"/>
          </w:rPr>
          <w:t>čl. IX odst. 6</w:t>
        </w:r>
      </w:hyperlink>
      <w:r w:rsidR="00B41F9D" w:rsidRPr="0040070F">
        <w:rPr>
          <w:rFonts w:cs="Arial"/>
        </w:rPr>
        <w:t xml:space="preserve"> této smlouvy</w:t>
      </w:r>
      <w:r w:rsidR="00B41F9D">
        <w:rPr>
          <w:rFonts w:cs="Arial"/>
        </w:rPr>
        <w:t xml:space="preserve">, </w:t>
      </w:r>
      <w:r w:rsidRPr="0040070F">
        <w:rPr>
          <w:rFonts w:cs="Arial"/>
        </w:rPr>
        <w:t xml:space="preserve">uhradí zhotovitel objednateli smluvní pokutu ve výši </w:t>
      </w:r>
      <w:r w:rsidR="00730E90" w:rsidRPr="0040070F">
        <w:rPr>
          <w:rFonts w:cs="Arial"/>
        </w:rPr>
        <w:t>3</w:t>
      </w:r>
      <w:r w:rsidR="002A2992" w:rsidRPr="0040070F">
        <w:rPr>
          <w:rFonts w:cs="Arial"/>
        </w:rPr>
        <w:t>0</w:t>
      </w:r>
      <w:r w:rsidR="00730E90" w:rsidRPr="0040070F">
        <w:rPr>
          <w:rFonts w:cs="Arial"/>
        </w:rPr>
        <w:t xml:space="preserve"> 000</w:t>
      </w:r>
      <w:r w:rsidRPr="0040070F">
        <w:rPr>
          <w:rFonts w:cs="Arial"/>
        </w:rPr>
        <w:t xml:space="preserve">,- Kč za nedodržení této povinnosti za každý započatý den prodlení a za každou jednotlivou vadu. </w:t>
      </w:r>
    </w:p>
    <w:p w14:paraId="42CADC1A" w14:textId="2C7E5072" w:rsidR="00D87518" w:rsidRPr="0040070F" w:rsidRDefault="00D87518" w:rsidP="00FF1059">
      <w:pPr>
        <w:numPr>
          <w:ilvl w:val="0"/>
          <w:numId w:val="15"/>
        </w:numPr>
        <w:ind w:left="357" w:hanging="357"/>
        <w:jc w:val="both"/>
        <w:rPr>
          <w:rFonts w:cs="Arial"/>
        </w:rPr>
      </w:pPr>
      <w:r w:rsidRPr="0040070F">
        <w:rPr>
          <w:rFonts w:cs="Arial"/>
        </w:rPr>
        <w:t xml:space="preserve">V případě prodlení zhotovitele s odstraněním vad v záruční době dle </w:t>
      </w:r>
      <w:hyperlink w:anchor="článek_9_odst_7" w:history="1">
        <w:r w:rsidR="007D66A1" w:rsidRPr="00BA2E59">
          <w:rPr>
            <w:rStyle w:val="Hypertextovodkaz"/>
            <w:rFonts w:cs="Arial"/>
          </w:rPr>
          <w:t>čl. IX odst. 7</w:t>
        </w:r>
      </w:hyperlink>
      <w:r w:rsidR="007853C6" w:rsidRPr="0040070F">
        <w:rPr>
          <w:rFonts w:cs="Arial"/>
        </w:rPr>
        <w:t xml:space="preserve"> </w:t>
      </w:r>
      <w:r w:rsidRPr="0040070F">
        <w:rPr>
          <w:rFonts w:cs="Arial"/>
        </w:rPr>
        <w:t xml:space="preserve">této smlouvy uhradí zhotovitel objednateli smluvní pokutu ve výši </w:t>
      </w:r>
      <w:r w:rsidR="005B6664">
        <w:rPr>
          <w:rFonts w:cs="Arial"/>
        </w:rPr>
        <w:t>5</w:t>
      </w:r>
      <w:r w:rsidR="002A2992" w:rsidRPr="0040070F">
        <w:rPr>
          <w:rFonts w:cs="Arial"/>
        </w:rPr>
        <w:t>0</w:t>
      </w:r>
      <w:r w:rsidR="007853C6" w:rsidRPr="0040070F">
        <w:rPr>
          <w:rFonts w:cs="Arial"/>
        </w:rPr>
        <w:t xml:space="preserve"> </w:t>
      </w:r>
      <w:r w:rsidR="00730E90" w:rsidRPr="0040070F">
        <w:rPr>
          <w:rFonts w:cs="Arial"/>
        </w:rPr>
        <w:t>000</w:t>
      </w:r>
      <w:r w:rsidRPr="0040070F">
        <w:rPr>
          <w:rFonts w:cs="Arial"/>
        </w:rPr>
        <w:t xml:space="preserve">,- Kč za nedodržení této povinnosti za každý započatý den prodlení a </w:t>
      </w:r>
      <w:r w:rsidR="00461AFF" w:rsidRPr="0040070F">
        <w:rPr>
          <w:rFonts w:cs="Arial"/>
        </w:rPr>
        <w:t>za každou jednotlivou vadu</w:t>
      </w:r>
      <w:r w:rsidRPr="0040070F">
        <w:rPr>
          <w:rFonts w:cs="Arial"/>
        </w:rPr>
        <w:t xml:space="preserve">. </w:t>
      </w:r>
    </w:p>
    <w:bookmarkEnd w:id="34"/>
    <w:p w14:paraId="7B6AA7AF" w14:textId="5C602F26" w:rsidR="00BA2E59" w:rsidRDefault="00D87518" w:rsidP="00FF1059">
      <w:pPr>
        <w:numPr>
          <w:ilvl w:val="0"/>
          <w:numId w:val="15"/>
        </w:numPr>
        <w:ind w:left="357" w:hanging="357"/>
        <w:jc w:val="both"/>
        <w:rPr>
          <w:rFonts w:cs="Arial"/>
        </w:rPr>
      </w:pPr>
      <w:r w:rsidRPr="0040070F">
        <w:rPr>
          <w:rFonts w:cs="Arial"/>
        </w:rPr>
        <w:t xml:space="preserve">Zhotovitel se zavazuje zaplatit objednateli smluvní pokutu ve výši </w:t>
      </w:r>
      <w:r w:rsidR="002A2992" w:rsidRPr="0040070F">
        <w:rPr>
          <w:rFonts w:cs="Arial"/>
        </w:rPr>
        <w:t>50</w:t>
      </w:r>
      <w:r w:rsidR="00730E90" w:rsidRPr="0040070F">
        <w:rPr>
          <w:rFonts w:cs="Arial"/>
        </w:rPr>
        <w:t xml:space="preserve"> 000</w:t>
      </w:r>
      <w:r w:rsidRPr="0040070F">
        <w:rPr>
          <w:rFonts w:cs="Arial"/>
        </w:rPr>
        <w:t>,-</w:t>
      </w:r>
      <w:r w:rsidR="0048259B" w:rsidRPr="0040070F">
        <w:rPr>
          <w:rFonts w:cs="Arial"/>
        </w:rPr>
        <w:t xml:space="preserve"> </w:t>
      </w:r>
      <w:r w:rsidRPr="0040070F">
        <w:rPr>
          <w:rFonts w:cs="Arial"/>
        </w:rPr>
        <w:t>Kč</w:t>
      </w:r>
      <w:r w:rsidR="005B6664">
        <w:rPr>
          <w:rFonts w:cs="Arial"/>
        </w:rPr>
        <w:t xml:space="preserve"> za každé jednotlivé porušení níže uvedených povinností:</w:t>
      </w:r>
      <w:r w:rsidR="00ED25E1">
        <w:rPr>
          <w:rFonts w:cs="Arial"/>
        </w:rPr>
        <w:t xml:space="preserve"> </w:t>
      </w:r>
    </w:p>
    <w:p w14:paraId="45AFE766" w14:textId="77777777" w:rsidR="00BA2E59" w:rsidRPr="00A72568" w:rsidRDefault="00CA7C98" w:rsidP="00FF1059">
      <w:pPr>
        <w:numPr>
          <w:ilvl w:val="1"/>
          <w:numId w:val="15"/>
        </w:numPr>
        <w:spacing w:after="0"/>
        <w:jc w:val="both"/>
        <w:rPr>
          <w:rFonts w:cs="Arial"/>
        </w:rPr>
      </w:pPr>
      <w:r w:rsidRPr="00A72568">
        <w:rPr>
          <w:rFonts w:cs="Arial"/>
        </w:rPr>
        <w:t xml:space="preserve">pokud </w:t>
      </w:r>
      <w:r w:rsidR="00ED25E1" w:rsidRPr="00A72568">
        <w:rPr>
          <w:rFonts w:cs="Arial"/>
        </w:rPr>
        <w:t xml:space="preserve">nezajistí dodržování předpisů </w:t>
      </w:r>
    </w:p>
    <w:p w14:paraId="084D1398" w14:textId="77777777" w:rsidR="00BA2E59" w:rsidRDefault="005B6664" w:rsidP="00D920DE">
      <w:pPr>
        <w:spacing w:after="0"/>
        <w:ind w:left="357" w:firstLine="351"/>
        <w:jc w:val="both"/>
        <w:rPr>
          <w:rFonts w:cs="Arial"/>
        </w:rPr>
      </w:pPr>
      <w:r>
        <w:rPr>
          <w:rFonts w:cs="Arial"/>
        </w:rPr>
        <w:t xml:space="preserve">a) </w:t>
      </w:r>
      <w:r w:rsidR="00ED25E1" w:rsidRPr="0040070F">
        <w:rPr>
          <w:rFonts w:cs="Arial"/>
        </w:rPr>
        <w:t xml:space="preserve">bezpečnosti a organizace práce </w:t>
      </w:r>
      <w:proofErr w:type="gramStart"/>
      <w:r w:rsidR="00ED25E1" w:rsidRPr="0040070F">
        <w:rPr>
          <w:rFonts w:cs="Arial"/>
        </w:rPr>
        <w:t xml:space="preserve">a </w:t>
      </w:r>
      <w:r>
        <w:rPr>
          <w:rFonts w:cs="Arial"/>
        </w:rPr>
        <w:t>nebo</w:t>
      </w:r>
      <w:proofErr w:type="gramEnd"/>
      <w:r>
        <w:rPr>
          <w:rFonts w:cs="Arial"/>
        </w:rPr>
        <w:t xml:space="preserve"> </w:t>
      </w:r>
    </w:p>
    <w:p w14:paraId="0FF5520A" w14:textId="77777777" w:rsidR="00CA7C98" w:rsidRDefault="005B6664" w:rsidP="00D920DE">
      <w:pPr>
        <w:spacing w:after="0"/>
        <w:ind w:left="708"/>
        <w:jc w:val="both"/>
        <w:rPr>
          <w:rFonts w:cs="Arial"/>
        </w:rPr>
      </w:pPr>
      <w:r>
        <w:rPr>
          <w:rFonts w:cs="Arial"/>
        </w:rPr>
        <w:t xml:space="preserve">b) </w:t>
      </w:r>
      <w:r w:rsidR="00ED25E1" w:rsidRPr="0040070F">
        <w:rPr>
          <w:rFonts w:cs="Arial"/>
        </w:rPr>
        <w:t>požární ochrany všemi svými pracovníky pověřenými prováděním díla a rovněž</w:t>
      </w:r>
      <w:r w:rsidR="00A72568">
        <w:rPr>
          <w:rFonts w:cs="Arial"/>
        </w:rPr>
        <w:t xml:space="preserve"> </w:t>
      </w:r>
      <w:r w:rsidR="00ED25E1" w:rsidRPr="0040070F">
        <w:rPr>
          <w:rFonts w:cs="Arial"/>
        </w:rPr>
        <w:t>pracovníky případných poddodavatelů včetně používání ochranných pomůcek</w:t>
      </w:r>
      <w:r w:rsidR="00ED25E1">
        <w:rPr>
          <w:rFonts w:cs="Arial"/>
        </w:rPr>
        <w:t xml:space="preserve"> </w:t>
      </w:r>
    </w:p>
    <w:p w14:paraId="5158F65D" w14:textId="77777777" w:rsidR="00BA2E59" w:rsidRDefault="00CA7C98" w:rsidP="00FF1059">
      <w:pPr>
        <w:numPr>
          <w:ilvl w:val="1"/>
          <w:numId w:val="15"/>
        </w:numPr>
        <w:spacing w:after="0"/>
        <w:ind w:left="788" w:hanging="431"/>
        <w:jc w:val="both"/>
        <w:rPr>
          <w:rFonts w:cs="Arial"/>
        </w:rPr>
      </w:pPr>
      <w:r>
        <w:rPr>
          <w:rFonts w:cs="Arial"/>
        </w:rPr>
        <w:t>pokud</w:t>
      </w:r>
      <w:r w:rsidR="005B6664">
        <w:rPr>
          <w:rFonts w:cs="Arial"/>
        </w:rPr>
        <w:t xml:space="preserve"> </w:t>
      </w:r>
      <w:r w:rsidR="007A44C2" w:rsidRPr="0040070F">
        <w:rPr>
          <w:rFonts w:cs="Arial"/>
        </w:rPr>
        <w:t>nejmenuje</w:t>
      </w:r>
      <w:r w:rsidR="00ED25E1" w:rsidRPr="0040070F">
        <w:rPr>
          <w:rFonts w:cs="Arial"/>
        </w:rPr>
        <w:t xml:space="preserve"> osobu odpovědnou za dodržování bezpečnostních předpisů a předpisů o ochraně zdraví, a to ke dni zahájení prací </w:t>
      </w:r>
      <w:proofErr w:type="gramStart"/>
      <w:r w:rsidR="00ED25E1" w:rsidRPr="0040070F">
        <w:rPr>
          <w:rFonts w:cs="Arial"/>
        </w:rPr>
        <w:t xml:space="preserve">a </w:t>
      </w:r>
      <w:r w:rsidR="005B6664">
        <w:rPr>
          <w:rFonts w:cs="Arial"/>
        </w:rPr>
        <w:t>nebo</w:t>
      </w:r>
      <w:proofErr w:type="gramEnd"/>
      <w:r w:rsidR="005B6664">
        <w:rPr>
          <w:rFonts w:cs="Arial"/>
        </w:rPr>
        <w:t xml:space="preserve"> </w:t>
      </w:r>
    </w:p>
    <w:p w14:paraId="5CF0387B" w14:textId="77777777" w:rsidR="00D87518" w:rsidRDefault="00CA7C98" w:rsidP="00FF1059">
      <w:pPr>
        <w:numPr>
          <w:ilvl w:val="1"/>
          <w:numId w:val="15"/>
        </w:numPr>
        <w:ind w:left="788" w:hanging="431"/>
        <w:jc w:val="both"/>
        <w:rPr>
          <w:rFonts w:cs="Arial"/>
        </w:rPr>
      </w:pPr>
      <w:r>
        <w:rPr>
          <w:rFonts w:cs="Arial"/>
        </w:rPr>
        <w:t xml:space="preserve">pokud </w:t>
      </w:r>
      <w:r w:rsidR="00ED25E1" w:rsidRPr="0040070F">
        <w:rPr>
          <w:rFonts w:cs="Arial"/>
        </w:rPr>
        <w:t xml:space="preserve">tuto osobu </w:t>
      </w:r>
      <w:r w:rsidR="005B6664">
        <w:rPr>
          <w:rFonts w:cs="Arial"/>
        </w:rPr>
        <w:t>ne</w:t>
      </w:r>
      <w:r w:rsidR="00ED25E1" w:rsidRPr="0040070F">
        <w:rPr>
          <w:rFonts w:cs="Arial"/>
        </w:rPr>
        <w:t>uvede do stavebního deníku včetně příslušného telefonního spojení</w:t>
      </w:r>
      <w:r w:rsidR="00525120">
        <w:rPr>
          <w:rFonts w:cs="Arial"/>
        </w:rPr>
        <w:t>.</w:t>
      </w:r>
    </w:p>
    <w:p w14:paraId="06B3B9B4" w14:textId="15F9463D" w:rsidR="00ED25E1" w:rsidRPr="00ED25E1" w:rsidRDefault="00ED25E1" w:rsidP="00FF1059">
      <w:pPr>
        <w:pStyle w:val="Odstavecseseznamem"/>
        <w:numPr>
          <w:ilvl w:val="0"/>
          <w:numId w:val="15"/>
        </w:numPr>
        <w:ind w:left="357" w:hanging="357"/>
        <w:jc w:val="both"/>
        <w:rPr>
          <w:rFonts w:cs="Arial"/>
        </w:rPr>
      </w:pPr>
      <w:r w:rsidRPr="00ED25E1">
        <w:rPr>
          <w:rFonts w:cs="Arial"/>
        </w:rPr>
        <w:t>Zhotovitel se zavazuje zaplatit objednateli smluvní pokutu ve výši 50 000,-</w:t>
      </w:r>
      <w:r w:rsidR="00572AF2">
        <w:rPr>
          <w:rFonts w:cs="Arial"/>
        </w:rPr>
        <w:t xml:space="preserve"> </w:t>
      </w:r>
      <w:r w:rsidRPr="00ED25E1">
        <w:rPr>
          <w:rFonts w:cs="Arial"/>
        </w:rPr>
        <w:t>Kč</w:t>
      </w:r>
      <w:r>
        <w:rPr>
          <w:rFonts w:cs="Arial"/>
        </w:rPr>
        <w:t xml:space="preserve"> za každý případ,</w:t>
      </w:r>
      <w:r w:rsidRPr="00ED25E1">
        <w:rPr>
          <w:rFonts w:cs="Arial"/>
        </w:rPr>
        <w:t xml:space="preserve"> </w:t>
      </w:r>
      <w:r>
        <w:rPr>
          <w:rFonts w:cs="Arial"/>
        </w:rPr>
        <w:t>kdy</w:t>
      </w:r>
      <w:r w:rsidRPr="00ED25E1">
        <w:rPr>
          <w:rFonts w:cs="Arial"/>
        </w:rPr>
        <w:t xml:space="preserve"> p</w:t>
      </w:r>
      <w:r w:rsidRPr="00ED25E1">
        <w:rPr>
          <w:iCs/>
        </w:rPr>
        <w:t>ři realizaci této smlouvy nedodrž</w:t>
      </w:r>
      <w:r>
        <w:rPr>
          <w:iCs/>
        </w:rPr>
        <w:t>í</w:t>
      </w:r>
      <w:r w:rsidRPr="00ED25E1">
        <w:rPr>
          <w:iCs/>
        </w:rPr>
        <w:t xml:space="preserve"> vůči svým zaměstnancům</w:t>
      </w:r>
      <w:r>
        <w:rPr>
          <w:iCs/>
        </w:rPr>
        <w:t>, byť jedinému,</w:t>
      </w:r>
      <w:r w:rsidRPr="00ED25E1">
        <w:rPr>
          <w:iCs/>
        </w:rPr>
        <w:t xml:space="preserve"> vykonávajícím práci související s předmětem této smlouvy veškeré pracovněprávní předpisy, a to zejména, nikoliv však výlučně, předpisy upravující mzdy zaměstnanců, pracovní dobu, dobu odpočinku mezi směnami, placené přesčasy, bezpečnost práce apod. </w:t>
      </w:r>
    </w:p>
    <w:p w14:paraId="54C57F59" w14:textId="1FA369CD" w:rsidR="00141D6E" w:rsidRPr="0040070F" w:rsidRDefault="008A05E6" w:rsidP="00FF1059">
      <w:pPr>
        <w:numPr>
          <w:ilvl w:val="0"/>
          <w:numId w:val="15"/>
        </w:numPr>
        <w:ind w:left="357" w:hanging="357"/>
        <w:jc w:val="both"/>
        <w:rPr>
          <w:rFonts w:cs="Arial"/>
        </w:rPr>
      </w:pPr>
      <w:r w:rsidRPr="0040070F">
        <w:rPr>
          <w:rFonts w:cs="Arial"/>
        </w:rPr>
        <w:lastRenderedPageBreak/>
        <w:t>Zhotovitel se zavazuje uhradit objednateli smluvní pokutu ve výši 500 000,-</w:t>
      </w:r>
      <w:r w:rsidR="00DA01EE">
        <w:rPr>
          <w:rFonts w:cs="Arial"/>
        </w:rPr>
        <w:t xml:space="preserve"> </w:t>
      </w:r>
      <w:r w:rsidRPr="0040070F">
        <w:rPr>
          <w:rFonts w:cs="Arial"/>
        </w:rPr>
        <w:t>Kč</w:t>
      </w:r>
      <w:r w:rsidR="00DA01EE">
        <w:rPr>
          <w:rFonts w:cs="Arial"/>
        </w:rPr>
        <w:t xml:space="preserve"> za každé jednotlivé porušení</w:t>
      </w:r>
      <w:r w:rsidRPr="0040070F">
        <w:rPr>
          <w:rFonts w:cs="Arial"/>
        </w:rPr>
        <w:t xml:space="preserve"> v případě, že provádění díla dle této smlouvy </w:t>
      </w:r>
      <w:r w:rsidR="0003509D" w:rsidRPr="0040070F">
        <w:rPr>
          <w:rFonts w:cs="Arial"/>
        </w:rPr>
        <w:t>nebud</w:t>
      </w:r>
      <w:r w:rsidR="0003509D">
        <w:rPr>
          <w:rFonts w:cs="Arial"/>
        </w:rPr>
        <w:t>e</w:t>
      </w:r>
      <w:r w:rsidR="0003509D" w:rsidRPr="0040070F">
        <w:rPr>
          <w:rFonts w:cs="Arial"/>
        </w:rPr>
        <w:t xml:space="preserve"> </w:t>
      </w:r>
      <w:r w:rsidRPr="0040070F">
        <w:rPr>
          <w:rFonts w:cs="Arial"/>
        </w:rPr>
        <w:t>řídit v pozici stavbyvedouc</w:t>
      </w:r>
      <w:r w:rsidR="00500686">
        <w:rPr>
          <w:rFonts w:cs="Arial"/>
        </w:rPr>
        <w:t xml:space="preserve">ího </w:t>
      </w:r>
      <w:r w:rsidRPr="0040070F">
        <w:rPr>
          <w:rFonts w:cs="Arial"/>
        </w:rPr>
        <w:t>(ve smyslu příslušných ustanovení stavebního zákona) osob</w:t>
      </w:r>
      <w:r w:rsidR="0003509D">
        <w:rPr>
          <w:rFonts w:cs="Arial"/>
        </w:rPr>
        <w:t>a</w:t>
      </w:r>
      <w:r w:rsidRPr="0040070F">
        <w:rPr>
          <w:rFonts w:cs="Arial"/>
        </w:rPr>
        <w:t xml:space="preserve"> uvedené v Příloze č. </w:t>
      </w:r>
      <w:r w:rsidR="00767AA5">
        <w:rPr>
          <w:rFonts w:cs="Arial"/>
        </w:rPr>
        <w:t>3</w:t>
      </w:r>
      <w:r w:rsidRPr="0040070F">
        <w:rPr>
          <w:rFonts w:cs="Arial"/>
        </w:rPr>
        <w:t xml:space="preserve"> této smlouvy</w:t>
      </w:r>
      <w:r w:rsidR="00500686">
        <w:rPr>
          <w:rFonts w:cs="Arial"/>
        </w:rPr>
        <w:t>.</w:t>
      </w:r>
    </w:p>
    <w:p w14:paraId="37B35259" w14:textId="7A263AE7" w:rsidR="0075488F" w:rsidRDefault="0075488F" w:rsidP="00FF1059">
      <w:pPr>
        <w:numPr>
          <w:ilvl w:val="0"/>
          <w:numId w:val="15"/>
        </w:numPr>
        <w:ind w:left="357" w:hanging="357"/>
        <w:jc w:val="both"/>
        <w:rPr>
          <w:rFonts w:cs="Arial"/>
        </w:rPr>
      </w:pPr>
      <w:r w:rsidRPr="0040070F">
        <w:rPr>
          <w:rFonts w:cs="Arial"/>
        </w:rPr>
        <w:t xml:space="preserve">Zhotovitel je povinen objednateli zaplatit smluvní pokutu ve výši </w:t>
      </w:r>
      <w:proofErr w:type="gramStart"/>
      <w:r w:rsidR="00783BF7">
        <w:rPr>
          <w:rFonts w:cs="Arial"/>
        </w:rPr>
        <w:t>5</w:t>
      </w:r>
      <w:r w:rsidRPr="0040070F">
        <w:rPr>
          <w:rFonts w:cs="Arial"/>
        </w:rPr>
        <w:t>0.000,-</w:t>
      </w:r>
      <w:proofErr w:type="gramEnd"/>
      <w:r w:rsidR="00572AF2">
        <w:rPr>
          <w:rFonts w:cs="Arial"/>
        </w:rPr>
        <w:t xml:space="preserve"> </w:t>
      </w:r>
      <w:r w:rsidRPr="0040070F">
        <w:rPr>
          <w:rFonts w:cs="Arial"/>
        </w:rPr>
        <w:t>Kč za každé jednotlivé porušení povinnosti uvedené v</w:t>
      </w:r>
      <w:hyperlink w:anchor="článek_6_odst_17" w:history="1">
        <w:r w:rsidRPr="00D64936">
          <w:rPr>
            <w:rStyle w:val="Hypertextovodkaz"/>
            <w:rFonts w:cs="Arial"/>
          </w:rPr>
          <w:t> čl. VI odst. 17</w:t>
        </w:r>
      </w:hyperlink>
      <w:r w:rsidRPr="0040070F">
        <w:rPr>
          <w:rFonts w:cs="Arial"/>
        </w:rPr>
        <w:t xml:space="preserve"> této smlouvy.</w:t>
      </w:r>
    </w:p>
    <w:p w14:paraId="756AF213" w14:textId="2406A211" w:rsidR="00C46A93" w:rsidRPr="00C46A93" w:rsidRDefault="00C46A93" w:rsidP="00FF1059">
      <w:pPr>
        <w:numPr>
          <w:ilvl w:val="0"/>
          <w:numId w:val="15"/>
        </w:numPr>
        <w:ind w:left="357" w:hanging="357"/>
        <w:jc w:val="both"/>
        <w:rPr>
          <w:rFonts w:cs="Arial"/>
        </w:rPr>
      </w:pPr>
      <w:r w:rsidRPr="0040070F">
        <w:rPr>
          <w:rFonts w:cs="Arial"/>
        </w:rPr>
        <w:t xml:space="preserve">Zhotovitel je povinen objednateli zaplatit smluvní pokutu ve výši </w:t>
      </w:r>
      <w:r w:rsidR="00783BF7">
        <w:rPr>
          <w:rFonts w:cs="Arial"/>
        </w:rPr>
        <w:t>250</w:t>
      </w:r>
      <w:r w:rsidR="00572AF2">
        <w:rPr>
          <w:rFonts w:cs="Arial"/>
        </w:rPr>
        <w:t xml:space="preserve"> </w:t>
      </w:r>
      <w:r w:rsidRPr="0040070F">
        <w:rPr>
          <w:rFonts w:cs="Arial"/>
        </w:rPr>
        <w:t>000,-</w:t>
      </w:r>
      <w:r w:rsidR="00572AF2">
        <w:rPr>
          <w:rFonts w:cs="Arial"/>
        </w:rPr>
        <w:t xml:space="preserve"> </w:t>
      </w:r>
      <w:r w:rsidRPr="0040070F">
        <w:rPr>
          <w:rFonts w:cs="Arial"/>
        </w:rPr>
        <w:t>Kč za každé jednotlivé porušení povinnosti uvedené v </w:t>
      </w:r>
      <w:hyperlink w:anchor="článek_6_odst_24" w:history="1">
        <w:r w:rsidRPr="00435290">
          <w:rPr>
            <w:rStyle w:val="Hypertextovodkaz"/>
          </w:rPr>
          <w:t xml:space="preserve">čl. VI odst. </w:t>
        </w:r>
        <w:r w:rsidRPr="00435290">
          <w:rPr>
            <w:rStyle w:val="Hypertextovodkaz"/>
            <w:rFonts w:cs="Arial"/>
          </w:rPr>
          <w:t>24</w:t>
        </w:r>
      </w:hyperlink>
      <w:r w:rsidRPr="0040070F">
        <w:rPr>
          <w:rFonts w:cs="Arial"/>
        </w:rPr>
        <w:t xml:space="preserve"> této smlouvy.</w:t>
      </w:r>
    </w:p>
    <w:p w14:paraId="7EA4C960" w14:textId="2D842AE3" w:rsidR="00103322" w:rsidRPr="0040070F" w:rsidRDefault="00103322" w:rsidP="00FF1059">
      <w:pPr>
        <w:pStyle w:val="Zkladntext"/>
        <w:numPr>
          <w:ilvl w:val="0"/>
          <w:numId w:val="15"/>
        </w:numPr>
        <w:ind w:left="357" w:hanging="357"/>
        <w:rPr>
          <w:rFonts w:ascii="Arial" w:hAnsi="Arial" w:cs="Arial"/>
          <w:sz w:val="22"/>
          <w:szCs w:val="22"/>
        </w:rPr>
      </w:pPr>
      <w:r>
        <w:rPr>
          <w:rFonts w:ascii="Arial" w:hAnsi="Arial" w:cs="Arial"/>
          <w:sz w:val="22"/>
          <w:szCs w:val="22"/>
        </w:rPr>
        <w:t xml:space="preserve">Zhotovitel je povinen </w:t>
      </w:r>
      <w:r w:rsidR="00852BE2">
        <w:rPr>
          <w:rFonts w:ascii="Arial" w:hAnsi="Arial" w:cs="Arial"/>
          <w:sz w:val="22"/>
          <w:szCs w:val="22"/>
        </w:rPr>
        <w:t>zaplatit</w:t>
      </w:r>
      <w:r>
        <w:rPr>
          <w:rFonts w:ascii="Arial" w:hAnsi="Arial" w:cs="Arial"/>
          <w:sz w:val="22"/>
          <w:szCs w:val="22"/>
        </w:rPr>
        <w:t xml:space="preserve"> </w:t>
      </w:r>
      <w:r w:rsidR="00852BE2">
        <w:rPr>
          <w:rFonts w:ascii="Arial" w:hAnsi="Arial" w:cs="Arial"/>
          <w:sz w:val="22"/>
          <w:szCs w:val="22"/>
        </w:rPr>
        <w:t>objednateli</w:t>
      </w:r>
      <w:r>
        <w:rPr>
          <w:rFonts w:ascii="Arial" w:hAnsi="Arial" w:cs="Arial"/>
          <w:sz w:val="22"/>
          <w:szCs w:val="22"/>
        </w:rPr>
        <w:t xml:space="preserve"> smluvní </w:t>
      </w:r>
      <w:r w:rsidR="007A44C2">
        <w:rPr>
          <w:rFonts w:ascii="Arial" w:hAnsi="Arial" w:cs="Arial"/>
          <w:sz w:val="22"/>
          <w:szCs w:val="22"/>
        </w:rPr>
        <w:t>pokutu ve</w:t>
      </w:r>
      <w:r w:rsidR="00852BE2">
        <w:rPr>
          <w:rFonts w:ascii="Arial" w:hAnsi="Arial" w:cs="Arial"/>
          <w:sz w:val="22"/>
          <w:szCs w:val="22"/>
        </w:rPr>
        <w:t xml:space="preserve"> výši 5</w:t>
      </w:r>
      <w:r w:rsidR="00572AF2">
        <w:rPr>
          <w:rFonts w:ascii="Arial" w:hAnsi="Arial" w:cs="Arial"/>
          <w:sz w:val="22"/>
          <w:szCs w:val="22"/>
        </w:rPr>
        <w:t> </w:t>
      </w:r>
      <w:r>
        <w:rPr>
          <w:rFonts w:ascii="Arial" w:hAnsi="Arial" w:cs="Arial"/>
          <w:sz w:val="22"/>
          <w:szCs w:val="22"/>
        </w:rPr>
        <w:t>000</w:t>
      </w:r>
      <w:r w:rsidR="00572AF2">
        <w:rPr>
          <w:rFonts w:ascii="Arial" w:hAnsi="Arial" w:cs="Arial"/>
          <w:sz w:val="22"/>
          <w:szCs w:val="22"/>
        </w:rPr>
        <w:t>,-</w:t>
      </w:r>
      <w:r>
        <w:rPr>
          <w:rFonts w:ascii="Arial" w:hAnsi="Arial" w:cs="Arial"/>
          <w:sz w:val="22"/>
          <w:szCs w:val="22"/>
        </w:rPr>
        <w:t xml:space="preserve"> Kč za každý den prodlení </w:t>
      </w:r>
      <w:r w:rsidR="00CE0DCA">
        <w:rPr>
          <w:rFonts w:ascii="Arial" w:hAnsi="Arial" w:cs="Arial"/>
          <w:sz w:val="22"/>
          <w:szCs w:val="22"/>
        </w:rPr>
        <w:t xml:space="preserve">s </w:t>
      </w:r>
      <w:r w:rsidR="00756FB9">
        <w:rPr>
          <w:rFonts w:ascii="Arial" w:hAnsi="Arial" w:cs="Arial"/>
          <w:sz w:val="22"/>
          <w:szCs w:val="22"/>
        </w:rPr>
        <w:t>nedodržení</w:t>
      </w:r>
      <w:r w:rsidR="00CE0DCA">
        <w:rPr>
          <w:rFonts w:ascii="Arial" w:hAnsi="Arial" w:cs="Arial"/>
          <w:sz w:val="22"/>
          <w:szCs w:val="22"/>
        </w:rPr>
        <w:t>m</w:t>
      </w:r>
      <w:r w:rsidR="00756FB9">
        <w:rPr>
          <w:rFonts w:ascii="Arial" w:hAnsi="Arial" w:cs="Arial"/>
          <w:sz w:val="22"/>
          <w:szCs w:val="22"/>
        </w:rPr>
        <w:t xml:space="preserve"> povinnosti </w:t>
      </w:r>
      <w:r w:rsidR="00852BE2">
        <w:rPr>
          <w:rFonts w:ascii="Arial" w:hAnsi="Arial" w:cs="Arial"/>
          <w:sz w:val="22"/>
          <w:szCs w:val="22"/>
        </w:rPr>
        <w:t>uvedené</w:t>
      </w:r>
      <w:r w:rsidR="00756FB9">
        <w:rPr>
          <w:rFonts w:ascii="Arial" w:hAnsi="Arial" w:cs="Arial"/>
          <w:sz w:val="22"/>
          <w:szCs w:val="22"/>
        </w:rPr>
        <w:t xml:space="preserve"> v </w:t>
      </w:r>
      <w:hyperlink w:anchor="článek_7_odst_1" w:history="1">
        <w:r w:rsidR="00756FB9" w:rsidRPr="002702CB">
          <w:rPr>
            <w:rStyle w:val="Hypertextovodkaz"/>
            <w:rFonts w:ascii="Arial" w:hAnsi="Arial" w:cs="Arial"/>
            <w:sz w:val="22"/>
            <w:szCs w:val="22"/>
          </w:rPr>
          <w:t>čl. VII odst. 1 písm. k)</w:t>
        </w:r>
      </w:hyperlink>
      <w:r w:rsidR="00CE0DCA">
        <w:rPr>
          <w:rStyle w:val="Hypertextovodkaz"/>
          <w:rFonts w:ascii="Arial" w:hAnsi="Arial" w:cs="Arial"/>
          <w:sz w:val="22"/>
          <w:szCs w:val="22"/>
        </w:rPr>
        <w:t xml:space="preserve"> této smlouvy.</w:t>
      </w:r>
    </w:p>
    <w:p w14:paraId="12CE684E" w14:textId="75CB130C" w:rsidR="0099653A" w:rsidRPr="0040070F" w:rsidRDefault="008E1013" w:rsidP="00FF1059">
      <w:pPr>
        <w:numPr>
          <w:ilvl w:val="0"/>
          <w:numId w:val="15"/>
        </w:numPr>
        <w:spacing w:after="60"/>
        <w:jc w:val="both"/>
        <w:rPr>
          <w:rFonts w:cs="Arial"/>
        </w:rPr>
      </w:pPr>
      <w:r>
        <w:rPr>
          <w:rFonts w:cs="Arial"/>
        </w:rPr>
        <w:t>Zhotovitel je povinen objednateli zaplatit smluvní pokutu ve výši 50 000,-</w:t>
      </w:r>
      <w:r w:rsidR="00572AF2">
        <w:rPr>
          <w:rFonts w:cs="Arial"/>
        </w:rPr>
        <w:t xml:space="preserve"> </w:t>
      </w:r>
      <w:r>
        <w:rPr>
          <w:rFonts w:cs="Arial"/>
        </w:rPr>
        <w:t>Kč v případě, že neuhradí poddodavatelům vystavené faktury v plné výši, vyjma výše pro zádržné</w:t>
      </w:r>
      <w:r>
        <w:t xml:space="preserve"> dohodnutého mezi zhotovitele a jeho poddodavatelem,</w:t>
      </w:r>
      <w:r w:rsidRPr="0040070F">
        <w:t xml:space="preserve"> za plnění poskytnutá k plnění veřejné zakázky, a to do </w:t>
      </w:r>
      <w:r w:rsidR="00706034">
        <w:t>1</w:t>
      </w:r>
      <w:r w:rsidRPr="0040070F">
        <w:t>5 pracovních dnů od obdržení platby ze strany objednatele za konkrétní plnění</w:t>
      </w:r>
      <w:r>
        <w:t>, nebo</w:t>
      </w:r>
      <w:r w:rsidRPr="0040070F">
        <w:t xml:space="preserve"> </w:t>
      </w:r>
      <w:r>
        <w:t xml:space="preserve">nezajistí </w:t>
      </w:r>
      <w:r w:rsidRPr="0040070F">
        <w:t>přen</w:t>
      </w:r>
      <w:r>
        <w:t>esení</w:t>
      </w:r>
      <w:r w:rsidRPr="0040070F">
        <w:t xml:space="preserve"> totožn</w:t>
      </w:r>
      <w:r>
        <w:t>é</w:t>
      </w:r>
      <w:r w:rsidRPr="0040070F">
        <w:t xml:space="preserve"> povinnost do dalších úrovní dodavatelského řetězce a </w:t>
      </w:r>
      <w:r>
        <w:t>ne</w:t>
      </w:r>
      <w:r w:rsidRPr="0040070F">
        <w:t>zavá</w:t>
      </w:r>
      <w:r>
        <w:t>že</w:t>
      </w:r>
      <w:r w:rsidRPr="0040070F">
        <w:t xml:space="preserve"> své poddodavatele k plnění a šíření této povinnosti též do nižších úrovní dodavatelského řetězce</w:t>
      </w:r>
      <w:r>
        <w:t>, nebo</w:t>
      </w:r>
      <w:r w:rsidRPr="0040070F">
        <w:t xml:space="preserve"> </w:t>
      </w:r>
      <w:r>
        <w:t>ne</w:t>
      </w:r>
      <w:r w:rsidRPr="0040070F">
        <w:t>předloží smlouvy uzavřené mezi zhotovitelem a jeho poddodavatelem k nahlédnutí.</w:t>
      </w:r>
      <w:r w:rsidR="0099653A" w:rsidRPr="0040070F">
        <w:rPr>
          <w:rFonts w:cs="Arial"/>
        </w:rPr>
        <w:t xml:space="preserve"> </w:t>
      </w:r>
    </w:p>
    <w:p w14:paraId="138438B4" w14:textId="0E5D98CB" w:rsidR="00883680" w:rsidRPr="0040070F" w:rsidRDefault="00D87518" w:rsidP="00FF1059">
      <w:pPr>
        <w:numPr>
          <w:ilvl w:val="0"/>
          <w:numId w:val="15"/>
        </w:numPr>
        <w:ind w:left="357" w:hanging="357"/>
        <w:jc w:val="both"/>
        <w:rPr>
          <w:rFonts w:cs="Arial"/>
        </w:rPr>
      </w:pPr>
      <w:r w:rsidRPr="0040070F">
        <w:rPr>
          <w:rFonts w:cs="Arial"/>
        </w:rPr>
        <w:t xml:space="preserve">Vedle kterékoli smluvní pokuty má objednatel právo na náhradu </w:t>
      </w:r>
      <w:r w:rsidR="006068AF" w:rsidRPr="0040070F">
        <w:rPr>
          <w:rFonts w:cs="Arial"/>
        </w:rPr>
        <w:t>újmy</w:t>
      </w:r>
      <w:r w:rsidR="00C4151C">
        <w:rPr>
          <w:rFonts w:cs="Arial"/>
        </w:rPr>
        <w:t xml:space="preserve"> či škody</w:t>
      </w:r>
      <w:r w:rsidRPr="0040070F">
        <w:rPr>
          <w:rFonts w:cs="Arial"/>
        </w:rPr>
        <w:t>, která mu vznikne z porušení povinnosti</w:t>
      </w:r>
      <w:r w:rsidR="006068AF" w:rsidRPr="0040070F">
        <w:rPr>
          <w:rFonts w:cs="Arial"/>
        </w:rPr>
        <w:t xml:space="preserve"> zhotovitele</w:t>
      </w:r>
      <w:r w:rsidRPr="0040070F">
        <w:rPr>
          <w:rFonts w:cs="Arial"/>
        </w:rPr>
        <w:t>, na kterou se vztahuje příslušná smluvní pokuta</w:t>
      </w:r>
      <w:r w:rsidR="006068AF" w:rsidRPr="0040070F">
        <w:rPr>
          <w:rFonts w:cs="Arial"/>
        </w:rPr>
        <w:t>,</w:t>
      </w:r>
      <w:r w:rsidRPr="0040070F">
        <w:rPr>
          <w:rFonts w:cs="Arial"/>
        </w:rPr>
        <w:t xml:space="preserve"> sjednan</w:t>
      </w:r>
      <w:r w:rsidR="00461AFF">
        <w:rPr>
          <w:rFonts w:cs="Arial"/>
        </w:rPr>
        <w:t>á</w:t>
      </w:r>
      <w:r w:rsidRPr="0040070F">
        <w:rPr>
          <w:rFonts w:cs="Arial"/>
        </w:rPr>
        <w:t xml:space="preserve"> touto smlouvou.</w:t>
      </w:r>
    </w:p>
    <w:p w14:paraId="528005FD" w14:textId="423D634B" w:rsidR="000B51DF" w:rsidRDefault="000B51DF" w:rsidP="00FF1059">
      <w:pPr>
        <w:numPr>
          <w:ilvl w:val="0"/>
          <w:numId w:val="15"/>
        </w:numPr>
        <w:ind w:left="357" w:hanging="357"/>
        <w:jc w:val="both"/>
        <w:rPr>
          <w:rFonts w:cs="Arial"/>
        </w:rPr>
      </w:pPr>
      <w:r w:rsidRPr="0040070F">
        <w:rPr>
          <w:rFonts w:cs="Arial"/>
        </w:rPr>
        <w:t>Objednatel má právo započíst jakoukoli pohledávku ze smluvní pokuty v jakékoli výši na jakoukoli pohledávku zhotovitele vůči objednateli.</w:t>
      </w:r>
      <w:r w:rsidR="00461AFF">
        <w:rPr>
          <w:rFonts w:cs="Arial"/>
        </w:rPr>
        <w:t xml:space="preserve"> Bude-li mít objednatel </w:t>
      </w:r>
      <w:r w:rsidR="003B4136">
        <w:rPr>
          <w:rFonts w:cs="Arial"/>
        </w:rPr>
        <w:t xml:space="preserve">více </w:t>
      </w:r>
      <w:r w:rsidR="00461AFF">
        <w:rPr>
          <w:rFonts w:cs="Arial"/>
        </w:rPr>
        <w:t xml:space="preserve">potenciálně započitatelných </w:t>
      </w:r>
      <w:r w:rsidR="003B4136">
        <w:rPr>
          <w:rFonts w:cs="Arial"/>
        </w:rPr>
        <w:t xml:space="preserve">pohledávek </w:t>
      </w:r>
      <w:r w:rsidR="00461AFF">
        <w:rPr>
          <w:rFonts w:cs="Arial"/>
        </w:rPr>
        <w:t xml:space="preserve">vůči zhotoviteli, určí konkrétní výši </w:t>
      </w:r>
      <w:r w:rsidR="00783BF7">
        <w:rPr>
          <w:rFonts w:cs="Arial"/>
        </w:rPr>
        <w:t>té,</w:t>
      </w:r>
      <w:r w:rsidR="00461AFF">
        <w:rPr>
          <w:rFonts w:cs="Arial"/>
        </w:rPr>
        <w:t xml:space="preserve"> které pohledávky, kterou bude započítávat, nestanoví-li tato smlouva jinak.</w:t>
      </w:r>
    </w:p>
    <w:p w14:paraId="1472A862" w14:textId="426E0F98" w:rsidR="00F80169" w:rsidRPr="00283145" w:rsidRDefault="00F80169" w:rsidP="00FF1059">
      <w:pPr>
        <w:pStyle w:val="Odstavecseseznamem"/>
        <w:numPr>
          <w:ilvl w:val="0"/>
          <w:numId w:val="15"/>
        </w:numPr>
        <w:jc w:val="both"/>
      </w:pPr>
      <w:r w:rsidRPr="00283145">
        <w:t xml:space="preserve">V případě, že zhotovitel odmítne </w:t>
      </w:r>
      <w:r>
        <w:t xml:space="preserve">poskytnout součinnost  </w:t>
      </w:r>
      <w:hyperlink w:anchor="článek_1_odst_12" w:history="1">
        <w:r w:rsidR="001558F4">
          <w:rPr>
            <w:rStyle w:val="Hypertextovodkaz"/>
          </w:rPr>
          <w:t>čl. I odst. 12</w:t>
        </w:r>
      </w:hyperlink>
      <w:r>
        <w:t>,</w:t>
      </w:r>
      <w:r w:rsidRPr="00283145">
        <w:t xml:space="preserve"> je povinen uhradit objednateli smluvní pokutu ve výši </w:t>
      </w:r>
      <w:r>
        <w:t>10</w:t>
      </w:r>
      <w:r w:rsidR="00572AF2">
        <w:t xml:space="preserve"> </w:t>
      </w:r>
      <w:r>
        <w:t>000,- Kč za každý jednotlivý případ</w:t>
      </w:r>
      <w:r w:rsidRPr="00283145">
        <w:t>, a</w:t>
      </w:r>
      <w:r>
        <w:t> </w:t>
      </w:r>
      <w:r w:rsidRPr="00283145">
        <w:t>to do 7 dnů ode dne písemné výzvy objednatele. Uhrazením této smluvní pokuty nijak nezanikají zhotovitelov</w:t>
      </w:r>
      <w:r>
        <w:t>y</w:t>
      </w:r>
      <w:r w:rsidRPr="00283145">
        <w:t xml:space="preserve"> povinnosti dle této smlouvy</w:t>
      </w:r>
      <w:r>
        <w:t xml:space="preserve"> ani případné nároky na náhradu škody</w:t>
      </w:r>
      <w:r w:rsidRPr="00283145">
        <w:t>.</w:t>
      </w:r>
    </w:p>
    <w:p w14:paraId="2C556A20" w14:textId="77777777" w:rsidR="003B4136" w:rsidRDefault="003B4136" w:rsidP="00FF1059">
      <w:pPr>
        <w:numPr>
          <w:ilvl w:val="0"/>
          <w:numId w:val="15"/>
        </w:numPr>
        <w:ind w:left="357" w:hanging="357"/>
        <w:jc w:val="both"/>
        <w:rPr>
          <w:rFonts w:cs="Arial"/>
        </w:rPr>
      </w:pPr>
      <w:r>
        <w:rPr>
          <w:rFonts w:cs="Arial"/>
        </w:rPr>
        <w:t>Zánik účinků smlouvy nemá vliv na trvání ujednání o smluvních pokutách.</w:t>
      </w:r>
    </w:p>
    <w:p w14:paraId="5952F07C" w14:textId="5B24B7C6" w:rsidR="005C1335" w:rsidRPr="005C1335" w:rsidRDefault="00C4151C" w:rsidP="00FF1059">
      <w:pPr>
        <w:numPr>
          <w:ilvl w:val="0"/>
          <w:numId w:val="15"/>
        </w:numPr>
        <w:ind w:left="357" w:hanging="357"/>
        <w:jc w:val="both"/>
        <w:rPr>
          <w:rFonts w:cs="Arial"/>
        </w:rPr>
      </w:pPr>
      <w:r>
        <w:rPr>
          <w:rFonts w:cs="Arial"/>
        </w:rPr>
        <w:t>Smluvní strany výslovně prohlašuji, že smluvní pokuta je přiměřená, a to zejména s přihlédnutím k oprávněným zájmům Objednatele.</w:t>
      </w:r>
      <w:r w:rsidR="005C1335">
        <w:rPr>
          <w:rFonts w:cs="Arial"/>
        </w:rPr>
        <w:t xml:space="preserve"> Uvedené smluvní pokuty jsou přiměřené s ohledem na rozsah předmětu smlouvy a současně představují cíleně motivační prvek vůči zhotoviteli </w:t>
      </w:r>
      <w:r w:rsidR="005C1335" w:rsidRPr="005C1335">
        <w:rPr>
          <w:rFonts w:cs="Arial"/>
        </w:rPr>
        <w:t>prostřednictvím kterého má být docíleno správného a odpovědného nastavení všech potřebných procesů při plnění předmětu díla</w:t>
      </w:r>
      <w:r w:rsidR="005C1335">
        <w:rPr>
          <w:rFonts w:cs="Arial"/>
        </w:rPr>
        <w:t>.</w:t>
      </w:r>
    </w:p>
    <w:p w14:paraId="63D5243E" w14:textId="77777777" w:rsidR="00C32015" w:rsidRPr="0040070F" w:rsidRDefault="00C32015" w:rsidP="00C32015">
      <w:pPr>
        <w:pStyle w:val="Nadpis1"/>
        <w:spacing w:after="0"/>
      </w:pPr>
      <w:bookmarkStart w:id="35" w:name="článek_11"/>
      <w:r w:rsidRPr="0040070F">
        <w:t>X</w:t>
      </w:r>
      <w:r>
        <w:t>II</w:t>
      </w:r>
      <w:r w:rsidRPr="0040070F">
        <w:t>.</w:t>
      </w:r>
    </w:p>
    <w:p w14:paraId="02DC3778" w14:textId="77777777" w:rsidR="00962A4A" w:rsidRPr="0040070F" w:rsidRDefault="00962A4A" w:rsidP="00593342">
      <w:pPr>
        <w:pStyle w:val="Nadpis1"/>
        <w:rPr>
          <w:u w:val="single"/>
        </w:rPr>
      </w:pPr>
      <w:r w:rsidRPr="0040070F">
        <w:rPr>
          <w:u w:val="single"/>
        </w:rPr>
        <w:t>Odstoupení od smlouvy</w:t>
      </w:r>
    </w:p>
    <w:bookmarkEnd w:id="35"/>
    <w:p w14:paraId="55489B02" w14:textId="36A41B55" w:rsidR="00962A4A" w:rsidRPr="0040070F" w:rsidRDefault="00F31E37" w:rsidP="00FF1059">
      <w:pPr>
        <w:numPr>
          <w:ilvl w:val="0"/>
          <w:numId w:val="6"/>
        </w:numPr>
        <w:jc w:val="both"/>
        <w:rPr>
          <w:rFonts w:cs="Arial"/>
          <w:szCs w:val="22"/>
        </w:rPr>
      </w:pPr>
      <w:r w:rsidRPr="0040070F">
        <w:rPr>
          <w:rFonts w:cs="Arial"/>
          <w:szCs w:val="22"/>
        </w:rPr>
        <w:t xml:space="preserve">Mimo jiných případů uvedených v této smlouvě </w:t>
      </w:r>
      <w:r w:rsidR="00DE775B" w:rsidRPr="0040070F">
        <w:rPr>
          <w:rFonts w:cs="Arial"/>
          <w:szCs w:val="22"/>
        </w:rPr>
        <w:t xml:space="preserve">nebo příslušných ustanoveních </w:t>
      </w:r>
      <w:r w:rsidR="00387685">
        <w:rPr>
          <w:rFonts w:cs="Arial"/>
          <w:szCs w:val="22"/>
        </w:rPr>
        <w:t>OZ</w:t>
      </w:r>
      <w:r w:rsidR="00DE775B" w:rsidRPr="0040070F">
        <w:rPr>
          <w:rFonts w:cs="Arial"/>
          <w:szCs w:val="22"/>
        </w:rPr>
        <w:t xml:space="preserve"> </w:t>
      </w:r>
      <w:r w:rsidRPr="0040070F">
        <w:rPr>
          <w:rFonts w:cs="Arial"/>
          <w:szCs w:val="22"/>
        </w:rPr>
        <w:t>má o</w:t>
      </w:r>
      <w:r w:rsidR="00962A4A" w:rsidRPr="0040070F">
        <w:rPr>
          <w:rFonts w:cs="Arial"/>
          <w:szCs w:val="22"/>
        </w:rPr>
        <w:t>bjednatel právo odstoupit od smlouvy jestliže:</w:t>
      </w:r>
    </w:p>
    <w:p w14:paraId="5D6F8035" w14:textId="50B960FF" w:rsidR="00962A4A" w:rsidRPr="0040070F" w:rsidRDefault="00962A4A" w:rsidP="00FF1059">
      <w:pPr>
        <w:numPr>
          <w:ilvl w:val="0"/>
          <w:numId w:val="11"/>
        </w:numPr>
        <w:spacing w:after="0"/>
        <w:ind w:left="714" w:hanging="357"/>
        <w:jc w:val="both"/>
        <w:rPr>
          <w:rFonts w:cs="Arial"/>
          <w:szCs w:val="22"/>
        </w:rPr>
      </w:pPr>
      <w:r w:rsidRPr="0040070F">
        <w:rPr>
          <w:rFonts w:cs="Arial"/>
          <w:szCs w:val="22"/>
        </w:rPr>
        <w:t>bude zahájeno insolvenční řízení na majetek zhotovitele nebo bylo takové řízení z důvodu nedostatečného majetku zhotoviteli odmítnuto,</w:t>
      </w:r>
    </w:p>
    <w:p w14:paraId="199651FD" w14:textId="77777777" w:rsidR="00962A4A" w:rsidRPr="0040070F" w:rsidRDefault="00962A4A" w:rsidP="00FF1059">
      <w:pPr>
        <w:numPr>
          <w:ilvl w:val="0"/>
          <w:numId w:val="11"/>
        </w:numPr>
        <w:spacing w:after="0"/>
        <w:ind w:left="714" w:hanging="357"/>
        <w:jc w:val="both"/>
        <w:rPr>
          <w:rFonts w:cs="Arial"/>
          <w:szCs w:val="22"/>
        </w:rPr>
      </w:pPr>
      <w:r w:rsidRPr="0040070F">
        <w:rPr>
          <w:rFonts w:cs="Arial"/>
          <w:szCs w:val="22"/>
        </w:rPr>
        <w:t xml:space="preserve">existují skutečnosti, které zřejmě znemožňují řádné plnění smlouvy, pokud </w:t>
      </w:r>
      <w:r w:rsidR="006E66CA" w:rsidRPr="0040070F">
        <w:rPr>
          <w:rFonts w:cs="Arial"/>
          <w:szCs w:val="22"/>
        </w:rPr>
        <w:br/>
      </w:r>
      <w:r w:rsidRPr="0040070F">
        <w:rPr>
          <w:rFonts w:cs="Arial"/>
          <w:szCs w:val="22"/>
        </w:rPr>
        <w:t xml:space="preserve">je objednatel nezavinil, </w:t>
      </w:r>
    </w:p>
    <w:p w14:paraId="36D41D7E" w14:textId="72CAFDA9" w:rsidR="00962A4A" w:rsidRPr="0040070F" w:rsidRDefault="00962A4A" w:rsidP="00FF1059">
      <w:pPr>
        <w:numPr>
          <w:ilvl w:val="0"/>
          <w:numId w:val="11"/>
        </w:numPr>
        <w:spacing w:after="0"/>
        <w:ind w:left="714" w:hanging="357"/>
        <w:jc w:val="both"/>
        <w:rPr>
          <w:rFonts w:cs="Arial"/>
          <w:szCs w:val="22"/>
        </w:rPr>
      </w:pPr>
      <w:r w:rsidRPr="0040070F">
        <w:rPr>
          <w:rFonts w:cs="Arial"/>
          <w:szCs w:val="22"/>
        </w:rPr>
        <w:t xml:space="preserve">zhotovitel bezdůvodně přerušil provádění prací na díle na dobu delší než </w:t>
      </w:r>
      <w:r w:rsidR="00D87518" w:rsidRPr="0040070F">
        <w:rPr>
          <w:rFonts w:cs="Arial"/>
          <w:szCs w:val="22"/>
        </w:rPr>
        <w:t>14 dnů</w:t>
      </w:r>
      <w:r w:rsidRPr="0040070F">
        <w:rPr>
          <w:rFonts w:cs="Arial"/>
          <w:szCs w:val="22"/>
        </w:rPr>
        <w:t xml:space="preserve">, </w:t>
      </w:r>
    </w:p>
    <w:p w14:paraId="027C48AA" w14:textId="7072333A" w:rsidR="00AA398E" w:rsidRPr="0040070F" w:rsidRDefault="00AA398E" w:rsidP="00FF1059">
      <w:pPr>
        <w:numPr>
          <w:ilvl w:val="0"/>
          <w:numId w:val="11"/>
        </w:numPr>
        <w:spacing w:after="0"/>
        <w:ind w:left="714" w:hanging="357"/>
        <w:jc w:val="both"/>
        <w:rPr>
          <w:rFonts w:cs="Arial"/>
          <w:szCs w:val="22"/>
        </w:rPr>
      </w:pPr>
      <w:r w:rsidRPr="0040070F">
        <w:rPr>
          <w:rFonts w:cs="Arial"/>
          <w:szCs w:val="22"/>
        </w:rPr>
        <w:t>zhotovitel používá na zhotovení díla materiály a zařízení, které jsou v rozporu s požadovanou kvalitou díla, požadavky uvedenými v této smlouvě</w:t>
      </w:r>
      <w:r w:rsidR="00330FD4">
        <w:rPr>
          <w:rFonts w:cs="Arial"/>
          <w:szCs w:val="22"/>
        </w:rPr>
        <w:t>, PD</w:t>
      </w:r>
      <w:r w:rsidR="00221169" w:rsidRPr="0040070F">
        <w:rPr>
          <w:rFonts w:cs="Arial"/>
          <w:szCs w:val="22"/>
        </w:rPr>
        <w:t xml:space="preserve"> a nezjedná</w:t>
      </w:r>
      <w:r w:rsidRPr="0040070F">
        <w:rPr>
          <w:rFonts w:cs="Arial"/>
          <w:szCs w:val="22"/>
        </w:rPr>
        <w:t xml:space="preserve"> nápravu ani přes písemné varování zástupce objednatele (postačí zápis do stavebního deníku stavby),</w:t>
      </w:r>
    </w:p>
    <w:p w14:paraId="74FC45B8" w14:textId="77777777" w:rsidR="00AA398E" w:rsidRPr="0040070F" w:rsidRDefault="00AA398E" w:rsidP="00FF1059">
      <w:pPr>
        <w:numPr>
          <w:ilvl w:val="0"/>
          <w:numId w:val="11"/>
        </w:numPr>
        <w:spacing w:after="0"/>
        <w:ind w:left="714" w:hanging="357"/>
        <w:jc w:val="both"/>
        <w:rPr>
          <w:rFonts w:cs="Arial"/>
          <w:szCs w:val="22"/>
        </w:rPr>
      </w:pPr>
      <w:r w:rsidRPr="0040070F">
        <w:rPr>
          <w:rFonts w:cs="Arial"/>
          <w:szCs w:val="22"/>
        </w:rPr>
        <w:lastRenderedPageBreak/>
        <w:t>zhotovitel provádí nebo již provedl práce na díle v rozporu s požadovanou kvalitou díla, požadavky uvedenými v této smlouvě, projektové dokumentaci a nezjedná nápravu ani přes písemné varování zástupce objednatele (postačí zápis do stavebního deníku stavby),</w:t>
      </w:r>
    </w:p>
    <w:p w14:paraId="0D0BAB3F" w14:textId="53EF37C7" w:rsidR="00EA4D5D" w:rsidRPr="0040070F" w:rsidRDefault="00962A4A" w:rsidP="00FF1059">
      <w:pPr>
        <w:numPr>
          <w:ilvl w:val="0"/>
          <w:numId w:val="11"/>
        </w:numPr>
        <w:spacing w:after="0"/>
        <w:ind w:left="714" w:hanging="357"/>
        <w:jc w:val="both"/>
        <w:rPr>
          <w:rFonts w:cs="Arial"/>
          <w:szCs w:val="22"/>
        </w:rPr>
      </w:pPr>
      <w:r w:rsidRPr="0040070F">
        <w:rPr>
          <w:rFonts w:cs="Arial"/>
          <w:szCs w:val="22"/>
        </w:rPr>
        <w:t>zhotovitel bude v prodlení s předáním dokončeného a úplného díla o více jak 30 dnů, ačkoliv na toto prodlení byl zhotovitel upozorněn</w:t>
      </w:r>
      <w:r w:rsidR="00992508" w:rsidRPr="0040070F">
        <w:rPr>
          <w:rFonts w:cs="Arial"/>
          <w:szCs w:val="22"/>
        </w:rPr>
        <w:t>,</w:t>
      </w:r>
    </w:p>
    <w:p w14:paraId="13B53C9F" w14:textId="77777777" w:rsidR="00B36B04" w:rsidRPr="0040070F" w:rsidRDefault="00B36B04" w:rsidP="00FF1059">
      <w:pPr>
        <w:numPr>
          <w:ilvl w:val="0"/>
          <w:numId w:val="11"/>
        </w:numPr>
        <w:spacing w:after="0"/>
        <w:ind w:left="714" w:hanging="357"/>
        <w:jc w:val="both"/>
        <w:rPr>
          <w:rFonts w:cs="Arial"/>
          <w:szCs w:val="22"/>
        </w:rPr>
      </w:pPr>
      <w:r w:rsidRPr="0040070F">
        <w:rPr>
          <w:rFonts w:cs="Arial"/>
          <w:szCs w:val="22"/>
        </w:rPr>
        <w:t>zhotovitel poruší povinnost uloženou mu v ustanovení</w:t>
      </w:r>
      <w:hyperlink w:anchor="článek_6_odst_10_3_veta" w:history="1">
        <w:r w:rsidR="00275FF7" w:rsidRPr="00275FF7">
          <w:rPr>
            <w:rStyle w:val="Hypertextovodkaz"/>
            <w:rFonts w:cs="Arial"/>
            <w:szCs w:val="22"/>
          </w:rPr>
          <w:t xml:space="preserve"> čl. VI. odst. 1</w:t>
        </w:r>
        <w:r w:rsidR="00E0063B" w:rsidRPr="00275FF7">
          <w:rPr>
            <w:rStyle w:val="Hypertextovodkaz"/>
            <w:rFonts w:cs="Arial"/>
            <w:szCs w:val="22"/>
          </w:rPr>
          <w:t>0</w:t>
        </w:r>
        <w:r w:rsidR="00853037" w:rsidRPr="00275FF7">
          <w:rPr>
            <w:rStyle w:val="Hypertextovodkaz"/>
            <w:rFonts w:cs="Arial"/>
            <w:szCs w:val="22"/>
          </w:rPr>
          <w:t xml:space="preserve"> věty třetí</w:t>
        </w:r>
      </w:hyperlink>
      <w:r w:rsidR="00853037" w:rsidRPr="0040070F">
        <w:rPr>
          <w:rFonts w:cs="Arial"/>
          <w:szCs w:val="22"/>
        </w:rPr>
        <w:t xml:space="preserve"> této smlouvy,</w:t>
      </w:r>
    </w:p>
    <w:p w14:paraId="7083DFBB" w14:textId="77777777" w:rsidR="00962A4A" w:rsidRPr="0040070F" w:rsidRDefault="00F31E37" w:rsidP="00FF1059">
      <w:pPr>
        <w:numPr>
          <w:ilvl w:val="0"/>
          <w:numId w:val="6"/>
        </w:numPr>
        <w:spacing w:before="120" w:after="0"/>
        <w:ind w:left="357" w:hanging="357"/>
        <w:jc w:val="both"/>
        <w:rPr>
          <w:rFonts w:cs="Arial"/>
          <w:szCs w:val="22"/>
        </w:rPr>
      </w:pPr>
      <w:r w:rsidRPr="0040070F">
        <w:rPr>
          <w:rFonts w:cs="Arial"/>
          <w:szCs w:val="22"/>
        </w:rPr>
        <w:t>Mimo jiných případů uvedených v této smlouvě má z</w:t>
      </w:r>
      <w:r w:rsidR="00962A4A" w:rsidRPr="0040070F">
        <w:rPr>
          <w:rFonts w:cs="Arial"/>
          <w:szCs w:val="22"/>
        </w:rPr>
        <w:t>hotovitel právo odstoupit od smlouvy v těchto případech:</w:t>
      </w:r>
    </w:p>
    <w:p w14:paraId="0E2B022C" w14:textId="77777777" w:rsidR="00962A4A" w:rsidRPr="0040070F" w:rsidRDefault="00962A4A" w:rsidP="00FF1059">
      <w:pPr>
        <w:numPr>
          <w:ilvl w:val="0"/>
          <w:numId w:val="13"/>
        </w:numPr>
        <w:spacing w:after="0"/>
        <w:ind w:left="714" w:hanging="357"/>
        <w:jc w:val="both"/>
        <w:rPr>
          <w:rFonts w:cs="Arial"/>
          <w:szCs w:val="22"/>
        </w:rPr>
      </w:pPr>
      <w:r w:rsidRPr="0040070F">
        <w:rPr>
          <w:rFonts w:cs="Arial"/>
          <w:szCs w:val="22"/>
        </w:rPr>
        <w:t xml:space="preserve">existují skutečnosti, které zřejmě znemožňují řádné plnění smlouvy, pokud </w:t>
      </w:r>
      <w:r w:rsidR="006E66CA" w:rsidRPr="0040070F">
        <w:rPr>
          <w:rFonts w:cs="Arial"/>
          <w:szCs w:val="22"/>
        </w:rPr>
        <w:br/>
      </w:r>
      <w:r w:rsidRPr="0040070F">
        <w:rPr>
          <w:rFonts w:cs="Arial"/>
          <w:szCs w:val="22"/>
        </w:rPr>
        <w:t xml:space="preserve">je zhotovitel nezavinil, </w:t>
      </w:r>
    </w:p>
    <w:p w14:paraId="22FF0191" w14:textId="77777777" w:rsidR="00962A4A" w:rsidRPr="0040070F" w:rsidRDefault="00962A4A" w:rsidP="00FF1059">
      <w:pPr>
        <w:numPr>
          <w:ilvl w:val="0"/>
          <w:numId w:val="13"/>
        </w:numPr>
        <w:spacing w:after="0"/>
        <w:ind w:left="714" w:hanging="357"/>
        <w:jc w:val="both"/>
        <w:rPr>
          <w:rFonts w:cs="Arial"/>
          <w:szCs w:val="22"/>
        </w:rPr>
      </w:pPr>
      <w:r w:rsidRPr="0040070F">
        <w:rPr>
          <w:rFonts w:cs="Arial"/>
          <w:szCs w:val="22"/>
        </w:rPr>
        <w:t xml:space="preserve">objednatel bezdůvodně přerušil provádění prací na díle na dobu delší než 2 týdny, </w:t>
      </w:r>
    </w:p>
    <w:p w14:paraId="2BEBD844" w14:textId="1B3BBE4A" w:rsidR="00962A4A" w:rsidRPr="0040070F" w:rsidRDefault="00962A4A" w:rsidP="00FF1059">
      <w:pPr>
        <w:numPr>
          <w:ilvl w:val="0"/>
          <w:numId w:val="13"/>
        </w:numPr>
        <w:jc w:val="both"/>
        <w:rPr>
          <w:rFonts w:cs="Arial"/>
          <w:szCs w:val="22"/>
        </w:rPr>
      </w:pPr>
      <w:r w:rsidRPr="0040070F">
        <w:rPr>
          <w:rFonts w:cs="Arial"/>
          <w:szCs w:val="22"/>
        </w:rPr>
        <w:t xml:space="preserve">objednatel je v prodlení s placením dle této smlouvy oprávněné platby zhotoviteli </w:t>
      </w:r>
      <w:r w:rsidR="006E66CA" w:rsidRPr="0040070F">
        <w:rPr>
          <w:rFonts w:cs="Arial"/>
          <w:szCs w:val="22"/>
        </w:rPr>
        <w:br/>
      </w:r>
      <w:r w:rsidRPr="0040070F">
        <w:rPr>
          <w:rFonts w:cs="Arial"/>
          <w:szCs w:val="22"/>
        </w:rPr>
        <w:t>o více než 15 dnů, ačkoliv na toto prodlení byl objednatel písemně upozorněn</w:t>
      </w:r>
      <w:r w:rsidR="00734C82" w:rsidRPr="0040070F">
        <w:rPr>
          <w:rFonts w:cs="Arial"/>
          <w:szCs w:val="22"/>
        </w:rPr>
        <w:t xml:space="preserve"> a nezaplatil dlužnou částku ani v dodatečně poskytnuté lhůtě</w:t>
      </w:r>
      <w:r w:rsidRPr="0040070F">
        <w:rPr>
          <w:rFonts w:cs="Arial"/>
          <w:szCs w:val="22"/>
        </w:rPr>
        <w:t>, pokud nebude dohodnuto jinak. V takovém případě má zhotovitel právo na úhradu prokazatelně účelně vynaložených nákladů na realizaci díla.</w:t>
      </w:r>
    </w:p>
    <w:p w14:paraId="11D47236" w14:textId="5DFFCD0F" w:rsidR="00962A4A" w:rsidRPr="0040070F" w:rsidRDefault="00962A4A" w:rsidP="00FF1059">
      <w:pPr>
        <w:numPr>
          <w:ilvl w:val="0"/>
          <w:numId w:val="6"/>
        </w:numPr>
        <w:jc w:val="both"/>
        <w:rPr>
          <w:rFonts w:cs="Arial"/>
          <w:szCs w:val="22"/>
        </w:rPr>
      </w:pPr>
      <w:r w:rsidRPr="0040070F">
        <w:rPr>
          <w:rFonts w:cs="Arial"/>
          <w:szCs w:val="22"/>
        </w:rPr>
        <w:t>Odstoupí-li objednatel od této smlouvy o dílo, je zhotovitel povinen předat staveniště v termínu do 14</w:t>
      </w:r>
      <w:r w:rsidR="006068AF" w:rsidRPr="0040070F">
        <w:rPr>
          <w:rFonts w:cs="Arial"/>
          <w:szCs w:val="22"/>
        </w:rPr>
        <w:t xml:space="preserve"> </w:t>
      </w:r>
      <w:r w:rsidRPr="0040070F">
        <w:rPr>
          <w:rFonts w:cs="Arial"/>
          <w:szCs w:val="22"/>
        </w:rPr>
        <w:t xml:space="preserve">dnů od obdržení oznámení o odstoupení od smlouvy. </w:t>
      </w:r>
    </w:p>
    <w:p w14:paraId="1E2E3C5D" w14:textId="1E861321" w:rsidR="00962A4A" w:rsidRDefault="00853037" w:rsidP="00FF1059">
      <w:pPr>
        <w:numPr>
          <w:ilvl w:val="0"/>
          <w:numId w:val="6"/>
        </w:numPr>
        <w:jc w:val="both"/>
        <w:rPr>
          <w:rFonts w:cs="Arial"/>
          <w:szCs w:val="22"/>
        </w:rPr>
      </w:pPr>
      <w:r w:rsidRPr="0040070F">
        <w:rPr>
          <w:rFonts w:cs="Arial"/>
          <w:szCs w:val="22"/>
        </w:rPr>
        <w:t xml:space="preserve">V případě zániku této smlouvy </w:t>
      </w:r>
      <w:r w:rsidR="0022428E" w:rsidRPr="0040070F">
        <w:rPr>
          <w:rFonts w:cs="Arial"/>
          <w:szCs w:val="22"/>
        </w:rPr>
        <w:t>jinak,</w:t>
      </w:r>
      <w:r w:rsidRPr="0040070F">
        <w:rPr>
          <w:rFonts w:cs="Arial"/>
          <w:szCs w:val="22"/>
        </w:rPr>
        <w:t xml:space="preserve"> než jejím řádným splněním </w:t>
      </w:r>
      <w:r w:rsidR="009809F8" w:rsidRPr="0040070F">
        <w:rPr>
          <w:rFonts w:cs="Arial"/>
          <w:szCs w:val="22"/>
        </w:rPr>
        <w:t xml:space="preserve">náleží </w:t>
      </w:r>
      <w:r w:rsidR="006068AF" w:rsidRPr="0040070F">
        <w:rPr>
          <w:rFonts w:cs="Arial"/>
          <w:szCs w:val="22"/>
        </w:rPr>
        <w:t>zhotoviteli</w:t>
      </w:r>
      <w:r w:rsidR="009809F8" w:rsidRPr="0040070F">
        <w:rPr>
          <w:rFonts w:cs="Arial"/>
          <w:szCs w:val="22"/>
        </w:rPr>
        <w:t xml:space="preserve"> pouze cena díla odpovídající pracím a dodávkám na díle </w:t>
      </w:r>
      <w:r w:rsidR="005C1335">
        <w:rPr>
          <w:rFonts w:cs="Arial"/>
          <w:szCs w:val="22"/>
        </w:rPr>
        <w:t xml:space="preserve">skutečně </w:t>
      </w:r>
      <w:r w:rsidRPr="0040070F">
        <w:rPr>
          <w:rFonts w:cs="Arial"/>
          <w:szCs w:val="22"/>
        </w:rPr>
        <w:t xml:space="preserve">provedeným </w:t>
      </w:r>
      <w:r w:rsidR="009809F8" w:rsidRPr="0040070F">
        <w:rPr>
          <w:rFonts w:cs="Arial"/>
          <w:szCs w:val="22"/>
        </w:rPr>
        <w:t xml:space="preserve">do okamžiku </w:t>
      </w:r>
      <w:r w:rsidRPr="0040070F">
        <w:rPr>
          <w:rFonts w:cs="Arial"/>
          <w:szCs w:val="22"/>
        </w:rPr>
        <w:t>zániku této smlouvy</w:t>
      </w:r>
      <w:r w:rsidR="00F402C7" w:rsidRPr="0040070F">
        <w:rPr>
          <w:rFonts w:cs="Arial"/>
          <w:szCs w:val="22"/>
        </w:rPr>
        <w:t>.</w:t>
      </w:r>
    </w:p>
    <w:p w14:paraId="02E5141E" w14:textId="77777777" w:rsidR="00962A4A" w:rsidRPr="0040070F" w:rsidRDefault="00962A4A" w:rsidP="00593342">
      <w:pPr>
        <w:pStyle w:val="Nadpis1"/>
        <w:spacing w:after="0"/>
      </w:pPr>
      <w:r w:rsidRPr="0040070F">
        <w:t>XI</w:t>
      </w:r>
      <w:r w:rsidR="00615C02">
        <w:t>I</w:t>
      </w:r>
      <w:r w:rsidRPr="0040070F">
        <w:t>I.</w:t>
      </w:r>
    </w:p>
    <w:p w14:paraId="294168E4" w14:textId="77777777" w:rsidR="00962A4A" w:rsidRPr="0040070F" w:rsidRDefault="00962A4A" w:rsidP="00593342">
      <w:pPr>
        <w:pStyle w:val="Nadpis1"/>
        <w:rPr>
          <w:u w:val="single"/>
        </w:rPr>
      </w:pPr>
      <w:r w:rsidRPr="0040070F">
        <w:rPr>
          <w:u w:val="single"/>
        </w:rPr>
        <w:t>Ostatní ujednání</w:t>
      </w:r>
    </w:p>
    <w:p w14:paraId="4D61A9D4" w14:textId="77777777" w:rsidR="00A2058D" w:rsidRPr="0040070F" w:rsidRDefault="007A5B03" w:rsidP="00FF1059">
      <w:pPr>
        <w:pStyle w:val="Odstavecseseznamem"/>
        <w:numPr>
          <w:ilvl w:val="0"/>
          <w:numId w:val="16"/>
        </w:numPr>
        <w:jc w:val="both"/>
      </w:pPr>
      <w:r w:rsidRPr="0040070F">
        <w:t>T</w:t>
      </w:r>
      <w:r w:rsidR="00A2058D" w:rsidRPr="0040070F">
        <w:t>ato smlouva bude veřejně přístupná</w:t>
      </w:r>
      <w:r w:rsidR="0048259B" w:rsidRPr="0040070F">
        <w:t>. Zejména</w:t>
      </w:r>
      <w:r w:rsidR="00A2058D" w:rsidRPr="0040070F">
        <w:t xml:space="preserve"> bude zveřejněna</w:t>
      </w:r>
      <w:r w:rsidRPr="0040070F">
        <w:t xml:space="preserve"> v </w:t>
      </w:r>
      <w:r w:rsidR="00CB0C5D" w:rsidRPr="0040070F">
        <w:t>Informačním</w:t>
      </w:r>
      <w:r w:rsidRPr="0040070F">
        <w:t xml:space="preserve"> systému registru </w:t>
      </w:r>
      <w:r w:rsidR="00CB0C5D" w:rsidRPr="0040070F">
        <w:t>smluv a na</w:t>
      </w:r>
      <w:r w:rsidR="00A2058D" w:rsidRPr="0040070F">
        <w:t xml:space="preserve"> profilu zadavatele po podpisu této smlouvy oběma smluvními stranami</w:t>
      </w:r>
      <w:r w:rsidR="00992508" w:rsidRPr="0040070F">
        <w:t xml:space="preserve"> včetně</w:t>
      </w:r>
      <w:r w:rsidR="00A2058D" w:rsidRPr="0040070F">
        <w:t xml:space="preserve"> seznam</w:t>
      </w:r>
      <w:r w:rsidR="00992508" w:rsidRPr="0040070F">
        <w:t>u</w:t>
      </w:r>
      <w:r w:rsidR="00A2058D" w:rsidRPr="0040070F">
        <w:t xml:space="preserve"> všech </w:t>
      </w:r>
      <w:r w:rsidR="00CB0C5D" w:rsidRPr="0040070F">
        <w:t>pod</w:t>
      </w:r>
      <w:r w:rsidR="00A2058D" w:rsidRPr="0040070F">
        <w:t xml:space="preserve">dodavatelů, kteří se na zakázce podíleli v objemu větším jak 10 % z celkové ceny díla v Kč bez DPH. </w:t>
      </w:r>
      <w:r w:rsidR="0038355D" w:rsidRPr="0040070F">
        <w:t xml:space="preserve">Zhotovitel je tak povinen objednateli tento seznam poskytnout na základě výzvy. </w:t>
      </w:r>
    </w:p>
    <w:p w14:paraId="36BD00EF" w14:textId="77777777" w:rsidR="005E5B21" w:rsidRPr="0040070F" w:rsidRDefault="005E5B21" w:rsidP="00FF1059">
      <w:pPr>
        <w:numPr>
          <w:ilvl w:val="0"/>
          <w:numId w:val="16"/>
        </w:numPr>
        <w:spacing w:before="120" w:after="60"/>
        <w:jc w:val="both"/>
        <w:rPr>
          <w:rFonts w:cs="Calibri"/>
        </w:rPr>
      </w:pPr>
      <w:r w:rsidRPr="0040070F">
        <w:rPr>
          <w:rFonts w:cs="Calibri"/>
        </w:rPr>
        <w:t xml:space="preserve">Objednatel si vyhrazuje v souladu s § 100 odst. 2 ZZVZ v případě ukončení smluvního vztahu jinak než jeho splněním, tj. předčasným ukončením využít možnosti a oslovit účastníka, který se umístil v hodnocení na druhém </w:t>
      </w:r>
      <w:r w:rsidR="006D2462" w:rsidRPr="0040070F">
        <w:rPr>
          <w:rFonts w:cs="Calibri"/>
        </w:rPr>
        <w:t>místě a splnil</w:t>
      </w:r>
      <w:r w:rsidRPr="0040070F">
        <w:rPr>
          <w:rFonts w:cs="Calibri"/>
        </w:rPr>
        <w:t xml:space="preserve"> podmínky kvalifikačních předpokladů v rámci této veřejné zakázky a vyzvat ho k dokončení předmětu plnění za podmínek jím deklarovaných v zadávacím řízení. Toto vše za podmínky, že součástí ukončení smluvního závazku mohou být uplatněna sankční ujednání proti původnímu zhotoviteli a s tím, že účastník, který byl vyhodnocen, jako druhý v pořadí bude akceptovat podmínky jím uvedené v nabídce. Toto vše může zadavatel uplatnit nejpozději do 6 měsíců ode dne uzavření této smlouvy.</w:t>
      </w:r>
    </w:p>
    <w:p w14:paraId="0BD99F47" w14:textId="77777777" w:rsidR="000375BF" w:rsidRPr="0040070F" w:rsidRDefault="000375BF" w:rsidP="00FF1059">
      <w:pPr>
        <w:pStyle w:val="Odstavecseseznamem"/>
        <w:numPr>
          <w:ilvl w:val="0"/>
          <w:numId w:val="16"/>
        </w:numPr>
        <w:jc w:val="both"/>
      </w:pPr>
      <w:r w:rsidRPr="0040070F">
        <w:t xml:space="preserve">Zhotovitel </w:t>
      </w:r>
      <w:r w:rsidR="009A1EBC" w:rsidRPr="0040070F">
        <w:t>bere na vědomí zveřejnění těchto údajů a bude o něm informovat i své poddodavatele.</w:t>
      </w:r>
    </w:p>
    <w:p w14:paraId="36C02117" w14:textId="7DF7B6EC" w:rsidR="00064960" w:rsidRPr="001308D1" w:rsidRDefault="004244E6" w:rsidP="00FF1059">
      <w:pPr>
        <w:pStyle w:val="Odstavecseseznamem"/>
        <w:numPr>
          <w:ilvl w:val="0"/>
          <w:numId w:val="16"/>
        </w:numPr>
        <w:jc w:val="both"/>
      </w:pPr>
      <w:r w:rsidRPr="0040070F">
        <w:rPr>
          <w:iCs/>
        </w:rPr>
        <w:t>Zhotovitel</w:t>
      </w:r>
      <w:r w:rsidR="00064960" w:rsidRPr="0040070F">
        <w:rPr>
          <w:iCs/>
        </w:rPr>
        <w:t xml:space="preserve"> si je vědom skutečnosti, že Objednatel má zájem o plnění předmětu této smlouvy dle zásad odpovědného zadávání veřejných zakázek. </w:t>
      </w:r>
      <w:r w:rsidRPr="0040070F">
        <w:rPr>
          <w:iCs/>
        </w:rPr>
        <w:t>Zhotovitel</w:t>
      </w:r>
      <w:r w:rsidR="00064960" w:rsidRPr="0040070F">
        <w:rPr>
          <w:iCs/>
        </w:rPr>
        <w:t xml:space="preserve"> se proto výslovně zavazuje při realizaci této smlouvy dodržovat vůči svým zaměstnancům vykonávajícím práci související s předmětem této smlouvy veškeré pracovněprávní předpisy, a to zejména, nikoliv však výlučně, předpisy upravující mzdy zaměstnanců, pracovní dobu, dobu odpočinku, placené přesčasy, bezpečnost práce apod. Pro případ, že příslušný kontrolní orgán (Státní úřad inspekce práce, Krajská hygienická </w:t>
      </w:r>
      <w:r w:rsidR="00783BF7" w:rsidRPr="0040070F">
        <w:rPr>
          <w:iCs/>
        </w:rPr>
        <w:t>stanice</w:t>
      </w:r>
      <w:r w:rsidR="00064960" w:rsidRPr="0040070F">
        <w:rPr>
          <w:iCs/>
        </w:rPr>
        <w:t xml:space="preserve"> atd.) </w:t>
      </w:r>
      <w:r w:rsidR="00064960" w:rsidRPr="00BB223A">
        <w:rPr>
          <w:iCs/>
        </w:rPr>
        <w:t>zjistí svým pravomocným rozhodnutím</w:t>
      </w:r>
      <w:r w:rsidR="00064960" w:rsidRPr="0040070F">
        <w:rPr>
          <w:iCs/>
        </w:rPr>
        <w:t xml:space="preserve"> v souvislosti s plněním této smlouvy porušení pracovněprávních předpisů ze strany </w:t>
      </w:r>
      <w:r w:rsidR="00734C82" w:rsidRPr="0040070F">
        <w:rPr>
          <w:iCs/>
        </w:rPr>
        <w:t>zhotovitele</w:t>
      </w:r>
      <w:r w:rsidR="00064960" w:rsidRPr="0040070F">
        <w:rPr>
          <w:iCs/>
        </w:rPr>
        <w:t xml:space="preserve">, má </w:t>
      </w:r>
      <w:r w:rsidR="00734C82" w:rsidRPr="0040070F">
        <w:rPr>
          <w:iCs/>
        </w:rPr>
        <w:t xml:space="preserve">objednatel </w:t>
      </w:r>
      <w:r w:rsidR="00064960" w:rsidRPr="0040070F">
        <w:rPr>
          <w:iCs/>
        </w:rPr>
        <w:t xml:space="preserve">právo na </w:t>
      </w:r>
      <w:r w:rsidR="00064960" w:rsidRPr="00BB223A">
        <w:rPr>
          <w:iCs/>
        </w:rPr>
        <w:t xml:space="preserve">snížení ceny </w:t>
      </w:r>
      <w:r w:rsidR="00221169" w:rsidRPr="00BB223A">
        <w:rPr>
          <w:iCs/>
        </w:rPr>
        <w:t>díla dle</w:t>
      </w:r>
      <w:r w:rsidR="00064960" w:rsidRPr="002E07E7">
        <w:rPr>
          <w:iCs/>
        </w:rPr>
        <w:t xml:space="preserve"> této smlouvy o </w:t>
      </w:r>
      <w:r w:rsidR="002E0E94" w:rsidRPr="00984C21">
        <w:rPr>
          <w:iCs/>
        </w:rPr>
        <w:t>3</w:t>
      </w:r>
      <w:r w:rsidR="00F402C7" w:rsidRPr="008A051B">
        <w:rPr>
          <w:iCs/>
        </w:rPr>
        <w:t xml:space="preserve"> </w:t>
      </w:r>
      <w:r w:rsidR="00064960" w:rsidRPr="008A051B">
        <w:rPr>
          <w:iCs/>
        </w:rPr>
        <w:t>%.</w:t>
      </w:r>
      <w:r w:rsidR="00064960" w:rsidRPr="0040070F">
        <w:rPr>
          <w:iCs/>
        </w:rPr>
        <w:t xml:space="preserve"> Bude-li s</w:t>
      </w:r>
      <w:r w:rsidR="00734C82" w:rsidRPr="0040070F">
        <w:rPr>
          <w:iCs/>
        </w:rPr>
        <w:t xml:space="preserve">e zhotovitelem </w:t>
      </w:r>
      <w:r w:rsidR="00064960" w:rsidRPr="0040070F">
        <w:rPr>
          <w:iCs/>
        </w:rPr>
        <w:t xml:space="preserve">zahájeno správní řízení pro porušení </w:t>
      </w:r>
      <w:r w:rsidR="00064960" w:rsidRPr="0040070F">
        <w:rPr>
          <w:iCs/>
        </w:rPr>
        <w:lastRenderedPageBreak/>
        <w:t xml:space="preserve">pracovněprávních předpisů ze strany dodavatele v souvislosti s plněním této smlouvy, je </w:t>
      </w:r>
      <w:r w:rsidR="00734C82" w:rsidRPr="0040070F">
        <w:rPr>
          <w:iCs/>
        </w:rPr>
        <w:t xml:space="preserve">zhotovitel </w:t>
      </w:r>
      <w:r w:rsidR="00064960" w:rsidRPr="0040070F">
        <w:rPr>
          <w:iCs/>
        </w:rPr>
        <w:t xml:space="preserve">povinen zahájení takovéhoto řízení objednateli oznámit a objednatel má právo pozastavit výplatu </w:t>
      </w:r>
      <w:r w:rsidR="002E0E94">
        <w:rPr>
          <w:iCs/>
        </w:rPr>
        <w:t>3</w:t>
      </w:r>
      <w:r w:rsidR="00F402C7" w:rsidRPr="0040070F">
        <w:rPr>
          <w:iCs/>
        </w:rPr>
        <w:t xml:space="preserve"> </w:t>
      </w:r>
      <w:r w:rsidR="00064960" w:rsidRPr="0040070F">
        <w:rPr>
          <w:iCs/>
        </w:rPr>
        <w:t xml:space="preserve">% ceny díla do okamžiku právní moci rozhodnutí s tím, že po tuto dobu není v prodlení s úhradou ceny. </w:t>
      </w:r>
      <w:r w:rsidR="00734C82" w:rsidRPr="0040070F">
        <w:rPr>
          <w:iCs/>
        </w:rPr>
        <w:t xml:space="preserve">Zhotovitel </w:t>
      </w:r>
      <w:r w:rsidR="00064960" w:rsidRPr="0040070F">
        <w:rPr>
          <w:iCs/>
        </w:rPr>
        <w:t xml:space="preserve">je povinen do 7 dnů ode dne právní moci takového rozhodnutí předat objednateli ověřenou kopii s vyznačením právní moci s tím, že bude-li pravomocně zjištěno v souvislosti s plněním této smlouvy porušení pracovněprávních předpisů ze strany </w:t>
      </w:r>
      <w:r w:rsidR="00F402C7" w:rsidRPr="0040070F">
        <w:rPr>
          <w:iCs/>
        </w:rPr>
        <w:t>zhotovitele</w:t>
      </w:r>
      <w:r w:rsidR="00064960" w:rsidRPr="0040070F">
        <w:rPr>
          <w:iCs/>
        </w:rPr>
        <w:t xml:space="preserve">, objednatel jednostranně započte pozastavenou část ceny na závazek </w:t>
      </w:r>
      <w:r w:rsidR="00734C82" w:rsidRPr="0040070F">
        <w:rPr>
          <w:iCs/>
        </w:rPr>
        <w:t xml:space="preserve">zhotovitele </w:t>
      </w:r>
      <w:r w:rsidR="00064960" w:rsidRPr="0040070F">
        <w:rPr>
          <w:iCs/>
        </w:rPr>
        <w:t xml:space="preserve">poskytnout slevu z ceny díla ve výši </w:t>
      </w:r>
      <w:r w:rsidR="00BB223A">
        <w:rPr>
          <w:iCs/>
        </w:rPr>
        <w:t>3</w:t>
      </w:r>
      <w:r w:rsidR="00BB223A" w:rsidRPr="0040070F">
        <w:rPr>
          <w:iCs/>
        </w:rPr>
        <w:t xml:space="preserve"> </w:t>
      </w:r>
      <w:r w:rsidR="00064960" w:rsidRPr="0040070F">
        <w:rPr>
          <w:iCs/>
        </w:rPr>
        <w:t xml:space="preserve">%. Pro případ, že nebude ve správním řízení pravomocně zjištěno v souvislosti s plněním této smlouvy porušení pracovněprávních předpisů ze strany </w:t>
      </w:r>
      <w:r w:rsidR="00734C82" w:rsidRPr="0040070F">
        <w:rPr>
          <w:iCs/>
        </w:rPr>
        <w:t>zhotovitele</w:t>
      </w:r>
      <w:r w:rsidR="00064960" w:rsidRPr="0040070F">
        <w:rPr>
          <w:iCs/>
        </w:rPr>
        <w:t xml:space="preserve">, zavazuje se objednatel zadrženou část ceny díla vyplatit </w:t>
      </w:r>
      <w:r w:rsidR="00734C82" w:rsidRPr="0040070F">
        <w:rPr>
          <w:iCs/>
        </w:rPr>
        <w:t xml:space="preserve">zhotoviteli </w:t>
      </w:r>
      <w:r w:rsidR="00064960" w:rsidRPr="0040070F">
        <w:rPr>
          <w:iCs/>
        </w:rPr>
        <w:t>do 15 dnů ode dne převzetí ověřené kopie rozhodnutí s vyznačením právní moci.</w:t>
      </w:r>
      <w:r w:rsidR="001308D1">
        <w:rPr>
          <w:iCs/>
        </w:rPr>
        <w:t xml:space="preserve"> Ustanovení se přiměřeně aplikuje též vůči všem poddodavatelům zhotovitele, který zajistí naplňování účelu a smyslu tohoto uvedeného ustanovení i ve vztahu k nim s tím, že zhotovitel je garantem i za své poddodavatele, že </w:t>
      </w:r>
      <w:r w:rsidR="001308D1" w:rsidRPr="001308D1">
        <w:rPr>
          <w:iCs/>
        </w:rPr>
        <w:t xml:space="preserve">plnění předmětu této smlouvy </w:t>
      </w:r>
      <w:r w:rsidR="001308D1">
        <w:rPr>
          <w:iCs/>
        </w:rPr>
        <w:t>proběhne dle</w:t>
      </w:r>
      <w:r w:rsidR="001308D1" w:rsidRPr="001308D1">
        <w:rPr>
          <w:iCs/>
        </w:rPr>
        <w:t xml:space="preserve"> zásad odpovědného zadávání veřejných zakázek</w:t>
      </w:r>
      <w:r w:rsidR="001308D1">
        <w:rPr>
          <w:iCs/>
        </w:rPr>
        <w:t>.</w:t>
      </w:r>
    </w:p>
    <w:p w14:paraId="03C22EF9" w14:textId="15DED9B2" w:rsidR="007D3F21" w:rsidRPr="0040070F" w:rsidRDefault="00C65DE9" w:rsidP="00FF1059">
      <w:pPr>
        <w:pStyle w:val="Odstavecseseznamem"/>
        <w:numPr>
          <w:ilvl w:val="0"/>
          <w:numId w:val="16"/>
        </w:numPr>
        <w:ind w:left="357" w:hanging="357"/>
        <w:jc w:val="both"/>
      </w:pPr>
      <w:r>
        <w:rPr>
          <w:rFonts w:cs="Arial"/>
        </w:rPr>
        <w:t>neobsazeno</w:t>
      </w:r>
      <w:r w:rsidR="007D3F21" w:rsidRPr="007D3F21">
        <w:rPr>
          <w:rFonts w:cs="Arial"/>
        </w:rPr>
        <w:t>.</w:t>
      </w:r>
    </w:p>
    <w:p w14:paraId="4B90C219" w14:textId="77777777" w:rsidR="00294E7D" w:rsidRPr="00A617D3" w:rsidRDefault="00294E7D" w:rsidP="00FF1059">
      <w:pPr>
        <w:pStyle w:val="Odstavecseseznamem"/>
        <w:numPr>
          <w:ilvl w:val="0"/>
          <w:numId w:val="16"/>
        </w:numPr>
        <w:jc w:val="both"/>
      </w:pPr>
      <w:r>
        <w:t>Není-li ve smlouvě výslovně uvedeno jinak, je za den v rámci jednotlivých dob a lhůt považován kalendářní den.</w:t>
      </w:r>
    </w:p>
    <w:p w14:paraId="0B732967" w14:textId="77777777" w:rsidR="00962A4A" w:rsidRPr="0040070F" w:rsidRDefault="00962A4A" w:rsidP="00FF1059">
      <w:pPr>
        <w:pStyle w:val="Odstavecseseznamem"/>
        <w:numPr>
          <w:ilvl w:val="0"/>
          <w:numId w:val="16"/>
        </w:numPr>
        <w:spacing w:after="0"/>
        <w:jc w:val="both"/>
        <w:rPr>
          <w:rFonts w:cs="Arial"/>
          <w:szCs w:val="22"/>
        </w:rPr>
      </w:pPr>
      <w:r w:rsidRPr="0040070F">
        <w:rPr>
          <w:rFonts w:cs="Arial"/>
          <w:szCs w:val="22"/>
        </w:rPr>
        <w:t>Zástupci smluvních stran ve věcech smluvních:</w:t>
      </w:r>
    </w:p>
    <w:tbl>
      <w:tblPr>
        <w:tblW w:w="0" w:type="auto"/>
        <w:tblInd w:w="360" w:type="dxa"/>
        <w:tblLook w:val="04A0" w:firstRow="1" w:lastRow="0" w:firstColumn="1" w:lastColumn="0" w:noHBand="0" w:noVBand="1"/>
      </w:tblPr>
      <w:tblGrid>
        <w:gridCol w:w="2264"/>
        <w:gridCol w:w="6448"/>
      </w:tblGrid>
      <w:tr w:rsidR="0040070F" w:rsidRPr="0040070F" w14:paraId="7C26F709" w14:textId="77777777" w:rsidTr="00733884">
        <w:tc>
          <w:tcPr>
            <w:tcW w:w="2300" w:type="dxa"/>
            <w:shd w:val="clear" w:color="auto" w:fill="auto"/>
          </w:tcPr>
          <w:p w14:paraId="5C08129B" w14:textId="77777777" w:rsidR="006E66CA" w:rsidRPr="0040070F" w:rsidRDefault="006E66CA" w:rsidP="006726F6">
            <w:pPr>
              <w:spacing w:after="0"/>
              <w:jc w:val="both"/>
              <w:rPr>
                <w:rFonts w:cs="Arial"/>
                <w:szCs w:val="22"/>
              </w:rPr>
            </w:pPr>
            <w:r w:rsidRPr="0040070F">
              <w:rPr>
                <w:rFonts w:cs="Arial"/>
                <w:szCs w:val="22"/>
              </w:rPr>
              <w:t>- za zhotovitele:</w:t>
            </w:r>
          </w:p>
        </w:tc>
        <w:sdt>
          <w:sdtPr>
            <w:rPr>
              <w:rFonts w:cs="Arial"/>
              <w:szCs w:val="22"/>
              <w:highlight w:val="yellow"/>
            </w:rPr>
            <w:id w:val="1335109239"/>
            <w:placeholder>
              <w:docPart w:val="DefaultPlaceholder_1081868574"/>
            </w:placeholder>
          </w:sdtPr>
          <w:sdtContent>
            <w:tc>
              <w:tcPr>
                <w:tcW w:w="6628" w:type="dxa"/>
                <w:shd w:val="clear" w:color="auto" w:fill="auto"/>
              </w:tcPr>
              <w:p w14:paraId="3CBEBB5F" w14:textId="01B5FF25" w:rsidR="006E66CA" w:rsidRPr="0040070F" w:rsidRDefault="00FE3BCE" w:rsidP="006726F6">
                <w:pPr>
                  <w:spacing w:after="0"/>
                  <w:jc w:val="both"/>
                  <w:rPr>
                    <w:rFonts w:cs="Arial"/>
                    <w:szCs w:val="22"/>
                  </w:rPr>
                </w:pPr>
                <w:r>
                  <w:rPr>
                    <w:rFonts w:cs="Arial"/>
                    <w:szCs w:val="22"/>
                    <w:highlight w:val="yellow"/>
                  </w:rPr>
                  <w:t>……………………….</w:t>
                </w:r>
              </w:p>
            </w:tc>
          </w:sdtContent>
        </w:sdt>
      </w:tr>
      <w:tr w:rsidR="006E66CA" w:rsidRPr="0040070F" w14:paraId="6A5FAF93" w14:textId="77777777" w:rsidTr="00733884">
        <w:tc>
          <w:tcPr>
            <w:tcW w:w="2300" w:type="dxa"/>
            <w:shd w:val="clear" w:color="auto" w:fill="auto"/>
          </w:tcPr>
          <w:p w14:paraId="7DE01811" w14:textId="77777777" w:rsidR="006E66CA" w:rsidRPr="0040070F" w:rsidRDefault="006E66CA" w:rsidP="00494B60">
            <w:pPr>
              <w:jc w:val="both"/>
              <w:rPr>
                <w:rFonts w:cs="Arial"/>
                <w:szCs w:val="22"/>
              </w:rPr>
            </w:pPr>
            <w:r w:rsidRPr="0040070F">
              <w:rPr>
                <w:rFonts w:cs="Arial"/>
                <w:szCs w:val="22"/>
              </w:rPr>
              <w:t>- za objednatele:</w:t>
            </w:r>
          </w:p>
        </w:tc>
        <w:tc>
          <w:tcPr>
            <w:tcW w:w="6628" w:type="dxa"/>
            <w:shd w:val="clear" w:color="auto" w:fill="auto"/>
          </w:tcPr>
          <w:p w14:paraId="19083180" w14:textId="77777777" w:rsidR="006E66CA" w:rsidRPr="0040070F" w:rsidRDefault="00646920" w:rsidP="00E21777">
            <w:pPr>
              <w:jc w:val="both"/>
              <w:rPr>
                <w:rFonts w:cs="Arial"/>
                <w:szCs w:val="22"/>
              </w:rPr>
            </w:pPr>
            <w:r>
              <w:rPr>
                <w:rFonts w:cs="Arial"/>
                <w:szCs w:val="22"/>
              </w:rPr>
              <w:t>Ing. Jiří Anděl, CSc.</w:t>
            </w:r>
            <w:r w:rsidR="006E66CA" w:rsidRPr="0040070F">
              <w:rPr>
                <w:rFonts w:cs="Arial"/>
                <w:szCs w:val="22"/>
              </w:rPr>
              <w:t>, primátor města</w:t>
            </w:r>
          </w:p>
        </w:tc>
      </w:tr>
    </w:tbl>
    <w:p w14:paraId="73DF7D74" w14:textId="77777777" w:rsidR="00962A4A" w:rsidRPr="0040070F" w:rsidRDefault="00962A4A" w:rsidP="00FF1059">
      <w:pPr>
        <w:pStyle w:val="Odstavecseseznamem"/>
        <w:numPr>
          <w:ilvl w:val="0"/>
          <w:numId w:val="16"/>
        </w:numPr>
        <w:spacing w:after="0"/>
        <w:jc w:val="both"/>
        <w:rPr>
          <w:rFonts w:cs="Arial"/>
          <w:szCs w:val="22"/>
        </w:rPr>
      </w:pPr>
      <w:r w:rsidRPr="0040070F">
        <w:rPr>
          <w:rFonts w:cs="Arial"/>
          <w:szCs w:val="22"/>
        </w:rPr>
        <w:t>Zástupci smluvních stran ve věcech technických:</w:t>
      </w:r>
    </w:p>
    <w:tbl>
      <w:tblPr>
        <w:tblW w:w="0" w:type="auto"/>
        <w:tblInd w:w="360" w:type="dxa"/>
        <w:tblLook w:val="04A0" w:firstRow="1" w:lastRow="0" w:firstColumn="1" w:lastColumn="0" w:noHBand="0" w:noVBand="1"/>
      </w:tblPr>
      <w:tblGrid>
        <w:gridCol w:w="2269"/>
        <w:gridCol w:w="6443"/>
      </w:tblGrid>
      <w:tr w:rsidR="0040070F" w:rsidRPr="0040070F" w14:paraId="7922599E" w14:textId="77777777" w:rsidTr="00733884">
        <w:tc>
          <w:tcPr>
            <w:tcW w:w="2300" w:type="dxa"/>
            <w:shd w:val="clear" w:color="auto" w:fill="auto"/>
          </w:tcPr>
          <w:p w14:paraId="5FDCD049" w14:textId="77777777" w:rsidR="006E66CA" w:rsidRPr="0040070F" w:rsidRDefault="006E66CA" w:rsidP="006726F6">
            <w:pPr>
              <w:spacing w:after="0"/>
              <w:jc w:val="both"/>
              <w:rPr>
                <w:rFonts w:cs="Arial"/>
                <w:szCs w:val="22"/>
              </w:rPr>
            </w:pPr>
            <w:r w:rsidRPr="0040070F">
              <w:rPr>
                <w:rFonts w:cs="Arial"/>
                <w:szCs w:val="22"/>
              </w:rPr>
              <w:t>- za zhotovitele:</w:t>
            </w:r>
          </w:p>
        </w:tc>
        <w:tc>
          <w:tcPr>
            <w:tcW w:w="6628" w:type="dxa"/>
            <w:shd w:val="clear" w:color="auto" w:fill="auto"/>
          </w:tcPr>
          <w:p w14:paraId="352F782E" w14:textId="77777777" w:rsidR="006E66CA" w:rsidRPr="0040070F" w:rsidRDefault="00733884" w:rsidP="006726F6">
            <w:pPr>
              <w:spacing w:after="0"/>
              <w:jc w:val="both"/>
              <w:rPr>
                <w:rFonts w:cs="Arial"/>
                <w:szCs w:val="22"/>
              </w:rPr>
            </w:pPr>
            <w:r w:rsidRPr="0040070F">
              <w:rPr>
                <w:rFonts w:cs="Arial"/>
                <w:szCs w:val="22"/>
              </w:rPr>
              <w:t>bude upřesněno zápisem ve stavebním deníku</w:t>
            </w:r>
            <w:r w:rsidRPr="0040070F" w:rsidDel="00733884">
              <w:rPr>
                <w:rFonts w:cs="Arial"/>
                <w:szCs w:val="22"/>
              </w:rPr>
              <w:t xml:space="preserve"> </w:t>
            </w:r>
          </w:p>
        </w:tc>
      </w:tr>
      <w:tr w:rsidR="0040070F" w:rsidRPr="0040070F" w14:paraId="00E9CC8B" w14:textId="77777777" w:rsidTr="00733884">
        <w:tc>
          <w:tcPr>
            <w:tcW w:w="2300" w:type="dxa"/>
            <w:shd w:val="clear" w:color="auto" w:fill="auto"/>
          </w:tcPr>
          <w:p w14:paraId="35D50B98" w14:textId="77777777" w:rsidR="006E66CA" w:rsidRPr="0040070F" w:rsidRDefault="006E66CA" w:rsidP="00494B60">
            <w:pPr>
              <w:jc w:val="both"/>
              <w:rPr>
                <w:rFonts w:cs="Arial"/>
                <w:szCs w:val="22"/>
              </w:rPr>
            </w:pPr>
            <w:r w:rsidRPr="0040070F">
              <w:rPr>
                <w:rFonts w:cs="Arial"/>
                <w:szCs w:val="22"/>
              </w:rPr>
              <w:t>- za objednatele:</w:t>
            </w:r>
          </w:p>
        </w:tc>
        <w:tc>
          <w:tcPr>
            <w:tcW w:w="6628" w:type="dxa"/>
            <w:shd w:val="clear" w:color="auto" w:fill="auto"/>
          </w:tcPr>
          <w:p w14:paraId="492A902C" w14:textId="77777777" w:rsidR="006E66CA" w:rsidRPr="0040070F" w:rsidRDefault="00733884" w:rsidP="00494B60">
            <w:pPr>
              <w:jc w:val="both"/>
              <w:rPr>
                <w:rFonts w:cs="Arial"/>
                <w:szCs w:val="22"/>
              </w:rPr>
            </w:pPr>
            <w:r w:rsidRPr="0040070F">
              <w:rPr>
                <w:rFonts w:cs="Arial"/>
                <w:szCs w:val="22"/>
              </w:rPr>
              <w:t>bude upřesněno zápisem ve stavebním deníku</w:t>
            </w:r>
          </w:p>
        </w:tc>
      </w:tr>
    </w:tbl>
    <w:p w14:paraId="24589AD5" w14:textId="77777777" w:rsidR="00F37746" w:rsidRPr="0040070F" w:rsidRDefault="00F37746" w:rsidP="00FF1059">
      <w:pPr>
        <w:pStyle w:val="Odstavecseseznamem"/>
        <w:numPr>
          <w:ilvl w:val="0"/>
          <w:numId w:val="16"/>
        </w:numPr>
        <w:jc w:val="both"/>
        <w:rPr>
          <w:b/>
          <w:i/>
          <w:szCs w:val="22"/>
        </w:rPr>
      </w:pPr>
      <w:r w:rsidRPr="0040070F">
        <w:rPr>
          <w:rFonts w:cs="Arial"/>
          <w:szCs w:val="22"/>
        </w:rPr>
        <w:t xml:space="preserve">Technický dozor </w:t>
      </w:r>
      <w:r w:rsidR="00ED19DB" w:rsidRPr="0040070F">
        <w:rPr>
          <w:rFonts w:cs="Arial"/>
          <w:szCs w:val="22"/>
        </w:rPr>
        <w:t>stavby</w:t>
      </w:r>
      <w:r w:rsidRPr="0040070F">
        <w:rPr>
          <w:rFonts w:cs="Arial"/>
          <w:szCs w:val="22"/>
        </w:rPr>
        <w:t xml:space="preserve"> </w:t>
      </w:r>
      <w:r w:rsidR="00ED19DB" w:rsidRPr="0040070F">
        <w:rPr>
          <w:rFonts w:cs="Arial"/>
          <w:szCs w:val="22"/>
        </w:rPr>
        <w:t>zajišťuje</w:t>
      </w:r>
      <w:r w:rsidRPr="0040070F">
        <w:rPr>
          <w:rFonts w:cs="Arial"/>
          <w:szCs w:val="22"/>
        </w:rPr>
        <w:t xml:space="preserve"> objednatel.</w:t>
      </w:r>
    </w:p>
    <w:p w14:paraId="7638A8E8" w14:textId="77777777" w:rsidR="00962A4A" w:rsidRPr="0040070F" w:rsidRDefault="00962A4A" w:rsidP="00B24333">
      <w:pPr>
        <w:pStyle w:val="Nadpis1"/>
        <w:spacing w:after="0"/>
      </w:pPr>
      <w:r w:rsidRPr="0040070F">
        <w:t>XI</w:t>
      </w:r>
      <w:r w:rsidR="00615C02">
        <w:t>V</w:t>
      </w:r>
      <w:r w:rsidRPr="0040070F">
        <w:t>.</w:t>
      </w:r>
    </w:p>
    <w:p w14:paraId="76B4B537" w14:textId="77777777" w:rsidR="00962A4A" w:rsidRPr="0040070F" w:rsidRDefault="00962A4A" w:rsidP="00B24333">
      <w:pPr>
        <w:pStyle w:val="Nadpis1"/>
        <w:rPr>
          <w:u w:val="single"/>
        </w:rPr>
      </w:pPr>
      <w:r w:rsidRPr="0040070F">
        <w:rPr>
          <w:u w:val="single"/>
        </w:rPr>
        <w:t>Závěrečná ustanovení</w:t>
      </w:r>
    </w:p>
    <w:p w14:paraId="0D98FAFD" w14:textId="77777777" w:rsidR="00962A4A" w:rsidRPr="0040070F" w:rsidRDefault="00962A4A" w:rsidP="00FF1059">
      <w:pPr>
        <w:numPr>
          <w:ilvl w:val="0"/>
          <w:numId w:val="7"/>
        </w:numPr>
        <w:jc w:val="both"/>
        <w:rPr>
          <w:rFonts w:cs="Arial"/>
          <w:szCs w:val="22"/>
        </w:rPr>
      </w:pPr>
      <w:r w:rsidRPr="0040070F">
        <w:rPr>
          <w:rFonts w:cs="Arial"/>
          <w:szCs w:val="22"/>
        </w:rPr>
        <w:t xml:space="preserve">Smlouvu lze měnit nebo doplňovat pouze písemnými dodatky podepsanými oprávněnými zástupci obou smluvních stran. </w:t>
      </w:r>
    </w:p>
    <w:p w14:paraId="40E18710" w14:textId="7B85DE27" w:rsidR="00962A4A" w:rsidRPr="0040070F" w:rsidRDefault="00962A4A" w:rsidP="00FF1059">
      <w:pPr>
        <w:numPr>
          <w:ilvl w:val="0"/>
          <w:numId w:val="7"/>
        </w:numPr>
        <w:jc w:val="both"/>
        <w:rPr>
          <w:rFonts w:cs="Arial"/>
          <w:szCs w:val="22"/>
        </w:rPr>
      </w:pPr>
      <w:r w:rsidRPr="0040070F">
        <w:rPr>
          <w:rFonts w:cs="Arial"/>
          <w:szCs w:val="22"/>
        </w:rPr>
        <w:t>V náležitostech, které nejsou touto smlouvou včetně všech jejích jednotlivých příloh výslovně řešeny</w:t>
      </w:r>
      <w:r w:rsidR="006E66CA" w:rsidRPr="0040070F">
        <w:rPr>
          <w:rFonts w:cs="Arial"/>
          <w:szCs w:val="22"/>
        </w:rPr>
        <w:t>,</w:t>
      </w:r>
      <w:r w:rsidRPr="0040070F">
        <w:rPr>
          <w:rFonts w:cs="Arial"/>
          <w:szCs w:val="22"/>
        </w:rPr>
        <w:t xml:space="preserve"> platí příslušná ustanovení </w:t>
      </w:r>
      <w:r w:rsidR="00387685">
        <w:rPr>
          <w:rFonts w:cs="Arial"/>
          <w:szCs w:val="22"/>
        </w:rPr>
        <w:t>OZ</w:t>
      </w:r>
      <w:r w:rsidRPr="0040070F">
        <w:rPr>
          <w:rFonts w:cs="Arial"/>
          <w:szCs w:val="22"/>
        </w:rPr>
        <w:t xml:space="preserve"> v platném znění ke dni uzavření smlouvy.</w:t>
      </w:r>
    </w:p>
    <w:p w14:paraId="270751C6" w14:textId="7F5053F5" w:rsidR="00C068A8" w:rsidRPr="00C956DA" w:rsidRDefault="00962A4A" w:rsidP="00FF1059">
      <w:pPr>
        <w:numPr>
          <w:ilvl w:val="0"/>
          <w:numId w:val="7"/>
        </w:numPr>
        <w:jc w:val="both"/>
        <w:rPr>
          <w:rFonts w:cs="Arial"/>
          <w:szCs w:val="22"/>
        </w:rPr>
      </w:pPr>
      <w:r w:rsidRPr="0040070F">
        <w:rPr>
          <w:rFonts w:cs="Arial"/>
          <w:szCs w:val="22"/>
        </w:rPr>
        <w:t xml:space="preserve">Pokud by se kterékoliv z ustanovení této smlouvy stalo podle platného práva v jakémkoliv ohledu neplatným, neúčinným nebo protiprávním, nebude tím dotčena nebo ovlivněna platnost, účinnost nebo právní bezvadnost ostatních ustanovení smlouvy. Jakákoliv vada této smlouvy, která by měla původ v takové neplatnosti nebo neúčinnosti, bude dodatečně zhojena výkladem této smlouvy, který musí respektovat ujednání a zájem smluvních stran. </w:t>
      </w:r>
      <w:r w:rsidR="00C068A8" w:rsidRPr="00C956DA">
        <w:rPr>
          <w:rFonts w:cs="Arial"/>
          <w:szCs w:val="22"/>
        </w:rPr>
        <w:t xml:space="preserve">Zhotovitel je podle ustanovení § 2 písm. e) </w:t>
      </w:r>
      <w:r w:rsidR="00046B5C" w:rsidRPr="00C956DA">
        <w:rPr>
          <w:rFonts w:cs="Arial"/>
          <w:szCs w:val="22"/>
        </w:rPr>
        <w:t xml:space="preserve">a § 13 </w:t>
      </w:r>
      <w:r w:rsidR="00C068A8" w:rsidRPr="00C956DA">
        <w:rPr>
          <w:rFonts w:cs="Arial"/>
          <w:szCs w:val="22"/>
        </w:rPr>
        <w:t>zákona č. 320/2001 Sb., o finanční kontrole ve veřejné správě a o změně některých zákonů, ve znění pozdějších předpisů, osobou povinou spolupůsobit při výkonu finanční kontroly prováděné v souvislosti s úhradou zboží nebo služeb z veřejných výdajů</w:t>
      </w:r>
      <w:r w:rsidR="00046B5C" w:rsidRPr="00C956DA">
        <w:rPr>
          <w:rFonts w:cs="Arial"/>
          <w:szCs w:val="22"/>
        </w:rPr>
        <w:t xml:space="preserve"> </w:t>
      </w:r>
      <w:r w:rsidR="00046B5C" w:rsidRPr="00C956DA">
        <w:t>nebo z veřejné finanční podpory v rozsahu nezbytném pro ověření příslušné operace</w:t>
      </w:r>
      <w:r w:rsidR="00C068A8" w:rsidRPr="00C956DA">
        <w:rPr>
          <w:rFonts w:cs="Arial"/>
          <w:szCs w:val="22"/>
        </w:rPr>
        <w:t>. Zhotovitel je povinen umožnit zaměstnancům nebo zmocněncům poskytovatele dotace</w:t>
      </w:r>
      <w:r w:rsidR="00046B5C" w:rsidRPr="00C956DA">
        <w:rPr>
          <w:rFonts w:cs="Arial"/>
          <w:szCs w:val="22"/>
        </w:rPr>
        <w:t xml:space="preserve"> (</w:t>
      </w:r>
      <w:r w:rsidR="00AA6EBC" w:rsidRPr="00C956DA">
        <w:rPr>
          <w:rFonts w:cs="Arial"/>
          <w:szCs w:val="22"/>
        </w:rPr>
        <w:t>(Integrovaný regionální operační program</w:t>
      </w:r>
      <w:r w:rsidR="00893732" w:rsidRPr="00C956DA">
        <w:rPr>
          <w:rFonts w:cs="Arial"/>
          <w:szCs w:val="22"/>
        </w:rPr>
        <w:t>)</w:t>
      </w:r>
      <w:r w:rsidR="00C068A8" w:rsidRPr="00C956DA">
        <w:rPr>
          <w:rFonts w:cs="Arial"/>
          <w:szCs w:val="22"/>
        </w:rPr>
        <w:t xml:space="preserve">, Ministerstvu pro místní rozvoj ČR, Ministerstvu financí ČR, auditnímu orgánu, Evropské komisi, Evropskému účetnímu dvoru, Nejvyššímu kontrolnímu úřadu a dalším oprávněným orgánům státní správy vstup do objektů a na pozemky dotčené </w:t>
      </w:r>
      <w:r w:rsidR="00330FD4" w:rsidRPr="00C956DA">
        <w:rPr>
          <w:rFonts w:cs="Arial"/>
          <w:szCs w:val="22"/>
        </w:rPr>
        <w:t xml:space="preserve">PD </w:t>
      </w:r>
      <w:r w:rsidR="00C068A8" w:rsidRPr="00C956DA">
        <w:rPr>
          <w:rFonts w:cs="Arial"/>
          <w:szCs w:val="22"/>
        </w:rPr>
        <w:t>a jeho realizací a kontrolu dokladů souvisejících s projektem.</w:t>
      </w:r>
      <w:r w:rsidR="00893732" w:rsidRPr="00C956DA">
        <w:t xml:space="preserve"> Tyto</w:t>
      </w:r>
      <w:r w:rsidR="00046B5C" w:rsidRPr="00C956DA">
        <w:t xml:space="preserve"> povinnost</w:t>
      </w:r>
      <w:r w:rsidR="00893732" w:rsidRPr="00C956DA">
        <w:t xml:space="preserve">i se týkají i </w:t>
      </w:r>
      <w:r w:rsidR="00DA2710" w:rsidRPr="00C956DA">
        <w:t>pod</w:t>
      </w:r>
      <w:r w:rsidR="00E7292A" w:rsidRPr="00C956DA">
        <w:t>d</w:t>
      </w:r>
      <w:r w:rsidR="00DA2710" w:rsidRPr="00C956DA">
        <w:t>odavatelů</w:t>
      </w:r>
      <w:r w:rsidR="00046B5C" w:rsidRPr="00C956DA">
        <w:t>.</w:t>
      </w:r>
    </w:p>
    <w:p w14:paraId="5ED8CE0D" w14:textId="54E7D5E4" w:rsidR="00C068A8" w:rsidRPr="00C956DA" w:rsidRDefault="005C1335" w:rsidP="00FF1059">
      <w:pPr>
        <w:numPr>
          <w:ilvl w:val="0"/>
          <w:numId w:val="7"/>
        </w:numPr>
        <w:jc w:val="both"/>
        <w:rPr>
          <w:rFonts w:cs="Arial"/>
          <w:szCs w:val="22"/>
        </w:rPr>
      </w:pPr>
      <w:r>
        <w:rPr>
          <w:rFonts w:cs="Arial"/>
          <w:szCs w:val="22"/>
        </w:rPr>
        <w:t>Zhotovitel</w:t>
      </w:r>
      <w:r w:rsidR="00C5504A" w:rsidRPr="00C956DA">
        <w:rPr>
          <w:rFonts w:cs="Arial"/>
          <w:szCs w:val="22"/>
        </w:rPr>
        <w:t xml:space="preserve"> je povinen minimálně do </w:t>
      </w:r>
      <w:r w:rsidR="00054D26">
        <w:rPr>
          <w:rFonts w:cs="Arial"/>
          <w:szCs w:val="22"/>
        </w:rPr>
        <w:t>0</w:t>
      </w:r>
      <w:r w:rsidR="00C956DA" w:rsidRPr="00C956DA">
        <w:rPr>
          <w:rFonts w:cs="Arial"/>
          <w:szCs w:val="22"/>
        </w:rPr>
        <w:t>3</w:t>
      </w:r>
      <w:r w:rsidR="00054D26">
        <w:rPr>
          <w:rFonts w:cs="Arial"/>
          <w:szCs w:val="22"/>
        </w:rPr>
        <w:t>/2</w:t>
      </w:r>
      <w:r w:rsidR="00C956DA" w:rsidRPr="00C956DA">
        <w:rPr>
          <w:rFonts w:cs="Arial"/>
          <w:szCs w:val="22"/>
        </w:rPr>
        <w:t>03</w:t>
      </w:r>
      <w:r w:rsidR="00054D26">
        <w:rPr>
          <w:rFonts w:cs="Arial"/>
          <w:szCs w:val="22"/>
        </w:rPr>
        <w:t>7</w:t>
      </w:r>
      <w:r w:rsidR="00C5504A" w:rsidRPr="00C956DA">
        <w:rPr>
          <w:rFonts w:cs="Arial"/>
          <w:szCs w:val="22"/>
        </w:rPr>
        <w:t xml:space="preserve"> poskytovat požadované informace a dokumentaci související s realizací projektu zaměstnancům nebo zmocněncům pověřených orgánů (Centra, MMR, MF, Evropské komise, Evropského účetního dvora </w:t>
      </w:r>
      <w:r w:rsidR="00C5504A" w:rsidRPr="00C956DA">
        <w:rPr>
          <w:rFonts w:cs="Arial"/>
          <w:szCs w:val="22"/>
        </w:rPr>
        <w:lastRenderedPageBreak/>
        <w:t xml:space="preserve">(dále také „EÚD“), Nejvyššího kontrolního úřadu (dále také „NKÚ“), příslušného orgánu finanční správy a dalších oprávněných orgánů státní správy a je povinen vytvořit výše uvedeným osobám podmínky k provedení kontroly. </w:t>
      </w:r>
    </w:p>
    <w:p w14:paraId="3E65C09C" w14:textId="77777777" w:rsidR="00962A4A" w:rsidRPr="0040070F" w:rsidRDefault="00962A4A" w:rsidP="00FF1059">
      <w:pPr>
        <w:numPr>
          <w:ilvl w:val="0"/>
          <w:numId w:val="7"/>
        </w:numPr>
        <w:jc w:val="both"/>
        <w:rPr>
          <w:rFonts w:cs="Arial"/>
          <w:szCs w:val="22"/>
        </w:rPr>
      </w:pPr>
      <w:r w:rsidRPr="0040070F">
        <w:rPr>
          <w:rFonts w:cs="Arial"/>
          <w:szCs w:val="22"/>
        </w:rPr>
        <w:t>Tato smlouva nabývá platnosti dnem podpisu oprávněnými zástupci obou smluvních stran</w:t>
      </w:r>
      <w:r w:rsidR="005D2C7B" w:rsidRPr="0040070F">
        <w:rPr>
          <w:rFonts w:cs="Arial"/>
          <w:szCs w:val="22"/>
        </w:rPr>
        <w:t>, účinnosti pak smlouva nabývá až dnem zveřejnění v registru smluv dle zákona č. 340/2015 Sb., ve znění pozdějších předpisů.</w:t>
      </w:r>
      <w:r w:rsidRPr="0040070F">
        <w:rPr>
          <w:rFonts w:cs="Arial"/>
          <w:szCs w:val="22"/>
        </w:rPr>
        <w:t xml:space="preserve"> Smlouva </w:t>
      </w:r>
      <w:r w:rsidR="001E0B35" w:rsidRPr="0040070F">
        <w:rPr>
          <w:rFonts w:cs="Arial"/>
          <w:szCs w:val="22"/>
        </w:rPr>
        <w:t>bude podepisována elektronicky.</w:t>
      </w:r>
    </w:p>
    <w:p w14:paraId="609AEC1F" w14:textId="36D56638" w:rsidR="00962A4A" w:rsidRPr="0040070F" w:rsidRDefault="00962A4A" w:rsidP="00FF1059">
      <w:pPr>
        <w:numPr>
          <w:ilvl w:val="0"/>
          <w:numId w:val="7"/>
        </w:numPr>
        <w:jc w:val="both"/>
        <w:rPr>
          <w:rFonts w:cs="Arial"/>
          <w:szCs w:val="22"/>
        </w:rPr>
      </w:pPr>
      <w:r w:rsidRPr="0040070F">
        <w:rPr>
          <w:rFonts w:cs="Arial"/>
          <w:szCs w:val="22"/>
        </w:rPr>
        <w:t>Nedílnou součástí této smlouvy j</w:t>
      </w:r>
      <w:r w:rsidR="005D2C7B" w:rsidRPr="0040070F">
        <w:rPr>
          <w:rFonts w:cs="Arial"/>
          <w:szCs w:val="22"/>
        </w:rPr>
        <w:t>sou</w:t>
      </w:r>
      <w:r w:rsidR="003076DC" w:rsidRPr="0040070F">
        <w:rPr>
          <w:rFonts w:cs="Arial"/>
          <w:szCs w:val="22"/>
        </w:rPr>
        <w:t xml:space="preserve"> </w:t>
      </w:r>
      <w:r w:rsidRPr="0040070F">
        <w:rPr>
          <w:rFonts w:cs="Arial"/>
          <w:szCs w:val="22"/>
        </w:rPr>
        <w:t>a bud</w:t>
      </w:r>
      <w:r w:rsidR="00B74DF6" w:rsidRPr="0040070F">
        <w:rPr>
          <w:rFonts w:cs="Arial"/>
          <w:szCs w:val="22"/>
        </w:rPr>
        <w:t xml:space="preserve">ou </w:t>
      </w:r>
      <w:r w:rsidRPr="0040070F">
        <w:rPr>
          <w:rFonts w:cs="Arial"/>
          <w:szCs w:val="22"/>
        </w:rPr>
        <w:t>t</w:t>
      </w:r>
      <w:r w:rsidR="00B74DF6" w:rsidRPr="0040070F">
        <w:rPr>
          <w:rFonts w:cs="Arial"/>
          <w:szCs w:val="22"/>
        </w:rPr>
        <w:t>y</w:t>
      </w:r>
      <w:r w:rsidRPr="0040070F">
        <w:rPr>
          <w:rFonts w:cs="Arial"/>
          <w:szCs w:val="22"/>
        </w:rPr>
        <w:t>to příloh</w:t>
      </w:r>
      <w:r w:rsidR="00B74DF6" w:rsidRPr="0040070F">
        <w:rPr>
          <w:rFonts w:cs="Arial"/>
          <w:szCs w:val="22"/>
        </w:rPr>
        <w:t>y</w:t>
      </w:r>
      <w:r w:rsidRPr="0040070F">
        <w:rPr>
          <w:rFonts w:cs="Arial"/>
          <w:szCs w:val="22"/>
        </w:rPr>
        <w:t xml:space="preserve">: </w:t>
      </w:r>
    </w:p>
    <w:p w14:paraId="5F2E7597" w14:textId="346A5F9B" w:rsidR="00553631" w:rsidRDefault="008A11F4" w:rsidP="00FF1059">
      <w:pPr>
        <w:pStyle w:val="Odstavecseseznamem"/>
        <w:numPr>
          <w:ilvl w:val="0"/>
          <w:numId w:val="18"/>
        </w:numPr>
        <w:spacing w:after="0"/>
        <w:jc w:val="both"/>
        <w:rPr>
          <w:rFonts w:cs="Arial"/>
          <w:szCs w:val="22"/>
        </w:rPr>
      </w:pPr>
      <w:r>
        <w:rPr>
          <w:rFonts w:cs="Arial"/>
          <w:szCs w:val="22"/>
        </w:rPr>
        <w:t xml:space="preserve">č.1 </w:t>
      </w:r>
      <w:r w:rsidR="00406519">
        <w:rPr>
          <w:rFonts w:cs="Arial"/>
          <w:szCs w:val="22"/>
        </w:rPr>
        <w:t>přehled uživatelů elektronického stavebního deníku</w:t>
      </w:r>
    </w:p>
    <w:p w14:paraId="32615E18" w14:textId="4EB9D322" w:rsidR="00CB0C5D" w:rsidRPr="0040070F" w:rsidRDefault="00767AA5" w:rsidP="00FF1059">
      <w:pPr>
        <w:pStyle w:val="Odstavecseseznamem"/>
        <w:numPr>
          <w:ilvl w:val="0"/>
          <w:numId w:val="18"/>
        </w:numPr>
        <w:spacing w:after="0"/>
        <w:jc w:val="both"/>
        <w:rPr>
          <w:rFonts w:cs="Arial"/>
          <w:szCs w:val="22"/>
        </w:rPr>
      </w:pPr>
      <w:r>
        <w:rPr>
          <w:rFonts w:cs="Arial"/>
          <w:szCs w:val="22"/>
        </w:rPr>
        <w:t>č.</w:t>
      </w:r>
      <w:r w:rsidR="008A11F4">
        <w:rPr>
          <w:rFonts w:cs="Arial"/>
          <w:szCs w:val="22"/>
        </w:rPr>
        <w:t>2</w:t>
      </w:r>
      <w:r>
        <w:rPr>
          <w:rFonts w:cs="Arial"/>
          <w:szCs w:val="22"/>
        </w:rPr>
        <w:t xml:space="preserve"> </w:t>
      </w:r>
      <w:r w:rsidR="00CB0C5D" w:rsidRPr="0040070F">
        <w:rPr>
          <w:rFonts w:cs="Arial"/>
          <w:szCs w:val="22"/>
        </w:rPr>
        <w:t>zadávací dokumentace veřejné zakázky</w:t>
      </w:r>
      <w:r w:rsidR="00FC1914" w:rsidRPr="0040070F">
        <w:rPr>
          <w:rFonts w:cs="Arial"/>
          <w:szCs w:val="22"/>
        </w:rPr>
        <w:t>,</w:t>
      </w:r>
    </w:p>
    <w:p w14:paraId="5C6389B8" w14:textId="09D94B77" w:rsidR="00982EBB" w:rsidRPr="0040070F" w:rsidRDefault="00767AA5" w:rsidP="00FF1059">
      <w:pPr>
        <w:pStyle w:val="Odstavecseseznamem"/>
        <w:numPr>
          <w:ilvl w:val="0"/>
          <w:numId w:val="18"/>
        </w:numPr>
        <w:spacing w:after="0"/>
        <w:jc w:val="both"/>
        <w:rPr>
          <w:rFonts w:cs="Arial"/>
          <w:szCs w:val="22"/>
        </w:rPr>
      </w:pPr>
      <w:r>
        <w:rPr>
          <w:rFonts w:cs="Arial"/>
          <w:szCs w:val="22"/>
        </w:rPr>
        <w:t>č.</w:t>
      </w:r>
      <w:r w:rsidR="008A11F4">
        <w:rPr>
          <w:rFonts w:cs="Arial"/>
          <w:szCs w:val="22"/>
        </w:rPr>
        <w:t>3</w:t>
      </w:r>
      <w:r>
        <w:rPr>
          <w:rFonts w:cs="Arial"/>
          <w:szCs w:val="22"/>
        </w:rPr>
        <w:t xml:space="preserve"> </w:t>
      </w:r>
      <w:r w:rsidR="00982EBB" w:rsidRPr="0040070F">
        <w:rPr>
          <w:rFonts w:cs="Arial"/>
          <w:szCs w:val="22"/>
        </w:rPr>
        <w:t>oceněný položkový soupis prací,</w:t>
      </w:r>
    </w:p>
    <w:p w14:paraId="3371349B" w14:textId="1B8C8F5E" w:rsidR="00276109" w:rsidRPr="00054D26" w:rsidRDefault="00767AA5" w:rsidP="00FF1059">
      <w:pPr>
        <w:pStyle w:val="Odstavecseseznamem"/>
        <w:widowControl w:val="0"/>
        <w:numPr>
          <w:ilvl w:val="0"/>
          <w:numId w:val="18"/>
        </w:numPr>
        <w:suppressAutoHyphens/>
        <w:autoSpaceDN w:val="0"/>
        <w:spacing w:before="120" w:after="60"/>
        <w:contextualSpacing/>
        <w:jc w:val="both"/>
        <w:textAlignment w:val="baseline"/>
        <w:rPr>
          <w:b/>
          <w:iCs/>
          <w:kern w:val="3"/>
        </w:rPr>
      </w:pPr>
      <w:r>
        <w:rPr>
          <w:iCs/>
          <w:kern w:val="3"/>
        </w:rPr>
        <w:t>č.</w:t>
      </w:r>
      <w:r w:rsidR="008A11F4">
        <w:rPr>
          <w:iCs/>
          <w:kern w:val="3"/>
        </w:rPr>
        <w:t>4</w:t>
      </w:r>
      <w:r>
        <w:rPr>
          <w:iCs/>
          <w:kern w:val="3"/>
        </w:rPr>
        <w:t xml:space="preserve"> </w:t>
      </w:r>
      <w:r w:rsidR="00982EBB" w:rsidRPr="0040070F">
        <w:rPr>
          <w:iCs/>
          <w:kern w:val="3"/>
        </w:rPr>
        <w:t xml:space="preserve">jmenný seznam osob (případně poddodavatelů), které se budou podílet na plnění veřejné zakázky dle ZD bod </w:t>
      </w:r>
      <w:r>
        <w:rPr>
          <w:iCs/>
          <w:kern w:val="3"/>
        </w:rPr>
        <w:t>8</w:t>
      </w:r>
      <w:r w:rsidR="00982EBB" w:rsidRPr="0040070F">
        <w:rPr>
          <w:iCs/>
          <w:kern w:val="3"/>
        </w:rPr>
        <w:t xml:space="preserve"> </w:t>
      </w:r>
    </w:p>
    <w:p w14:paraId="4101B141" w14:textId="38B2CA41" w:rsidR="00982EBB" w:rsidRPr="0040070F" w:rsidRDefault="00982EBB" w:rsidP="00FF1059">
      <w:pPr>
        <w:pStyle w:val="Odstavecseseznamem"/>
        <w:widowControl w:val="0"/>
        <w:numPr>
          <w:ilvl w:val="0"/>
          <w:numId w:val="18"/>
        </w:numPr>
        <w:suppressAutoHyphens/>
        <w:autoSpaceDN w:val="0"/>
        <w:spacing w:before="120" w:after="60"/>
        <w:contextualSpacing/>
        <w:jc w:val="both"/>
        <w:textAlignment w:val="baseline"/>
        <w:rPr>
          <w:iCs/>
          <w:kern w:val="3"/>
        </w:rPr>
      </w:pPr>
      <w:r w:rsidRPr="0040070F">
        <w:rPr>
          <w:iCs/>
          <w:kern w:val="3"/>
        </w:rPr>
        <w:t xml:space="preserve">popřípadě i Smlouva dle § 83 ZZVZ </w:t>
      </w:r>
    </w:p>
    <w:p w14:paraId="78F9DFCE" w14:textId="77777777" w:rsidR="00982EBB" w:rsidRPr="0040070F" w:rsidRDefault="00982EBB" w:rsidP="00AC3BAA">
      <w:pPr>
        <w:pStyle w:val="Odstavecseseznamem"/>
        <w:spacing w:after="0"/>
        <w:ind w:left="720"/>
        <w:jc w:val="both"/>
        <w:rPr>
          <w:rFonts w:cs="Arial"/>
          <w:szCs w:val="22"/>
        </w:rPr>
      </w:pPr>
    </w:p>
    <w:p w14:paraId="250BCFD5" w14:textId="77777777" w:rsidR="00962A4A" w:rsidRPr="0040070F" w:rsidRDefault="00962A4A" w:rsidP="00B24333">
      <w:pPr>
        <w:pStyle w:val="Nadpis1"/>
        <w:spacing w:after="0"/>
      </w:pPr>
      <w:r w:rsidRPr="0040070F">
        <w:t>XV.</w:t>
      </w:r>
    </w:p>
    <w:p w14:paraId="5130EABB" w14:textId="77777777" w:rsidR="00962A4A" w:rsidRPr="0040070F" w:rsidRDefault="00962A4A" w:rsidP="00B24333">
      <w:pPr>
        <w:pStyle w:val="Nadpis1"/>
        <w:rPr>
          <w:u w:val="single"/>
        </w:rPr>
      </w:pPr>
      <w:r w:rsidRPr="0040070F">
        <w:rPr>
          <w:u w:val="single"/>
        </w:rPr>
        <w:t>Závěrečná prohlášení smluvních stran</w:t>
      </w:r>
    </w:p>
    <w:p w14:paraId="5CA9E54B" w14:textId="77777777" w:rsidR="00962A4A" w:rsidRPr="0040070F" w:rsidRDefault="00962A4A" w:rsidP="00FF1059">
      <w:pPr>
        <w:widowControl w:val="0"/>
        <w:numPr>
          <w:ilvl w:val="0"/>
          <w:numId w:val="8"/>
        </w:numPr>
        <w:jc w:val="both"/>
        <w:rPr>
          <w:rFonts w:cs="Arial"/>
          <w:szCs w:val="22"/>
        </w:rPr>
      </w:pPr>
      <w:r w:rsidRPr="0040070F">
        <w:rPr>
          <w:rFonts w:cs="Arial"/>
          <w:szCs w:val="22"/>
        </w:rPr>
        <w:t>Smluvní strany prohlašují, že jsou způsobilé k právním úkonům, a že tato smlouva byla sepsána dle jejich svobodně a vážně projevené vůle, nikoli v tísni za nápadně nevýhodných podmínek.</w:t>
      </w:r>
    </w:p>
    <w:p w14:paraId="7CCE5485" w14:textId="040BD84C" w:rsidR="00962A4A" w:rsidRPr="0040070F" w:rsidRDefault="00962A4A" w:rsidP="00FF1059">
      <w:pPr>
        <w:widowControl w:val="0"/>
        <w:numPr>
          <w:ilvl w:val="0"/>
          <w:numId w:val="8"/>
        </w:numPr>
        <w:jc w:val="both"/>
        <w:rPr>
          <w:rFonts w:cs="Arial"/>
          <w:szCs w:val="22"/>
        </w:rPr>
      </w:pPr>
      <w:r w:rsidRPr="0040070F">
        <w:rPr>
          <w:rFonts w:cs="Arial"/>
          <w:szCs w:val="22"/>
        </w:rPr>
        <w:t>Smluvní strany potvrzují rovněž převzetí všech dokumentů nebo podkladů uvedených v této smlouvě</w:t>
      </w:r>
      <w:r w:rsidR="009B4929">
        <w:rPr>
          <w:rFonts w:cs="Arial"/>
          <w:szCs w:val="22"/>
        </w:rPr>
        <w:t xml:space="preserve"> </w:t>
      </w:r>
      <w:r w:rsidR="00615C02">
        <w:rPr>
          <w:rFonts w:cs="Arial"/>
          <w:szCs w:val="22"/>
        </w:rPr>
        <w:t>a</w:t>
      </w:r>
      <w:r w:rsidRPr="0040070F">
        <w:rPr>
          <w:rFonts w:cs="Arial"/>
          <w:szCs w:val="22"/>
        </w:rPr>
        <w:t xml:space="preserve"> vyžadovaných k řádnému provedení plnění dle této smlouvy. </w:t>
      </w:r>
    </w:p>
    <w:p w14:paraId="128D7033" w14:textId="77777777" w:rsidR="00D24B22" w:rsidRPr="005D19DF" w:rsidRDefault="00D24B22" w:rsidP="00FF1059">
      <w:pPr>
        <w:widowControl w:val="0"/>
        <w:numPr>
          <w:ilvl w:val="0"/>
          <w:numId w:val="8"/>
        </w:numPr>
        <w:jc w:val="both"/>
        <w:rPr>
          <w:rFonts w:cs="Arial"/>
          <w:szCs w:val="22"/>
        </w:rPr>
      </w:pPr>
      <w:r w:rsidRPr="00D24B22">
        <w:rPr>
          <w:rFonts w:cs="Arial"/>
          <w:szCs w:val="22"/>
        </w:rPr>
        <w:t xml:space="preserve">Tato smlouva nabývá platnosti dnem podpisu oprávněnými zástupci obou smluvních stran, účinnosti pak smlouva nabývá až dnem zveřejnění v registru smluv dle zákona </w:t>
      </w:r>
      <w:r w:rsidRPr="005D19DF">
        <w:rPr>
          <w:rFonts w:cs="Arial"/>
          <w:szCs w:val="22"/>
        </w:rPr>
        <w:t xml:space="preserve">č. 340/2015 Sb., ve znění pozdějších předpisů. </w:t>
      </w:r>
    </w:p>
    <w:p w14:paraId="57160DFF" w14:textId="77777777" w:rsidR="00D24B22" w:rsidRPr="00D24B22" w:rsidRDefault="00D24B22" w:rsidP="00FF1059">
      <w:pPr>
        <w:widowControl w:val="0"/>
        <w:numPr>
          <w:ilvl w:val="0"/>
          <w:numId w:val="8"/>
        </w:numPr>
        <w:jc w:val="both"/>
        <w:rPr>
          <w:rFonts w:cs="Arial"/>
          <w:szCs w:val="22"/>
        </w:rPr>
      </w:pPr>
      <w:r w:rsidRPr="00D24B22">
        <w:rPr>
          <w:rFonts w:cs="Arial"/>
          <w:szCs w:val="22"/>
        </w:rPr>
        <w:t>Smlouva bude podepisována elektronicky</w:t>
      </w:r>
      <w:r w:rsidR="005D19DF">
        <w:rPr>
          <w:rFonts w:cs="Arial"/>
          <w:szCs w:val="22"/>
        </w:rPr>
        <w:t xml:space="preserve"> zveřejnění v ISRS provádí objednatel.</w:t>
      </w:r>
    </w:p>
    <w:p w14:paraId="0423D5B1" w14:textId="1EAF912F" w:rsidR="00DF40B9" w:rsidRPr="0040070F" w:rsidRDefault="00DF40B9" w:rsidP="00FF1059">
      <w:pPr>
        <w:widowControl w:val="0"/>
        <w:numPr>
          <w:ilvl w:val="0"/>
          <w:numId w:val="8"/>
        </w:numPr>
        <w:pBdr>
          <w:top w:val="nil"/>
          <w:left w:val="nil"/>
          <w:bottom w:val="nil"/>
          <w:right w:val="nil"/>
          <w:between w:val="nil"/>
          <w:bar w:val="nil"/>
        </w:pBdr>
        <w:jc w:val="both"/>
      </w:pPr>
      <w:r w:rsidRPr="00A91960">
        <w:rPr>
          <w:rFonts w:cs="Arial"/>
          <w:szCs w:val="22"/>
        </w:rPr>
        <w:t xml:space="preserve">Tato smlouva byla schválena radou objednatele dne </w:t>
      </w:r>
      <w:r w:rsidR="00D50CF4">
        <w:rPr>
          <w:rFonts w:cs="Arial"/>
          <w:szCs w:val="22"/>
        </w:rPr>
        <w:t>03</w:t>
      </w:r>
      <w:r w:rsidR="00650178">
        <w:rPr>
          <w:rFonts w:cs="Arial"/>
          <w:szCs w:val="22"/>
        </w:rPr>
        <w:t>.0</w:t>
      </w:r>
      <w:r w:rsidR="00D50CF4">
        <w:rPr>
          <w:rFonts w:cs="Arial"/>
          <w:szCs w:val="22"/>
        </w:rPr>
        <w:t>6</w:t>
      </w:r>
      <w:r w:rsidR="00650178">
        <w:rPr>
          <w:rFonts w:cs="Arial"/>
          <w:szCs w:val="22"/>
        </w:rPr>
        <w:t>.2025</w:t>
      </w:r>
      <w:r w:rsidR="008A05E6" w:rsidRPr="00A91960">
        <w:rPr>
          <w:rFonts w:cs="Arial"/>
          <w:szCs w:val="22"/>
        </w:rPr>
        <w:t xml:space="preserve"> </w:t>
      </w:r>
      <w:r w:rsidRPr="00A91960">
        <w:rPr>
          <w:rFonts w:cs="Arial"/>
          <w:szCs w:val="22"/>
        </w:rPr>
        <w:t xml:space="preserve">usnesením </w:t>
      </w:r>
      <w:r w:rsidR="00CD55E4">
        <w:rPr>
          <w:rFonts w:cs="Arial"/>
          <w:szCs w:val="22"/>
        </w:rPr>
        <w:br/>
      </w:r>
      <w:r w:rsidRPr="00A91960">
        <w:rPr>
          <w:rFonts w:cs="Arial"/>
          <w:szCs w:val="22"/>
        </w:rPr>
        <w:t xml:space="preserve">č. RM </w:t>
      </w:r>
      <w:r w:rsidR="00F826EB">
        <w:rPr>
          <w:rFonts w:cs="Arial"/>
          <w:szCs w:val="22"/>
        </w:rPr>
        <w:t>25 11 31 09</w:t>
      </w:r>
      <w:r w:rsidR="00C349AE">
        <w:rPr>
          <w:spacing w:val="-6"/>
        </w:rPr>
        <w:t>. Z</w:t>
      </w:r>
      <w:r w:rsidR="00CF1281" w:rsidRPr="0040070F">
        <w:rPr>
          <w:spacing w:val="-6"/>
        </w:rPr>
        <w:t xml:space="preserve">adání veřejné zakázky usnesením č. RM </w:t>
      </w:r>
      <w:proofErr w:type="spellStart"/>
      <w:r w:rsidR="00532EF9" w:rsidRPr="00532EF9">
        <w:rPr>
          <w:spacing w:val="-6"/>
          <w:highlight w:val="yellow"/>
        </w:rPr>
        <w:t>xx</w:t>
      </w:r>
      <w:proofErr w:type="spellEnd"/>
      <w:r w:rsidR="00532EF9" w:rsidRPr="00532EF9">
        <w:rPr>
          <w:spacing w:val="-6"/>
          <w:highlight w:val="yellow"/>
        </w:rPr>
        <w:t xml:space="preserve"> </w:t>
      </w:r>
      <w:proofErr w:type="spellStart"/>
      <w:r w:rsidR="00532EF9" w:rsidRPr="00532EF9">
        <w:rPr>
          <w:spacing w:val="-6"/>
          <w:highlight w:val="yellow"/>
        </w:rPr>
        <w:t>xx</w:t>
      </w:r>
      <w:proofErr w:type="spellEnd"/>
      <w:r w:rsidR="00532EF9" w:rsidRPr="00532EF9">
        <w:rPr>
          <w:spacing w:val="-6"/>
          <w:highlight w:val="yellow"/>
        </w:rPr>
        <w:t xml:space="preserve"> </w:t>
      </w:r>
      <w:proofErr w:type="spellStart"/>
      <w:r w:rsidR="00532EF9" w:rsidRPr="00532EF9">
        <w:rPr>
          <w:spacing w:val="-6"/>
          <w:highlight w:val="yellow"/>
        </w:rPr>
        <w:t>xx</w:t>
      </w:r>
      <w:proofErr w:type="spellEnd"/>
      <w:r w:rsidR="00532EF9" w:rsidRPr="00532EF9">
        <w:rPr>
          <w:spacing w:val="-6"/>
          <w:highlight w:val="yellow"/>
        </w:rPr>
        <w:t xml:space="preserve"> </w:t>
      </w:r>
      <w:proofErr w:type="spellStart"/>
      <w:r w:rsidR="00532EF9" w:rsidRPr="00532EF9">
        <w:rPr>
          <w:spacing w:val="-6"/>
          <w:highlight w:val="yellow"/>
        </w:rPr>
        <w:t>xx</w:t>
      </w:r>
      <w:proofErr w:type="spellEnd"/>
      <w:r w:rsidR="00532EF9">
        <w:rPr>
          <w:spacing w:val="-6"/>
        </w:rPr>
        <w:t xml:space="preserve"> ze</w:t>
      </w:r>
      <w:r w:rsidR="009B4929">
        <w:rPr>
          <w:spacing w:val="-6"/>
        </w:rPr>
        <w:t xml:space="preserve"> </w:t>
      </w:r>
      <w:r w:rsidR="00CF1281" w:rsidRPr="0040070F">
        <w:rPr>
          <w:spacing w:val="-6"/>
        </w:rPr>
        <w:t xml:space="preserve">dne </w:t>
      </w:r>
      <w:r w:rsidR="00DE3FD8" w:rsidRPr="0040070F">
        <w:rPr>
          <w:spacing w:val="-6"/>
        </w:rPr>
        <w:t>202</w:t>
      </w:r>
      <w:r w:rsidR="00054D26">
        <w:rPr>
          <w:spacing w:val="-6"/>
        </w:rPr>
        <w:t>5</w:t>
      </w:r>
      <w:r w:rsidRPr="0040070F">
        <w:t>.</w:t>
      </w:r>
    </w:p>
    <w:p w14:paraId="6DC9A9E9" w14:textId="77777777" w:rsidR="00DF40B9" w:rsidRPr="0040070F" w:rsidRDefault="00DF40B9" w:rsidP="00DF40B9">
      <w:pPr>
        <w:widowControl w:val="0"/>
        <w:ind w:left="360"/>
        <w:jc w:val="both"/>
        <w:rPr>
          <w:rFonts w:cs="Arial"/>
          <w:szCs w:val="22"/>
        </w:rPr>
      </w:pPr>
    </w:p>
    <w:p w14:paraId="6C883BD7" w14:textId="77777777" w:rsidR="00962A4A" w:rsidRDefault="00962A4A" w:rsidP="00962A4A">
      <w:pPr>
        <w:jc w:val="both"/>
        <w:rPr>
          <w:rFonts w:cs="Arial"/>
          <w:szCs w:val="22"/>
        </w:rPr>
      </w:pPr>
    </w:p>
    <w:p w14:paraId="3771BA44" w14:textId="77777777" w:rsidR="00C956DA" w:rsidRDefault="00C956DA" w:rsidP="00962A4A">
      <w:pPr>
        <w:jc w:val="both"/>
        <w:rPr>
          <w:rFonts w:cs="Arial"/>
          <w:szCs w:val="22"/>
        </w:rPr>
      </w:pPr>
    </w:p>
    <w:p w14:paraId="21BEDC00" w14:textId="77777777" w:rsidR="00C956DA" w:rsidRDefault="00C956DA" w:rsidP="00962A4A">
      <w:pPr>
        <w:jc w:val="both"/>
        <w:rPr>
          <w:rFonts w:cs="Arial"/>
          <w:szCs w:val="22"/>
        </w:rPr>
      </w:pPr>
    </w:p>
    <w:p w14:paraId="5D7512E7" w14:textId="77777777" w:rsidR="00C956DA" w:rsidRDefault="00C956DA" w:rsidP="00962A4A">
      <w:pPr>
        <w:jc w:val="both"/>
        <w:rPr>
          <w:rFonts w:cs="Arial"/>
          <w:szCs w:val="22"/>
        </w:rPr>
      </w:pPr>
    </w:p>
    <w:p w14:paraId="47C818CC" w14:textId="77777777" w:rsidR="00C956DA" w:rsidRDefault="00C956DA" w:rsidP="00962A4A">
      <w:pPr>
        <w:jc w:val="both"/>
        <w:rPr>
          <w:rFonts w:cs="Arial"/>
          <w:szCs w:val="22"/>
        </w:rPr>
      </w:pPr>
    </w:p>
    <w:p w14:paraId="6C695364" w14:textId="77777777" w:rsidR="00C956DA" w:rsidRPr="0040070F" w:rsidRDefault="00C956DA" w:rsidP="00962A4A">
      <w:pPr>
        <w:jc w:val="both"/>
        <w:rPr>
          <w:rFonts w:cs="Arial"/>
          <w:szCs w:val="22"/>
        </w:rPr>
      </w:pPr>
    </w:p>
    <w:p w14:paraId="416C8C09" w14:textId="77777777" w:rsidR="00CF1281" w:rsidRPr="0040070F" w:rsidRDefault="00CF1281" w:rsidP="00962A4A">
      <w:pPr>
        <w:jc w:val="both"/>
        <w:rPr>
          <w:rFonts w:cs="Arial"/>
          <w:szCs w:val="22"/>
        </w:rPr>
      </w:pPr>
    </w:p>
    <w:p w14:paraId="7C450284" w14:textId="77777777" w:rsidR="00962A4A" w:rsidRPr="0040070F" w:rsidRDefault="00962A4A" w:rsidP="00962A4A">
      <w:pPr>
        <w:rPr>
          <w:rFonts w:cs="Arial"/>
          <w:b/>
          <w:szCs w:val="22"/>
        </w:rPr>
      </w:pPr>
      <w:r w:rsidRPr="0040070F">
        <w:rPr>
          <w:rFonts w:cs="Arial"/>
          <w:b/>
          <w:szCs w:val="22"/>
        </w:rPr>
        <w:t>....................................................</w:t>
      </w:r>
      <w:r w:rsidRPr="0040070F">
        <w:rPr>
          <w:rFonts w:cs="Arial"/>
          <w:b/>
          <w:szCs w:val="22"/>
        </w:rPr>
        <w:tab/>
        <w:t xml:space="preserve">         </w:t>
      </w:r>
      <w:r w:rsidRPr="0040070F">
        <w:rPr>
          <w:rFonts w:cs="Arial"/>
          <w:b/>
          <w:szCs w:val="22"/>
        </w:rPr>
        <w:tab/>
      </w:r>
      <w:r w:rsidRPr="0040070F">
        <w:rPr>
          <w:rFonts w:cs="Arial"/>
          <w:b/>
          <w:szCs w:val="22"/>
        </w:rPr>
        <w:tab/>
      </w:r>
      <w:r w:rsidRPr="0040070F">
        <w:rPr>
          <w:rFonts w:cs="Arial"/>
          <w:b/>
          <w:szCs w:val="22"/>
        </w:rPr>
        <w:tab/>
        <w:t xml:space="preserve"> .................................................</w:t>
      </w:r>
    </w:p>
    <w:p w14:paraId="7E7E8C91" w14:textId="77777777" w:rsidR="00962A4A" w:rsidRPr="0040070F" w:rsidRDefault="00962A4A" w:rsidP="00B24333">
      <w:pPr>
        <w:spacing w:after="0"/>
        <w:rPr>
          <w:rFonts w:cs="Arial"/>
          <w:szCs w:val="22"/>
        </w:rPr>
      </w:pPr>
      <w:r w:rsidRPr="0040070F">
        <w:rPr>
          <w:rFonts w:cs="Arial"/>
          <w:szCs w:val="22"/>
        </w:rPr>
        <w:t>Objednatel</w:t>
      </w:r>
      <w:r w:rsidRPr="0040070F">
        <w:rPr>
          <w:rFonts w:cs="Arial"/>
          <w:szCs w:val="22"/>
        </w:rPr>
        <w:tab/>
      </w:r>
      <w:r w:rsidRPr="0040070F">
        <w:rPr>
          <w:rFonts w:cs="Arial"/>
          <w:szCs w:val="22"/>
        </w:rPr>
        <w:tab/>
      </w:r>
      <w:r w:rsidRPr="0040070F">
        <w:rPr>
          <w:rFonts w:cs="Arial"/>
          <w:szCs w:val="22"/>
        </w:rPr>
        <w:tab/>
      </w:r>
      <w:r w:rsidRPr="0040070F">
        <w:rPr>
          <w:rFonts w:cs="Arial"/>
          <w:szCs w:val="22"/>
        </w:rPr>
        <w:tab/>
      </w:r>
      <w:r w:rsidRPr="0040070F">
        <w:rPr>
          <w:rFonts w:cs="Arial"/>
          <w:szCs w:val="22"/>
        </w:rPr>
        <w:tab/>
      </w:r>
      <w:r w:rsidRPr="0040070F">
        <w:rPr>
          <w:rFonts w:cs="Arial"/>
          <w:szCs w:val="22"/>
        </w:rPr>
        <w:tab/>
      </w:r>
      <w:r w:rsidRPr="0040070F">
        <w:rPr>
          <w:rFonts w:cs="Arial"/>
          <w:szCs w:val="22"/>
        </w:rPr>
        <w:tab/>
      </w:r>
      <w:r w:rsidRPr="00532EF9">
        <w:rPr>
          <w:rFonts w:cs="Arial"/>
          <w:szCs w:val="22"/>
          <w:highlight w:val="yellow"/>
        </w:rPr>
        <w:t>Zhotovitel</w:t>
      </w:r>
      <w:r w:rsidRPr="0040070F">
        <w:rPr>
          <w:rFonts w:cs="Arial"/>
          <w:szCs w:val="22"/>
        </w:rPr>
        <w:t xml:space="preserve"> </w:t>
      </w:r>
    </w:p>
    <w:p w14:paraId="57E39860" w14:textId="72F11D9E" w:rsidR="003C0BA4" w:rsidRPr="0040070F" w:rsidRDefault="00615C02" w:rsidP="00B24333">
      <w:pPr>
        <w:spacing w:after="0"/>
        <w:rPr>
          <w:rFonts w:cs="Arial"/>
          <w:szCs w:val="22"/>
        </w:rPr>
      </w:pPr>
      <w:r>
        <w:rPr>
          <w:rFonts w:cs="Arial"/>
          <w:szCs w:val="22"/>
        </w:rPr>
        <w:t>Ing. Jiří Anděl, CSc.</w:t>
      </w:r>
      <w:r w:rsidR="00962A4A" w:rsidRPr="0040070F">
        <w:rPr>
          <w:rFonts w:cs="Arial"/>
          <w:szCs w:val="22"/>
        </w:rPr>
        <w:t xml:space="preserve"> – primátor města</w:t>
      </w:r>
    </w:p>
    <w:sectPr w:rsidR="003C0BA4" w:rsidRPr="0040070F" w:rsidSect="00B65B4F">
      <w:headerReference w:type="default" r:id="rId8"/>
      <w:footerReference w:type="even" r:id="rId9"/>
      <w:footerReference w:type="default" r:id="rId10"/>
      <w:headerReference w:type="first" r:id="rId11"/>
      <w:pgSz w:w="11906" w:h="16838"/>
      <w:pgMar w:top="1417" w:right="1417" w:bottom="1417" w:left="1417" w:header="708"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4FD49" w14:textId="77777777" w:rsidR="005C5ECC" w:rsidRDefault="005C5ECC">
      <w:r>
        <w:separator/>
      </w:r>
    </w:p>
  </w:endnote>
  <w:endnote w:type="continuationSeparator" w:id="0">
    <w:p w14:paraId="1536535A" w14:textId="77777777" w:rsidR="005C5ECC" w:rsidRDefault="005C5ECC">
      <w:r>
        <w:continuationSeparator/>
      </w:r>
    </w:p>
  </w:endnote>
  <w:endnote w:type="continuationNotice" w:id="1">
    <w:p w14:paraId="0AE95384" w14:textId="77777777" w:rsidR="005C5ECC" w:rsidRDefault="005C5E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5A993" w14:textId="77777777" w:rsidR="00696A92" w:rsidRDefault="00696A92" w:rsidP="00013E0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16</w:t>
    </w:r>
    <w:r>
      <w:rPr>
        <w:rStyle w:val="slostrnky"/>
      </w:rPr>
      <w:fldChar w:fldCharType="end"/>
    </w:r>
  </w:p>
  <w:p w14:paraId="51471DB4" w14:textId="77777777" w:rsidR="00696A92" w:rsidRDefault="00696A92" w:rsidP="00013E0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ABE2B" w14:textId="77777777" w:rsidR="00696A92" w:rsidRPr="009A7C9B" w:rsidRDefault="00696A92" w:rsidP="00BD5283">
    <w:pPr>
      <w:pStyle w:val="Zpat"/>
      <w:rPr>
        <w:sz w:val="18"/>
      </w:rPr>
    </w:pPr>
    <w:r>
      <w:rPr>
        <w:sz w:val="18"/>
      </w:rPr>
      <w:tab/>
    </w:r>
    <w:r>
      <w:rPr>
        <w:sz w:val="18"/>
      </w:rPr>
      <w:tab/>
    </w:r>
    <w:r w:rsidRPr="009A7C9B">
      <w:rPr>
        <w:sz w:val="18"/>
      </w:rPr>
      <w:fldChar w:fldCharType="begin"/>
    </w:r>
    <w:r w:rsidRPr="009A7C9B">
      <w:rPr>
        <w:sz w:val="18"/>
      </w:rPr>
      <w:instrText xml:space="preserve"> PAGE   \* MERGEFORMAT </w:instrText>
    </w:r>
    <w:r w:rsidRPr="009A7C9B">
      <w:rPr>
        <w:sz w:val="18"/>
      </w:rPr>
      <w:fldChar w:fldCharType="separate"/>
    </w:r>
    <w:r w:rsidR="00F804C6">
      <w:rPr>
        <w:noProof/>
        <w:sz w:val="18"/>
      </w:rPr>
      <w:t>15</w:t>
    </w:r>
    <w:r w:rsidRPr="009A7C9B">
      <w:rPr>
        <w:sz w:val="18"/>
      </w:rPr>
      <w:fldChar w:fldCharType="end"/>
    </w:r>
    <w:r w:rsidRPr="009A7C9B">
      <w:rPr>
        <w:sz w:val="18"/>
      </w:rPr>
      <w:t xml:space="preserve"> z </w:t>
    </w:r>
    <w:r>
      <w:rPr>
        <w:noProof/>
        <w:sz w:val="18"/>
      </w:rPr>
      <w:fldChar w:fldCharType="begin"/>
    </w:r>
    <w:r>
      <w:rPr>
        <w:noProof/>
        <w:sz w:val="18"/>
      </w:rPr>
      <w:instrText xml:space="preserve"> NUMPAGES  \* Arabic  \* MERGEFORMAT </w:instrText>
    </w:r>
    <w:r>
      <w:rPr>
        <w:noProof/>
        <w:sz w:val="18"/>
      </w:rPr>
      <w:fldChar w:fldCharType="separate"/>
    </w:r>
    <w:r w:rsidR="00F804C6">
      <w:rPr>
        <w:noProof/>
        <w:sz w:val="18"/>
      </w:rPr>
      <w:t>17</w:t>
    </w:r>
    <w:r>
      <w:rPr>
        <w:noProof/>
        <w:sz w:val="18"/>
      </w:rPr>
      <w:fldChar w:fldCharType="end"/>
    </w:r>
  </w:p>
  <w:p w14:paraId="71FE5953" w14:textId="77777777" w:rsidR="00696A92" w:rsidRDefault="00696A92" w:rsidP="00013E06">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62ACE" w14:textId="77777777" w:rsidR="005C5ECC" w:rsidRDefault="005C5ECC">
      <w:r>
        <w:separator/>
      </w:r>
    </w:p>
  </w:footnote>
  <w:footnote w:type="continuationSeparator" w:id="0">
    <w:p w14:paraId="181C620A" w14:textId="77777777" w:rsidR="005C5ECC" w:rsidRDefault="005C5ECC">
      <w:r>
        <w:continuationSeparator/>
      </w:r>
    </w:p>
  </w:footnote>
  <w:footnote w:type="continuationNotice" w:id="1">
    <w:p w14:paraId="0E4B92DF" w14:textId="77777777" w:rsidR="005C5ECC" w:rsidRDefault="005C5EC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9A434" w14:textId="72597F88" w:rsidR="00D027FF" w:rsidRDefault="00696A92" w:rsidP="00A91C4C">
    <w:pPr>
      <w:pStyle w:val="Zhlav"/>
      <w:tabs>
        <w:tab w:val="clear" w:pos="4536"/>
        <w:tab w:val="left" w:pos="5445"/>
      </w:tabs>
    </w:pPr>
    <w:r>
      <w:tab/>
    </w:r>
    <w:r w:rsidR="00D027FF">
      <w:t xml:space="preserve">    </w:t>
    </w:r>
    <w:r w:rsidR="00D027FF" w:rsidRPr="003052D0">
      <w:rPr>
        <w:rFonts w:ascii="Arial" w:hAnsi="Arial" w:cs="Arial"/>
        <w:sz w:val="24"/>
        <w:szCs w:val="22"/>
        <w:vertAlign w:val="subscript"/>
      </w:rPr>
      <w:t>číslo smlouvy objednatele</w:t>
    </w:r>
    <w:r>
      <w:tab/>
    </w:r>
  </w:p>
  <w:p w14:paraId="79BE4853" w14:textId="53355BA5" w:rsidR="00696A92" w:rsidRDefault="00D027FF" w:rsidP="00D027FF">
    <w:pPr>
      <w:pStyle w:val="Zhlav"/>
      <w:tabs>
        <w:tab w:val="clear" w:pos="4536"/>
        <w:tab w:val="left" w:pos="5445"/>
      </w:tabs>
      <w:jc w:val="right"/>
    </w:pPr>
    <w:r w:rsidRPr="00D027FF">
      <w:rPr>
        <w:rFonts w:ascii="Arial" w:hAnsi="Arial" w:cs="Arial"/>
        <w:sz w:val="24"/>
        <w:szCs w:val="24"/>
        <w:vertAlign w:val="subscript"/>
      </w:rPr>
      <w:t>systémové číslo veřejné zakázky P25V00000395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AD695" w14:textId="77777777" w:rsidR="00FC17C9" w:rsidRDefault="00696A92" w:rsidP="006C69B2">
    <w:pPr>
      <w:pStyle w:val="Zhlav"/>
      <w:ind w:left="4956" w:hanging="4956"/>
      <w:rPr>
        <w:rFonts w:ascii="Arial" w:hAnsi="Arial" w:cs="Arial"/>
        <w:sz w:val="24"/>
        <w:szCs w:val="22"/>
        <w:vertAlign w:val="subscript"/>
      </w:rPr>
    </w:pPr>
    <w:r w:rsidRPr="003052D0">
      <w:rPr>
        <w:rFonts w:ascii="Arial" w:hAnsi="Arial" w:cs="Arial"/>
        <w:sz w:val="24"/>
        <w:szCs w:val="22"/>
        <w:vertAlign w:val="subscript"/>
      </w:rPr>
      <w:tab/>
    </w:r>
    <w:r w:rsidRPr="003052D0">
      <w:rPr>
        <w:rFonts w:ascii="Arial" w:hAnsi="Arial" w:cs="Arial"/>
        <w:sz w:val="24"/>
        <w:szCs w:val="22"/>
        <w:vertAlign w:val="subscript"/>
      </w:rPr>
      <w:tab/>
      <w:t>číslo smlouvy objednatele</w:t>
    </w:r>
  </w:p>
  <w:p w14:paraId="68920F1D" w14:textId="29B7F03E" w:rsidR="00696A92" w:rsidRPr="00D027FF" w:rsidRDefault="00FC17C9" w:rsidP="006C69B2">
    <w:pPr>
      <w:pStyle w:val="Zhlav"/>
      <w:ind w:left="4956" w:hanging="4956"/>
      <w:rPr>
        <w:rFonts w:ascii="Arial" w:hAnsi="Arial" w:cs="Arial"/>
        <w:sz w:val="24"/>
        <w:szCs w:val="24"/>
        <w:vertAlign w:val="subscript"/>
      </w:rPr>
    </w:pPr>
    <w:r>
      <w:rPr>
        <w:rFonts w:ascii="Arial" w:hAnsi="Arial" w:cs="Arial"/>
        <w:sz w:val="24"/>
        <w:szCs w:val="22"/>
        <w:vertAlign w:val="subscript"/>
      </w:rPr>
      <w:tab/>
    </w:r>
    <w:r>
      <w:rPr>
        <w:rFonts w:ascii="Arial" w:hAnsi="Arial" w:cs="Arial"/>
        <w:sz w:val="24"/>
        <w:szCs w:val="22"/>
        <w:vertAlign w:val="subscript"/>
      </w:rPr>
      <w:tab/>
    </w:r>
    <w:r w:rsidR="00696A92" w:rsidRPr="00D027FF">
      <w:rPr>
        <w:rFonts w:ascii="Arial" w:hAnsi="Arial" w:cs="Arial"/>
        <w:sz w:val="24"/>
        <w:szCs w:val="24"/>
        <w:vertAlign w:val="subscript"/>
      </w:rPr>
      <w:t>systémové číslo veřejné zakázky</w:t>
    </w:r>
    <w:r w:rsidR="00A83DE8" w:rsidRPr="00D027FF">
      <w:rPr>
        <w:rFonts w:ascii="Arial" w:hAnsi="Arial" w:cs="Arial"/>
        <w:sz w:val="24"/>
        <w:szCs w:val="24"/>
        <w:vertAlign w:val="subscript"/>
      </w:rPr>
      <w:t xml:space="preserve"> </w:t>
    </w:r>
    <w:r w:rsidR="00623D6E" w:rsidRPr="00D027FF">
      <w:rPr>
        <w:rFonts w:ascii="Arial" w:hAnsi="Arial" w:cs="Arial"/>
        <w:sz w:val="24"/>
        <w:szCs w:val="24"/>
        <w:vertAlign w:val="subscript"/>
      </w:rPr>
      <w:t>P25V00000395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6"/>
    <w:lvl w:ilvl="0">
      <w:start w:val="1"/>
      <w:numFmt w:val="lowerLetter"/>
      <w:lvlText w:val="%1)"/>
      <w:lvlJc w:val="left"/>
      <w:pPr>
        <w:tabs>
          <w:tab w:val="num" w:pos="1065"/>
        </w:tabs>
        <w:ind w:left="1065" w:hanging="705"/>
      </w:pPr>
    </w:lvl>
  </w:abstractNum>
  <w:abstractNum w:abstractNumId="2" w15:restartNumberingAfterBreak="0">
    <w:nsid w:val="00000004"/>
    <w:multiLevelType w:val="multilevel"/>
    <w:tmpl w:val="1E6433FA"/>
    <w:name w:val="WW8Num4"/>
    <w:lvl w:ilvl="0">
      <w:start w:val="1"/>
      <w:numFmt w:val="decimal"/>
      <w:lvlText w:val="%1."/>
      <w:lvlJc w:val="left"/>
      <w:pPr>
        <w:tabs>
          <w:tab w:val="num" w:pos="0"/>
        </w:tabs>
        <w:ind w:left="720" w:hanging="360"/>
      </w:pPr>
      <w:rPr>
        <w:rFonts w:ascii="Arial" w:eastAsia="Times New Roman" w:hAnsi="Arial" w:cs="Arial"/>
        <w:b w:val="0"/>
        <w:color w:val="auto"/>
        <w:sz w:val="22"/>
        <w:szCs w:val="22"/>
      </w:rPr>
    </w:lvl>
    <w:lvl w:ilvl="1">
      <w:numFmt w:val="bullet"/>
      <w:lvlText w:val="-"/>
      <w:lvlJc w:val="left"/>
      <w:pPr>
        <w:tabs>
          <w:tab w:val="num" w:pos="1560"/>
        </w:tabs>
        <w:ind w:left="1560" w:hanging="360"/>
      </w:pPr>
      <w:rPr>
        <w:rFonts w:ascii="Times New Roman" w:hAnsi="Times New Roman"/>
        <w:b w:val="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0001C"/>
    <w:multiLevelType w:val="singleLevel"/>
    <w:tmpl w:val="0000001C"/>
    <w:name w:val="WW8Num28"/>
    <w:lvl w:ilvl="0">
      <w:start w:val="1"/>
      <w:numFmt w:val="decimal"/>
      <w:lvlText w:val="%1."/>
      <w:lvlJc w:val="left"/>
      <w:pPr>
        <w:tabs>
          <w:tab w:val="num" w:pos="360"/>
        </w:tabs>
        <w:ind w:left="360" w:hanging="360"/>
      </w:pPr>
    </w:lvl>
  </w:abstractNum>
  <w:abstractNum w:abstractNumId="4" w15:restartNumberingAfterBreak="0">
    <w:nsid w:val="00000025"/>
    <w:multiLevelType w:val="singleLevel"/>
    <w:tmpl w:val="00000025"/>
    <w:name w:val="WW8Num37"/>
    <w:lvl w:ilvl="0">
      <w:start w:val="1"/>
      <w:numFmt w:val="bullet"/>
      <w:lvlText w:val=""/>
      <w:lvlJc w:val="left"/>
      <w:pPr>
        <w:tabs>
          <w:tab w:val="num" w:pos="1866"/>
        </w:tabs>
        <w:ind w:left="1866" w:hanging="360"/>
      </w:pPr>
      <w:rPr>
        <w:rFonts w:ascii="Wingdings" w:hAnsi="Wingdings"/>
        <w:b w:val="0"/>
        <w:i w:val="0"/>
      </w:rPr>
    </w:lvl>
  </w:abstractNum>
  <w:abstractNum w:abstractNumId="5" w15:restartNumberingAfterBreak="0">
    <w:nsid w:val="026D448A"/>
    <w:multiLevelType w:val="singleLevel"/>
    <w:tmpl w:val="0405000F"/>
    <w:lvl w:ilvl="0">
      <w:start w:val="1"/>
      <w:numFmt w:val="decimal"/>
      <w:lvlText w:val="%1."/>
      <w:lvlJc w:val="left"/>
      <w:pPr>
        <w:tabs>
          <w:tab w:val="num" w:pos="720"/>
        </w:tabs>
        <w:ind w:left="720" w:hanging="360"/>
      </w:pPr>
      <w:rPr>
        <w:rFonts w:hint="default"/>
      </w:rPr>
    </w:lvl>
  </w:abstractNum>
  <w:abstractNum w:abstractNumId="6" w15:restartNumberingAfterBreak="0">
    <w:nsid w:val="08F54727"/>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7" w15:restartNumberingAfterBreak="0">
    <w:nsid w:val="0A5046FB"/>
    <w:multiLevelType w:val="hybridMultilevel"/>
    <w:tmpl w:val="AD8C4388"/>
    <w:lvl w:ilvl="0" w:tplc="4A16BCF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8" w15:restartNumberingAfterBreak="0">
    <w:nsid w:val="102F7DCD"/>
    <w:multiLevelType w:val="multilevel"/>
    <w:tmpl w:val="F3B02BC6"/>
    <w:lvl w:ilvl="0">
      <w:start w:val="1"/>
      <w:numFmt w:val="decimal"/>
      <w:lvlText w:val="%1."/>
      <w:lvlJc w:val="left"/>
      <w:pPr>
        <w:tabs>
          <w:tab w:val="num" w:pos="360"/>
        </w:tabs>
        <w:ind w:left="360" w:hanging="360"/>
      </w:pPr>
      <w:rPr>
        <w:rFonts w:cs="Times New Roman" w:hint="default"/>
      </w:rPr>
    </w:lvl>
    <w:lvl w:ilvl="1">
      <w:start w:val="10"/>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9" w15:restartNumberingAfterBreak="0">
    <w:nsid w:val="16C94F67"/>
    <w:multiLevelType w:val="hybridMultilevel"/>
    <w:tmpl w:val="4FF03552"/>
    <w:lvl w:ilvl="0" w:tplc="18E8DAA4">
      <w:start w:val="1"/>
      <w:numFmt w:val="decimal"/>
      <w:suff w:val="space"/>
      <w:lvlText w:val="%1."/>
      <w:lvlJc w:val="left"/>
      <w:pPr>
        <w:ind w:left="360" w:hanging="360"/>
      </w:pPr>
      <w:rPr>
        <w:rFonts w:ascii="Arial" w:hAnsi="Arial" w:cs="Arial" w:hint="default"/>
        <w:b w:val="0"/>
        <w:sz w:val="22"/>
      </w:rPr>
    </w:lvl>
    <w:lvl w:ilvl="1" w:tplc="0288852A">
      <w:start w:val="1"/>
      <w:numFmt w:val="lowerLetter"/>
      <w:lvlText w:val="%2."/>
      <w:lvlJc w:val="left"/>
      <w:pPr>
        <w:ind w:left="1080" w:hanging="360"/>
      </w:pPr>
      <w:rPr>
        <w:i w:val="0"/>
        <w:iCs w:val="0"/>
      </w:rPr>
    </w:lvl>
    <w:lvl w:ilvl="2" w:tplc="883A7D30">
      <w:start w:val="1"/>
      <w:numFmt w:val="lowerRoman"/>
      <w:lvlText w:val="%3."/>
      <w:lvlJc w:val="right"/>
      <w:pPr>
        <w:ind w:left="1800" w:hanging="180"/>
      </w:pPr>
      <w:rPr>
        <w:i w:val="0"/>
        <w:iCs w:val="0"/>
      </w:r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EC17CA8"/>
    <w:multiLevelType w:val="hybridMultilevel"/>
    <w:tmpl w:val="A5483888"/>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4813264"/>
    <w:multiLevelType w:val="hybridMultilevel"/>
    <w:tmpl w:val="A9082CB8"/>
    <w:lvl w:ilvl="0" w:tplc="04050017">
      <w:start w:val="1"/>
      <w:numFmt w:val="lowerLetter"/>
      <w:lvlText w:val="%1)"/>
      <w:lvlJc w:val="left"/>
      <w:pPr>
        <w:ind w:left="744" w:hanging="360"/>
      </w:pPr>
    </w:lvl>
    <w:lvl w:ilvl="1" w:tplc="04050019" w:tentative="1">
      <w:start w:val="1"/>
      <w:numFmt w:val="lowerLetter"/>
      <w:lvlText w:val="%2."/>
      <w:lvlJc w:val="left"/>
      <w:pPr>
        <w:ind w:left="1464" w:hanging="360"/>
      </w:pPr>
    </w:lvl>
    <w:lvl w:ilvl="2" w:tplc="0405001B" w:tentative="1">
      <w:start w:val="1"/>
      <w:numFmt w:val="lowerRoman"/>
      <w:lvlText w:val="%3."/>
      <w:lvlJc w:val="right"/>
      <w:pPr>
        <w:ind w:left="2184" w:hanging="180"/>
      </w:pPr>
    </w:lvl>
    <w:lvl w:ilvl="3" w:tplc="0405000F" w:tentative="1">
      <w:start w:val="1"/>
      <w:numFmt w:val="decimal"/>
      <w:lvlText w:val="%4."/>
      <w:lvlJc w:val="left"/>
      <w:pPr>
        <w:ind w:left="2904" w:hanging="360"/>
      </w:pPr>
    </w:lvl>
    <w:lvl w:ilvl="4" w:tplc="04050019" w:tentative="1">
      <w:start w:val="1"/>
      <w:numFmt w:val="lowerLetter"/>
      <w:lvlText w:val="%5."/>
      <w:lvlJc w:val="left"/>
      <w:pPr>
        <w:ind w:left="3624" w:hanging="360"/>
      </w:pPr>
    </w:lvl>
    <w:lvl w:ilvl="5" w:tplc="0405001B" w:tentative="1">
      <w:start w:val="1"/>
      <w:numFmt w:val="lowerRoman"/>
      <w:lvlText w:val="%6."/>
      <w:lvlJc w:val="right"/>
      <w:pPr>
        <w:ind w:left="4344" w:hanging="180"/>
      </w:pPr>
    </w:lvl>
    <w:lvl w:ilvl="6" w:tplc="0405000F" w:tentative="1">
      <w:start w:val="1"/>
      <w:numFmt w:val="decimal"/>
      <w:lvlText w:val="%7."/>
      <w:lvlJc w:val="left"/>
      <w:pPr>
        <w:ind w:left="5064" w:hanging="360"/>
      </w:pPr>
    </w:lvl>
    <w:lvl w:ilvl="7" w:tplc="04050019" w:tentative="1">
      <w:start w:val="1"/>
      <w:numFmt w:val="lowerLetter"/>
      <w:lvlText w:val="%8."/>
      <w:lvlJc w:val="left"/>
      <w:pPr>
        <w:ind w:left="5784" w:hanging="360"/>
      </w:pPr>
    </w:lvl>
    <w:lvl w:ilvl="8" w:tplc="0405001B" w:tentative="1">
      <w:start w:val="1"/>
      <w:numFmt w:val="lowerRoman"/>
      <w:lvlText w:val="%9."/>
      <w:lvlJc w:val="right"/>
      <w:pPr>
        <w:ind w:left="6504" w:hanging="180"/>
      </w:pPr>
    </w:lvl>
  </w:abstractNum>
  <w:abstractNum w:abstractNumId="12" w15:restartNumberingAfterBreak="0">
    <w:nsid w:val="2966676B"/>
    <w:multiLevelType w:val="hybridMultilevel"/>
    <w:tmpl w:val="6636C60E"/>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13" w15:restartNumberingAfterBreak="0">
    <w:nsid w:val="34D345A0"/>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4" w15:restartNumberingAfterBreak="0">
    <w:nsid w:val="37562152"/>
    <w:multiLevelType w:val="hybridMultilevel"/>
    <w:tmpl w:val="005AE0BE"/>
    <w:lvl w:ilvl="0" w:tplc="6DDAD0E6">
      <w:start w:val="1"/>
      <w:numFmt w:val="lowerLetter"/>
      <w:lvlText w:val="%1)"/>
      <w:lvlJc w:val="left"/>
      <w:pPr>
        <w:tabs>
          <w:tab w:val="num" w:pos="786"/>
        </w:tabs>
        <w:ind w:left="786" w:hanging="360"/>
      </w:pPr>
      <w:rPr>
        <w:rFonts w:cs="Times New Roman" w:hint="default"/>
      </w:rPr>
    </w:lvl>
    <w:lvl w:ilvl="1" w:tplc="C4A8DD8A" w:tentative="1">
      <w:start w:val="1"/>
      <w:numFmt w:val="lowerLetter"/>
      <w:lvlText w:val="%2."/>
      <w:lvlJc w:val="left"/>
      <w:pPr>
        <w:tabs>
          <w:tab w:val="num" w:pos="1440"/>
        </w:tabs>
        <w:ind w:left="1440" w:hanging="360"/>
      </w:pPr>
    </w:lvl>
    <w:lvl w:ilvl="2" w:tplc="9CD89B44" w:tentative="1">
      <w:start w:val="1"/>
      <w:numFmt w:val="lowerRoman"/>
      <w:lvlText w:val="%3."/>
      <w:lvlJc w:val="right"/>
      <w:pPr>
        <w:tabs>
          <w:tab w:val="num" w:pos="2160"/>
        </w:tabs>
        <w:ind w:left="2160" w:hanging="180"/>
      </w:pPr>
    </w:lvl>
    <w:lvl w:ilvl="3" w:tplc="1F8EF2E0" w:tentative="1">
      <w:start w:val="1"/>
      <w:numFmt w:val="decimal"/>
      <w:lvlText w:val="%4."/>
      <w:lvlJc w:val="left"/>
      <w:pPr>
        <w:tabs>
          <w:tab w:val="num" w:pos="2880"/>
        </w:tabs>
        <w:ind w:left="2880" w:hanging="360"/>
      </w:pPr>
    </w:lvl>
    <w:lvl w:ilvl="4" w:tplc="275417AC" w:tentative="1">
      <w:start w:val="1"/>
      <w:numFmt w:val="lowerLetter"/>
      <w:lvlText w:val="%5."/>
      <w:lvlJc w:val="left"/>
      <w:pPr>
        <w:tabs>
          <w:tab w:val="num" w:pos="3600"/>
        </w:tabs>
        <w:ind w:left="3600" w:hanging="360"/>
      </w:pPr>
    </w:lvl>
    <w:lvl w:ilvl="5" w:tplc="615C6D2C" w:tentative="1">
      <w:start w:val="1"/>
      <w:numFmt w:val="lowerRoman"/>
      <w:lvlText w:val="%6."/>
      <w:lvlJc w:val="right"/>
      <w:pPr>
        <w:tabs>
          <w:tab w:val="num" w:pos="4320"/>
        </w:tabs>
        <w:ind w:left="4320" w:hanging="180"/>
      </w:pPr>
    </w:lvl>
    <w:lvl w:ilvl="6" w:tplc="ADEA6C90" w:tentative="1">
      <w:start w:val="1"/>
      <w:numFmt w:val="decimal"/>
      <w:lvlText w:val="%7."/>
      <w:lvlJc w:val="left"/>
      <w:pPr>
        <w:tabs>
          <w:tab w:val="num" w:pos="5040"/>
        </w:tabs>
        <w:ind w:left="5040" w:hanging="360"/>
      </w:pPr>
    </w:lvl>
    <w:lvl w:ilvl="7" w:tplc="71624858" w:tentative="1">
      <w:start w:val="1"/>
      <w:numFmt w:val="lowerLetter"/>
      <w:lvlText w:val="%8."/>
      <w:lvlJc w:val="left"/>
      <w:pPr>
        <w:tabs>
          <w:tab w:val="num" w:pos="5760"/>
        </w:tabs>
        <w:ind w:left="5760" w:hanging="360"/>
      </w:pPr>
    </w:lvl>
    <w:lvl w:ilvl="8" w:tplc="B3266EDE" w:tentative="1">
      <w:start w:val="1"/>
      <w:numFmt w:val="lowerRoman"/>
      <w:lvlText w:val="%9."/>
      <w:lvlJc w:val="right"/>
      <w:pPr>
        <w:tabs>
          <w:tab w:val="num" w:pos="6480"/>
        </w:tabs>
        <w:ind w:left="6480" w:hanging="180"/>
      </w:pPr>
    </w:lvl>
  </w:abstractNum>
  <w:abstractNum w:abstractNumId="15" w15:restartNumberingAfterBreak="0">
    <w:nsid w:val="430974E4"/>
    <w:multiLevelType w:val="multilevel"/>
    <w:tmpl w:val="3F46AF2E"/>
    <w:lvl w:ilvl="0">
      <w:start w:val="1"/>
      <w:numFmt w:val="none"/>
      <w:pStyle w:val="Nadpis1"/>
      <w:lvlText w:val=""/>
      <w:lvlJc w:val="left"/>
      <w:pPr>
        <w:tabs>
          <w:tab w:val="num" w:pos="360"/>
        </w:tabs>
      </w:pPr>
      <w:rPr>
        <w:rFonts w:cs="Times New Roman"/>
      </w:rPr>
    </w:lvl>
    <w:lvl w:ilvl="1">
      <w:start w:val="1"/>
      <w:numFmt w:val="decimalZero"/>
      <w:pStyle w:val="Nadpis2"/>
      <w:isLgl/>
      <w:lvlText w:val="oddíl %1.%2"/>
      <w:lvlJc w:val="left"/>
      <w:pPr>
        <w:tabs>
          <w:tab w:val="num" w:pos="720"/>
        </w:tabs>
      </w:pPr>
      <w:rPr>
        <w:rFonts w:cs="Times New Roman"/>
      </w:rPr>
    </w:lvl>
    <w:lvl w:ilvl="2">
      <w:start w:val="1"/>
      <w:numFmt w:val="lowerLetter"/>
      <w:pStyle w:val="Nadpis3"/>
      <w:lvlText w:val="(%3)"/>
      <w:lvlJc w:val="left"/>
      <w:pPr>
        <w:tabs>
          <w:tab w:val="num" w:pos="720"/>
        </w:tabs>
        <w:ind w:left="720" w:hanging="432"/>
      </w:pPr>
      <w:rPr>
        <w:rFonts w:cs="Times New Roman"/>
      </w:rPr>
    </w:lvl>
    <w:lvl w:ilvl="3">
      <w:start w:val="1"/>
      <w:numFmt w:val="lowerRoman"/>
      <w:pStyle w:val="Nadpis4"/>
      <w:lvlText w:val="(%4)"/>
      <w:lvlJc w:val="right"/>
      <w:pPr>
        <w:tabs>
          <w:tab w:val="num" w:pos="864"/>
        </w:tabs>
        <w:ind w:left="864" w:hanging="144"/>
      </w:pPr>
      <w:rPr>
        <w:rFonts w:cs="Times New Roman"/>
      </w:rPr>
    </w:lvl>
    <w:lvl w:ilvl="4">
      <w:start w:val="1"/>
      <w:numFmt w:val="decimal"/>
      <w:pStyle w:val="Nadpis5"/>
      <w:lvlText w:val="%5)"/>
      <w:lvlJc w:val="left"/>
      <w:pPr>
        <w:tabs>
          <w:tab w:val="num" w:pos="1008"/>
        </w:tabs>
        <w:ind w:left="1008" w:hanging="432"/>
      </w:pPr>
      <w:rPr>
        <w:rFonts w:cs="Times New Roman"/>
      </w:rPr>
    </w:lvl>
    <w:lvl w:ilvl="5">
      <w:start w:val="1"/>
      <w:numFmt w:val="lowerLetter"/>
      <w:pStyle w:val="Nadpis6"/>
      <w:lvlText w:val="%6)"/>
      <w:lvlJc w:val="left"/>
      <w:pPr>
        <w:tabs>
          <w:tab w:val="num" w:pos="1152"/>
        </w:tabs>
        <w:ind w:left="1152" w:hanging="432"/>
      </w:pPr>
      <w:rPr>
        <w:rFonts w:cs="Times New Roman"/>
      </w:rPr>
    </w:lvl>
    <w:lvl w:ilvl="6">
      <w:start w:val="1"/>
      <w:numFmt w:val="lowerRoman"/>
      <w:pStyle w:val="Nadpis7"/>
      <w:lvlText w:val="%7)"/>
      <w:lvlJc w:val="right"/>
      <w:pPr>
        <w:tabs>
          <w:tab w:val="num" w:pos="1296"/>
        </w:tabs>
        <w:ind w:left="1296" w:hanging="288"/>
      </w:pPr>
      <w:rPr>
        <w:rFonts w:cs="Times New Roman"/>
      </w:rPr>
    </w:lvl>
    <w:lvl w:ilvl="7">
      <w:start w:val="1"/>
      <w:numFmt w:val="lowerLetter"/>
      <w:pStyle w:val="Nadpis8"/>
      <w:lvlText w:val="%8."/>
      <w:lvlJc w:val="left"/>
      <w:pPr>
        <w:tabs>
          <w:tab w:val="num" w:pos="1440"/>
        </w:tabs>
        <w:ind w:left="1440" w:hanging="432"/>
      </w:pPr>
      <w:rPr>
        <w:rFonts w:cs="Times New Roman"/>
      </w:rPr>
    </w:lvl>
    <w:lvl w:ilvl="8">
      <w:start w:val="1"/>
      <w:numFmt w:val="lowerRoman"/>
      <w:pStyle w:val="Nadpis9"/>
      <w:lvlText w:val="%9."/>
      <w:lvlJc w:val="right"/>
      <w:pPr>
        <w:tabs>
          <w:tab w:val="num" w:pos="1584"/>
        </w:tabs>
        <w:ind w:left="1584" w:hanging="144"/>
      </w:pPr>
      <w:rPr>
        <w:rFonts w:cs="Times New Roman"/>
      </w:rPr>
    </w:lvl>
  </w:abstractNum>
  <w:abstractNum w:abstractNumId="16" w15:restartNumberingAfterBreak="0">
    <w:nsid w:val="445E0C0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C5B792B"/>
    <w:multiLevelType w:val="hybridMultilevel"/>
    <w:tmpl w:val="77B24C4E"/>
    <w:lvl w:ilvl="0" w:tplc="10444D70">
      <w:start w:val="1"/>
      <w:numFmt w:val="bullet"/>
      <w:lvlText w:val=""/>
      <w:lvlJc w:val="left"/>
      <w:pPr>
        <w:ind w:left="1080" w:hanging="360"/>
      </w:pPr>
      <w:rPr>
        <w:rFonts w:ascii="Symbol" w:hAnsi="Symbol" w:hint="default"/>
      </w:rPr>
    </w:lvl>
    <w:lvl w:ilvl="1" w:tplc="4FEA3740" w:tentative="1">
      <w:start w:val="1"/>
      <w:numFmt w:val="bullet"/>
      <w:lvlText w:val="o"/>
      <w:lvlJc w:val="left"/>
      <w:pPr>
        <w:ind w:left="1800" w:hanging="360"/>
      </w:pPr>
      <w:rPr>
        <w:rFonts w:ascii="Courier New" w:hAnsi="Courier New" w:cs="Courier New" w:hint="default"/>
      </w:rPr>
    </w:lvl>
    <w:lvl w:ilvl="2" w:tplc="EF7E4850" w:tentative="1">
      <w:start w:val="1"/>
      <w:numFmt w:val="bullet"/>
      <w:lvlText w:val=""/>
      <w:lvlJc w:val="left"/>
      <w:pPr>
        <w:ind w:left="2520" w:hanging="360"/>
      </w:pPr>
      <w:rPr>
        <w:rFonts w:ascii="Wingdings" w:hAnsi="Wingdings" w:hint="default"/>
      </w:rPr>
    </w:lvl>
    <w:lvl w:ilvl="3" w:tplc="8364FD82" w:tentative="1">
      <w:start w:val="1"/>
      <w:numFmt w:val="bullet"/>
      <w:lvlText w:val=""/>
      <w:lvlJc w:val="left"/>
      <w:pPr>
        <w:ind w:left="3240" w:hanging="360"/>
      </w:pPr>
      <w:rPr>
        <w:rFonts w:ascii="Symbol" w:hAnsi="Symbol" w:hint="default"/>
      </w:rPr>
    </w:lvl>
    <w:lvl w:ilvl="4" w:tplc="FD649062" w:tentative="1">
      <w:start w:val="1"/>
      <w:numFmt w:val="bullet"/>
      <w:lvlText w:val="o"/>
      <w:lvlJc w:val="left"/>
      <w:pPr>
        <w:ind w:left="3960" w:hanging="360"/>
      </w:pPr>
      <w:rPr>
        <w:rFonts w:ascii="Courier New" w:hAnsi="Courier New" w:cs="Courier New" w:hint="default"/>
      </w:rPr>
    </w:lvl>
    <w:lvl w:ilvl="5" w:tplc="8AFA0BE8" w:tentative="1">
      <w:start w:val="1"/>
      <w:numFmt w:val="bullet"/>
      <w:lvlText w:val=""/>
      <w:lvlJc w:val="left"/>
      <w:pPr>
        <w:ind w:left="4680" w:hanging="360"/>
      </w:pPr>
      <w:rPr>
        <w:rFonts w:ascii="Wingdings" w:hAnsi="Wingdings" w:hint="default"/>
      </w:rPr>
    </w:lvl>
    <w:lvl w:ilvl="6" w:tplc="3314E820" w:tentative="1">
      <w:start w:val="1"/>
      <w:numFmt w:val="bullet"/>
      <w:lvlText w:val=""/>
      <w:lvlJc w:val="left"/>
      <w:pPr>
        <w:ind w:left="5400" w:hanging="360"/>
      </w:pPr>
      <w:rPr>
        <w:rFonts w:ascii="Symbol" w:hAnsi="Symbol" w:hint="default"/>
      </w:rPr>
    </w:lvl>
    <w:lvl w:ilvl="7" w:tplc="C888B922" w:tentative="1">
      <w:start w:val="1"/>
      <w:numFmt w:val="bullet"/>
      <w:lvlText w:val="o"/>
      <w:lvlJc w:val="left"/>
      <w:pPr>
        <w:ind w:left="6120" w:hanging="360"/>
      </w:pPr>
      <w:rPr>
        <w:rFonts w:ascii="Courier New" w:hAnsi="Courier New" w:cs="Courier New" w:hint="default"/>
      </w:rPr>
    </w:lvl>
    <w:lvl w:ilvl="8" w:tplc="F64C6992" w:tentative="1">
      <w:start w:val="1"/>
      <w:numFmt w:val="bullet"/>
      <w:lvlText w:val=""/>
      <w:lvlJc w:val="left"/>
      <w:pPr>
        <w:ind w:left="6840" w:hanging="360"/>
      </w:pPr>
      <w:rPr>
        <w:rFonts w:ascii="Wingdings" w:hAnsi="Wingdings" w:hint="default"/>
      </w:rPr>
    </w:lvl>
  </w:abstractNum>
  <w:abstractNum w:abstractNumId="18" w15:restartNumberingAfterBreak="0">
    <w:nsid w:val="538F4C71"/>
    <w:multiLevelType w:val="hybridMultilevel"/>
    <w:tmpl w:val="6B74ADDC"/>
    <w:lvl w:ilvl="0" w:tplc="AB0C8610">
      <w:start w:val="1"/>
      <w:numFmt w:val="decimal"/>
      <w:suff w:val="space"/>
      <w:lvlText w:val="%1."/>
      <w:lvlJc w:val="left"/>
      <w:pPr>
        <w:ind w:left="360" w:hanging="360"/>
      </w:pPr>
      <w:rPr>
        <w:rFonts w:hint="default"/>
        <w:b w:val="0"/>
      </w:rPr>
    </w:lvl>
    <w:lvl w:ilvl="1" w:tplc="9B385DD4">
      <w:start w:val="1"/>
      <w:numFmt w:val="lowerLetter"/>
      <w:lvlText w:val="%2."/>
      <w:lvlJc w:val="left"/>
      <w:pPr>
        <w:ind w:left="1080" w:hanging="360"/>
      </w:pPr>
      <w:rPr>
        <w:i w:val="0"/>
        <w:iCs w:val="0"/>
      </w:rPr>
    </w:lvl>
    <w:lvl w:ilvl="2" w:tplc="158C0BCA">
      <w:start w:val="1"/>
      <w:numFmt w:val="lowerRoman"/>
      <w:lvlText w:val="%3."/>
      <w:lvlJc w:val="right"/>
      <w:pPr>
        <w:ind w:left="1800" w:hanging="180"/>
      </w:pPr>
      <w:rPr>
        <w:i w:val="0"/>
        <w:iCs w:val="0"/>
      </w:rPr>
    </w:lvl>
    <w:lvl w:ilvl="3" w:tplc="A1D267A8">
      <w:start w:val="1"/>
      <w:numFmt w:val="decimal"/>
      <w:lvlText w:val="%4."/>
      <w:lvlJc w:val="left"/>
      <w:pPr>
        <w:ind w:left="2520" w:hanging="360"/>
      </w:pPr>
    </w:lvl>
    <w:lvl w:ilvl="4" w:tplc="10EECFCE">
      <w:start w:val="1"/>
      <w:numFmt w:val="lowerLetter"/>
      <w:lvlText w:val="%5."/>
      <w:lvlJc w:val="left"/>
      <w:pPr>
        <w:ind w:left="3240" w:hanging="360"/>
      </w:pPr>
    </w:lvl>
    <w:lvl w:ilvl="5" w:tplc="B3568558">
      <w:start w:val="1"/>
      <w:numFmt w:val="lowerRoman"/>
      <w:lvlText w:val="%6."/>
      <w:lvlJc w:val="right"/>
      <w:pPr>
        <w:ind w:left="3960" w:hanging="180"/>
      </w:pPr>
    </w:lvl>
    <w:lvl w:ilvl="6" w:tplc="E3CEDD90" w:tentative="1">
      <w:start w:val="1"/>
      <w:numFmt w:val="decimal"/>
      <w:lvlText w:val="%7."/>
      <w:lvlJc w:val="left"/>
      <w:pPr>
        <w:ind w:left="4680" w:hanging="360"/>
      </w:pPr>
    </w:lvl>
    <w:lvl w:ilvl="7" w:tplc="5E66D354" w:tentative="1">
      <w:start w:val="1"/>
      <w:numFmt w:val="lowerLetter"/>
      <w:lvlText w:val="%8."/>
      <w:lvlJc w:val="left"/>
      <w:pPr>
        <w:ind w:left="5400" w:hanging="360"/>
      </w:pPr>
    </w:lvl>
    <w:lvl w:ilvl="8" w:tplc="E47E3416" w:tentative="1">
      <w:start w:val="1"/>
      <w:numFmt w:val="lowerRoman"/>
      <w:lvlText w:val="%9."/>
      <w:lvlJc w:val="right"/>
      <w:pPr>
        <w:ind w:left="6120" w:hanging="180"/>
      </w:pPr>
    </w:lvl>
  </w:abstractNum>
  <w:abstractNum w:abstractNumId="19" w15:restartNumberingAfterBreak="0">
    <w:nsid w:val="578B2F6A"/>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20" w15:restartNumberingAfterBreak="0">
    <w:nsid w:val="57970234"/>
    <w:multiLevelType w:val="hybridMultilevel"/>
    <w:tmpl w:val="114C17CC"/>
    <w:lvl w:ilvl="0" w:tplc="01465B68">
      <w:start w:val="1"/>
      <w:numFmt w:val="decimal"/>
      <w:lvlText w:val="%1."/>
      <w:lvlJc w:val="left"/>
      <w:pPr>
        <w:ind w:left="360" w:hanging="360"/>
      </w:pPr>
      <w:rPr>
        <w:b w:val="0"/>
        <w:i w:val="0"/>
      </w:rPr>
    </w:lvl>
    <w:lvl w:ilvl="1" w:tplc="14DCAB22" w:tentative="1">
      <w:start w:val="1"/>
      <w:numFmt w:val="lowerLetter"/>
      <w:lvlText w:val="%2."/>
      <w:lvlJc w:val="left"/>
      <w:pPr>
        <w:ind w:left="1080" w:hanging="360"/>
      </w:pPr>
    </w:lvl>
    <w:lvl w:ilvl="2" w:tplc="CE40E454" w:tentative="1">
      <w:start w:val="1"/>
      <w:numFmt w:val="lowerRoman"/>
      <w:lvlText w:val="%3."/>
      <w:lvlJc w:val="right"/>
      <w:pPr>
        <w:ind w:left="1800" w:hanging="180"/>
      </w:pPr>
    </w:lvl>
    <w:lvl w:ilvl="3" w:tplc="0AA0E568" w:tentative="1">
      <w:start w:val="1"/>
      <w:numFmt w:val="decimal"/>
      <w:lvlText w:val="%4."/>
      <w:lvlJc w:val="left"/>
      <w:pPr>
        <w:ind w:left="2520" w:hanging="360"/>
      </w:pPr>
    </w:lvl>
    <w:lvl w:ilvl="4" w:tplc="68609104" w:tentative="1">
      <w:start w:val="1"/>
      <w:numFmt w:val="lowerLetter"/>
      <w:lvlText w:val="%5."/>
      <w:lvlJc w:val="left"/>
      <w:pPr>
        <w:ind w:left="3240" w:hanging="360"/>
      </w:pPr>
    </w:lvl>
    <w:lvl w:ilvl="5" w:tplc="C47A19F6" w:tentative="1">
      <w:start w:val="1"/>
      <w:numFmt w:val="lowerRoman"/>
      <w:lvlText w:val="%6."/>
      <w:lvlJc w:val="right"/>
      <w:pPr>
        <w:ind w:left="3960" w:hanging="180"/>
      </w:pPr>
    </w:lvl>
    <w:lvl w:ilvl="6" w:tplc="6D303652" w:tentative="1">
      <w:start w:val="1"/>
      <w:numFmt w:val="decimal"/>
      <w:lvlText w:val="%7."/>
      <w:lvlJc w:val="left"/>
      <w:pPr>
        <w:ind w:left="4680" w:hanging="360"/>
      </w:pPr>
    </w:lvl>
    <w:lvl w:ilvl="7" w:tplc="3E5A8F8C" w:tentative="1">
      <w:start w:val="1"/>
      <w:numFmt w:val="lowerLetter"/>
      <w:lvlText w:val="%8."/>
      <w:lvlJc w:val="left"/>
      <w:pPr>
        <w:ind w:left="5400" w:hanging="360"/>
      </w:pPr>
    </w:lvl>
    <w:lvl w:ilvl="8" w:tplc="5F7A2D4E" w:tentative="1">
      <w:start w:val="1"/>
      <w:numFmt w:val="lowerRoman"/>
      <w:lvlText w:val="%9."/>
      <w:lvlJc w:val="right"/>
      <w:pPr>
        <w:ind w:left="6120" w:hanging="180"/>
      </w:pPr>
    </w:lvl>
  </w:abstractNum>
  <w:abstractNum w:abstractNumId="21" w15:restartNumberingAfterBreak="0">
    <w:nsid w:val="58783B4A"/>
    <w:multiLevelType w:val="hybridMultilevel"/>
    <w:tmpl w:val="B152162A"/>
    <w:lvl w:ilvl="0" w:tplc="8604C7C6">
      <w:start w:val="1"/>
      <w:numFmt w:val="lowerLetter"/>
      <w:lvlText w:val="%1)"/>
      <w:lvlJc w:val="left"/>
      <w:pPr>
        <w:tabs>
          <w:tab w:val="num" w:pos="3338"/>
        </w:tabs>
        <w:ind w:left="3338" w:hanging="360"/>
      </w:pPr>
      <w:rPr>
        <w:rFonts w:cs="Times New Roman" w:hint="default"/>
        <w:sz w:val="22"/>
      </w:rPr>
    </w:lvl>
    <w:lvl w:ilvl="1" w:tplc="7502404A" w:tentative="1">
      <w:start w:val="1"/>
      <w:numFmt w:val="bullet"/>
      <w:lvlText w:val="o"/>
      <w:lvlJc w:val="left"/>
      <w:pPr>
        <w:ind w:left="4058" w:hanging="360"/>
      </w:pPr>
      <w:rPr>
        <w:rFonts w:ascii="Courier New" w:hAnsi="Courier New" w:cs="Courier New" w:hint="default"/>
      </w:rPr>
    </w:lvl>
    <w:lvl w:ilvl="2" w:tplc="DC36C7DA" w:tentative="1">
      <w:start w:val="1"/>
      <w:numFmt w:val="bullet"/>
      <w:lvlText w:val=""/>
      <w:lvlJc w:val="left"/>
      <w:pPr>
        <w:ind w:left="4778" w:hanging="360"/>
      </w:pPr>
      <w:rPr>
        <w:rFonts w:ascii="Wingdings" w:hAnsi="Wingdings" w:hint="default"/>
      </w:rPr>
    </w:lvl>
    <w:lvl w:ilvl="3" w:tplc="8A0A0F16" w:tentative="1">
      <w:start w:val="1"/>
      <w:numFmt w:val="bullet"/>
      <w:lvlText w:val=""/>
      <w:lvlJc w:val="left"/>
      <w:pPr>
        <w:ind w:left="5498" w:hanging="360"/>
      </w:pPr>
      <w:rPr>
        <w:rFonts w:ascii="Symbol" w:hAnsi="Symbol" w:hint="default"/>
      </w:rPr>
    </w:lvl>
    <w:lvl w:ilvl="4" w:tplc="3A204DE2" w:tentative="1">
      <w:start w:val="1"/>
      <w:numFmt w:val="bullet"/>
      <w:lvlText w:val="o"/>
      <w:lvlJc w:val="left"/>
      <w:pPr>
        <w:ind w:left="6218" w:hanging="360"/>
      </w:pPr>
      <w:rPr>
        <w:rFonts w:ascii="Courier New" w:hAnsi="Courier New" w:cs="Courier New" w:hint="default"/>
      </w:rPr>
    </w:lvl>
    <w:lvl w:ilvl="5" w:tplc="5302EBAC" w:tentative="1">
      <w:start w:val="1"/>
      <w:numFmt w:val="bullet"/>
      <w:lvlText w:val=""/>
      <w:lvlJc w:val="left"/>
      <w:pPr>
        <w:ind w:left="6938" w:hanging="360"/>
      </w:pPr>
      <w:rPr>
        <w:rFonts w:ascii="Wingdings" w:hAnsi="Wingdings" w:hint="default"/>
      </w:rPr>
    </w:lvl>
    <w:lvl w:ilvl="6" w:tplc="D75C6862" w:tentative="1">
      <w:start w:val="1"/>
      <w:numFmt w:val="bullet"/>
      <w:lvlText w:val=""/>
      <w:lvlJc w:val="left"/>
      <w:pPr>
        <w:ind w:left="7658" w:hanging="360"/>
      </w:pPr>
      <w:rPr>
        <w:rFonts w:ascii="Symbol" w:hAnsi="Symbol" w:hint="default"/>
      </w:rPr>
    </w:lvl>
    <w:lvl w:ilvl="7" w:tplc="F41C6CEE" w:tentative="1">
      <w:start w:val="1"/>
      <w:numFmt w:val="bullet"/>
      <w:lvlText w:val="o"/>
      <w:lvlJc w:val="left"/>
      <w:pPr>
        <w:ind w:left="8378" w:hanging="360"/>
      </w:pPr>
      <w:rPr>
        <w:rFonts w:ascii="Courier New" w:hAnsi="Courier New" w:cs="Courier New" w:hint="default"/>
      </w:rPr>
    </w:lvl>
    <w:lvl w:ilvl="8" w:tplc="57887762" w:tentative="1">
      <w:start w:val="1"/>
      <w:numFmt w:val="bullet"/>
      <w:lvlText w:val=""/>
      <w:lvlJc w:val="left"/>
      <w:pPr>
        <w:ind w:left="9098" w:hanging="360"/>
      </w:pPr>
      <w:rPr>
        <w:rFonts w:ascii="Wingdings" w:hAnsi="Wingdings" w:hint="default"/>
      </w:rPr>
    </w:lvl>
  </w:abstractNum>
  <w:abstractNum w:abstractNumId="22" w15:restartNumberingAfterBreak="0">
    <w:nsid w:val="5C3362DC"/>
    <w:multiLevelType w:val="hybridMultilevel"/>
    <w:tmpl w:val="F36898C6"/>
    <w:lvl w:ilvl="0" w:tplc="32B6F82A">
      <w:start w:val="1"/>
      <w:numFmt w:val="decimal"/>
      <w:lvlText w:val="%1."/>
      <w:lvlJc w:val="left"/>
      <w:pPr>
        <w:tabs>
          <w:tab w:val="num" w:pos="360"/>
        </w:tabs>
        <w:ind w:left="360" w:hanging="360"/>
      </w:pPr>
      <w:rPr>
        <w:rFonts w:cs="Times New Roman" w:hint="default"/>
      </w:rPr>
    </w:lvl>
    <w:lvl w:ilvl="1" w:tplc="04050003">
      <w:start w:val="1"/>
      <w:numFmt w:val="lowerLetter"/>
      <w:lvlText w:val="%2)"/>
      <w:lvlJc w:val="left"/>
      <w:pPr>
        <w:ind w:left="1440" w:hanging="360"/>
      </w:pPr>
      <w:rPr>
        <w:rFonts w:ascii="Arial" w:hAnsi="Arial" w:cs="Arial" w:hint="default"/>
      </w:r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3" w15:restartNumberingAfterBreak="0">
    <w:nsid w:val="5DFE2003"/>
    <w:multiLevelType w:val="hybridMultilevel"/>
    <w:tmpl w:val="6ACA47AE"/>
    <w:lvl w:ilvl="0" w:tplc="136A48F2">
      <w:start w:val="1"/>
      <w:numFmt w:val="decimal"/>
      <w:lvlText w:val="%1."/>
      <w:lvlJc w:val="left"/>
      <w:pPr>
        <w:tabs>
          <w:tab w:val="num" w:pos="360"/>
        </w:tabs>
        <w:ind w:left="360" w:hanging="360"/>
      </w:pPr>
      <w:rPr>
        <w:rFonts w:hint="default"/>
        <w:b w:val="0"/>
        <w:sz w:val="22"/>
        <w:szCs w:val="22"/>
      </w:rPr>
    </w:lvl>
    <w:lvl w:ilvl="1" w:tplc="5A469A1E">
      <w:start w:val="1"/>
      <w:numFmt w:val="lowerLetter"/>
      <w:lvlText w:val="%2."/>
      <w:lvlJc w:val="left"/>
      <w:pPr>
        <w:tabs>
          <w:tab w:val="num" w:pos="1014"/>
        </w:tabs>
        <w:ind w:left="1014" w:hanging="360"/>
      </w:pPr>
    </w:lvl>
    <w:lvl w:ilvl="2" w:tplc="0405001B">
      <w:start w:val="1"/>
      <w:numFmt w:val="lowerRoman"/>
      <w:lvlText w:val="%3."/>
      <w:lvlJc w:val="right"/>
      <w:pPr>
        <w:tabs>
          <w:tab w:val="num" w:pos="1734"/>
        </w:tabs>
        <w:ind w:left="1734" w:hanging="180"/>
      </w:pPr>
    </w:lvl>
    <w:lvl w:ilvl="3" w:tplc="0405000F" w:tentative="1">
      <w:start w:val="1"/>
      <w:numFmt w:val="decimal"/>
      <w:lvlText w:val="%4."/>
      <w:lvlJc w:val="left"/>
      <w:pPr>
        <w:tabs>
          <w:tab w:val="num" w:pos="2454"/>
        </w:tabs>
        <w:ind w:left="2454" w:hanging="360"/>
      </w:pPr>
    </w:lvl>
    <w:lvl w:ilvl="4" w:tplc="04050019" w:tentative="1">
      <w:start w:val="1"/>
      <w:numFmt w:val="lowerLetter"/>
      <w:lvlText w:val="%5."/>
      <w:lvlJc w:val="left"/>
      <w:pPr>
        <w:tabs>
          <w:tab w:val="num" w:pos="3174"/>
        </w:tabs>
        <w:ind w:left="3174" w:hanging="360"/>
      </w:pPr>
    </w:lvl>
    <w:lvl w:ilvl="5" w:tplc="0405001B" w:tentative="1">
      <w:start w:val="1"/>
      <w:numFmt w:val="lowerRoman"/>
      <w:lvlText w:val="%6."/>
      <w:lvlJc w:val="right"/>
      <w:pPr>
        <w:tabs>
          <w:tab w:val="num" w:pos="3894"/>
        </w:tabs>
        <w:ind w:left="3894" w:hanging="180"/>
      </w:pPr>
    </w:lvl>
    <w:lvl w:ilvl="6" w:tplc="0405000F" w:tentative="1">
      <w:start w:val="1"/>
      <w:numFmt w:val="decimal"/>
      <w:lvlText w:val="%7."/>
      <w:lvlJc w:val="left"/>
      <w:pPr>
        <w:tabs>
          <w:tab w:val="num" w:pos="4614"/>
        </w:tabs>
        <w:ind w:left="4614" w:hanging="360"/>
      </w:pPr>
    </w:lvl>
    <w:lvl w:ilvl="7" w:tplc="04050019" w:tentative="1">
      <w:start w:val="1"/>
      <w:numFmt w:val="lowerLetter"/>
      <w:lvlText w:val="%8."/>
      <w:lvlJc w:val="left"/>
      <w:pPr>
        <w:tabs>
          <w:tab w:val="num" w:pos="5334"/>
        </w:tabs>
        <w:ind w:left="5334" w:hanging="360"/>
      </w:pPr>
    </w:lvl>
    <w:lvl w:ilvl="8" w:tplc="0405001B" w:tentative="1">
      <w:start w:val="1"/>
      <w:numFmt w:val="lowerRoman"/>
      <w:lvlText w:val="%9."/>
      <w:lvlJc w:val="right"/>
      <w:pPr>
        <w:tabs>
          <w:tab w:val="num" w:pos="6054"/>
        </w:tabs>
        <w:ind w:left="6054" w:hanging="180"/>
      </w:pPr>
    </w:lvl>
  </w:abstractNum>
  <w:abstractNum w:abstractNumId="24" w15:restartNumberingAfterBreak="0">
    <w:nsid w:val="6C327C0A"/>
    <w:multiLevelType w:val="multilevel"/>
    <w:tmpl w:val="0405001F"/>
    <w:lvl w:ilvl="0">
      <w:start w:val="1"/>
      <w:numFmt w:val="decimal"/>
      <w:lvlText w:val="%1."/>
      <w:lvlJc w:val="left"/>
      <w:pPr>
        <w:ind w:left="360" w:hanging="360"/>
      </w:pPr>
      <w:rPr>
        <w:rFonts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CF00773"/>
    <w:multiLevelType w:val="multilevel"/>
    <w:tmpl w:val="E8D0FA70"/>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6" w15:restartNumberingAfterBreak="0">
    <w:nsid w:val="766D7C2B"/>
    <w:multiLevelType w:val="singleLevel"/>
    <w:tmpl w:val="AD287B50"/>
    <w:lvl w:ilvl="0">
      <w:start w:val="1"/>
      <w:numFmt w:val="lowerLetter"/>
      <w:lvlText w:val="%1)"/>
      <w:lvlJc w:val="left"/>
      <w:pPr>
        <w:tabs>
          <w:tab w:val="num" w:pos="720"/>
        </w:tabs>
        <w:ind w:left="720" w:hanging="360"/>
      </w:pPr>
      <w:rPr>
        <w:rFonts w:cs="Times New Roman" w:hint="default"/>
      </w:rPr>
    </w:lvl>
  </w:abstractNum>
  <w:abstractNum w:abstractNumId="27" w15:restartNumberingAfterBreak="0">
    <w:nsid w:val="76E45D45"/>
    <w:multiLevelType w:val="hybridMultilevel"/>
    <w:tmpl w:val="F4C034FA"/>
    <w:lvl w:ilvl="0" w:tplc="7A20A89E">
      <w:start w:val="1"/>
      <w:numFmt w:val="bullet"/>
      <w:lvlText w:val=""/>
      <w:lvlJc w:val="left"/>
      <w:pPr>
        <w:ind w:left="720" w:hanging="360"/>
      </w:pPr>
      <w:rPr>
        <w:rFonts w:ascii="Symbol" w:hAnsi="Symbol" w:hint="default"/>
      </w:rPr>
    </w:lvl>
    <w:lvl w:ilvl="1" w:tplc="41C8FC38" w:tentative="1">
      <w:start w:val="1"/>
      <w:numFmt w:val="bullet"/>
      <w:lvlText w:val="o"/>
      <w:lvlJc w:val="left"/>
      <w:pPr>
        <w:ind w:left="1440" w:hanging="360"/>
      </w:pPr>
      <w:rPr>
        <w:rFonts w:ascii="Courier New" w:hAnsi="Courier New" w:cs="Courier New" w:hint="default"/>
      </w:rPr>
    </w:lvl>
    <w:lvl w:ilvl="2" w:tplc="9056C9C2" w:tentative="1">
      <w:start w:val="1"/>
      <w:numFmt w:val="bullet"/>
      <w:lvlText w:val=""/>
      <w:lvlJc w:val="left"/>
      <w:pPr>
        <w:ind w:left="2160" w:hanging="360"/>
      </w:pPr>
      <w:rPr>
        <w:rFonts w:ascii="Wingdings" w:hAnsi="Wingdings" w:hint="default"/>
      </w:rPr>
    </w:lvl>
    <w:lvl w:ilvl="3" w:tplc="8B3CE9F2" w:tentative="1">
      <w:start w:val="1"/>
      <w:numFmt w:val="bullet"/>
      <w:lvlText w:val=""/>
      <w:lvlJc w:val="left"/>
      <w:pPr>
        <w:ind w:left="2880" w:hanging="360"/>
      </w:pPr>
      <w:rPr>
        <w:rFonts w:ascii="Symbol" w:hAnsi="Symbol" w:hint="default"/>
      </w:rPr>
    </w:lvl>
    <w:lvl w:ilvl="4" w:tplc="8DD25B04" w:tentative="1">
      <w:start w:val="1"/>
      <w:numFmt w:val="bullet"/>
      <w:lvlText w:val="o"/>
      <w:lvlJc w:val="left"/>
      <w:pPr>
        <w:ind w:left="3600" w:hanging="360"/>
      </w:pPr>
      <w:rPr>
        <w:rFonts w:ascii="Courier New" w:hAnsi="Courier New" w:cs="Courier New" w:hint="default"/>
      </w:rPr>
    </w:lvl>
    <w:lvl w:ilvl="5" w:tplc="0C3811AC" w:tentative="1">
      <w:start w:val="1"/>
      <w:numFmt w:val="bullet"/>
      <w:lvlText w:val=""/>
      <w:lvlJc w:val="left"/>
      <w:pPr>
        <w:ind w:left="4320" w:hanging="360"/>
      </w:pPr>
      <w:rPr>
        <w:rFonts w:ascii="Wingdings" w:hAnsi="Wingdings" w:hint="default"/>
      </w:rPr>
    </w:lvl>
    <w:lvl w:ilvl="6" w:tplc="5DF609CE" w:tentative="1">
      <w:start w:val="1"/>
      <w:numFmt w:val="bullet"/>
      <w:lvlText w:val=""/>
      <w:lvlJc w:val="left"/>
      <w:pPr>
        <w:ind w:left="5040" w:hanging="360"/>
      </w:pPr>
      <w:rPr>
        <w:rFonts w:ascii="Symbol" w:hAnsi="Symbol" w:hint="default"/>
      </w:rPr>
    </w:lvl>
    <w:lvl w:ilvl="7" w:tplc="784449F6" w:tentative="1">
      <w:start w:val="1"/>
      <w:numFmt w:val="bullet"/>
      <w:lvlText w:val="o"/>
      <w:lvlJc w:val="left"/>
      <w:pPr>
        <w:ind w:left="5760" w:hanging="360"/>
      </w:pPr>
      <w:rPr>
        <w:rFonts w:ascii="Courier New" w:hAnsi="Courier New" w:cs="Courier New" w:hint="default"/>
      </w:rPr>
    </w:lvl>
    <w:lvl w:ilvl="8" w:tplc="F7144952" w:tentative="1">
      <w:start w:val="1"/>
      <w:numFmt w:val="bullet"/>
      <w:lvlText w:val=""/>
      <w:lvlJc w:val="left"/>
      <w:pPr>
        <w:ind w:left="6480" w:hanging="360"/>
      </w:pPr>
      <w:rPr>
        <w:rFonts w:ascii="Wingdings" w:hAnsi="Wingdings" w:hint="default"/>
      </w:rPr>
    </w:lvl>
  </w:abstractNum>
  <w:abstractNum w:abstractNumId="28" w15:restartNumberingAfterBreak="0">
    <w:nsid w:val="7C006231"/>
    <w:multiLevelType w:val="hybridMultilevel"/>
    <w:tmpl w:val="9E5CA3A6"/>
    <w:lvl w:ilvl="0" w:tplc="32B6F82A">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CE95C32"/>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30" w15:restartNumberingAfterBreak="0">
    <w:nsid w:val="7F9A0FA2"/>
    <w:multiLevelType w:val="singleLevel"/>
    <w:tmpl w:val="DAE29524"/>
    <w:lvl w:ilvl="0">
      <w:start w:val="1"/>
      <w:numFmt w:val="lowerLetter"/>
      <w:lvlText w:val="%1)"/>
      <w:lvlJc w:val="left"/>
      <w:pPr>
        <w:tabs>
          <w:tab w:val="num" w:pos="814"/>
        </w:tabs>
        <w:ind w:left="814" w:hanging="360"/>
      </w:pPr>
      <w:rPr>
        <w:rFonts w:cs="Times New Roman" w:hint="default"/>
      </w:rPr>
    </w:lvl>
  </w:abstractNum>
  <w:num w:numId="1" w16cid:durableId="710762713">
    <w:abstractNumId w:val="15"/>
  </w:num>
  <w:num w:numId="2" w16cid:durableId="911159930">
    <w:abstractNumId w:val="8"/>
  </w:num>
  <w:num w:numId="3" w16cid:durableId="777872111">
    <w:abstractNumId w:val="24"/>
  </w:num>
  <w:num w:numId="4" w16cid:durableId="1462264950">
    <w:abstractNumId w:val="25"/>
  </w:num>
  <w:num w:numId="5" w16cid:durableId="273295300">
    <w:abstractNumId w:val="13"/>
  </w:num>
  <w:num w:numId="6" w16cid:durableId="1037773464">
    <w:abstractNumId w:val="29"/>
  </w:num>
  <w:num w:numId="7" w16cid:durableId="583493922">
    <w:abstractNumId w:val="6"/>
  </w:num>
  <w:num w:numId="8" w16cid:durableId="2017001858">
    <w:abstractNumId w:val="19"/>
  </w:num>
  <w:num w:numId="9" w16cid:durableId="1124497193">
    <w:abstractNumId w:val="5"/>
  </w:num>
  <w:num w:numId="10" w16cid:durableId="36512548">
    <w:abstractNumId w:val="30"/>
  </w:num>
  <w:num w:numId="11" w16cid:durableId="439643884">
    <w:abstractNumId w:val="26"/>
  </w:num>
  <w:num w:numId="12" w16cid:durableId="1971544401">
    <w:abstractNumId w:val="7"/>
  </w:num>
  <w:num w:numId="13" w16cid:durableId="177818992">
    <w:abstractNumId w:val="28"/>
  </w:num>
  <w:num w:numId="14" w16cid:durableId="283779606">
    <w:abstractNumId w:val="22"/>
  </w:num>
  <w:num w:numId="15" w16cid:durableId="1623070542">
    <w:abstractNumId w:val="16"/>
  </w:num>
  <w:num w:numId="16" w16cid:durableId="10839031">
    <w:abstractNumId w:val="20"/>
  </w:num>
  <w:num w:numId="17" w16cid:durableId="557015571">
    <w:abstractNumId w:val="18"/>
  </w:num>
  <w:num w:numId="18" w16cid:durableId="622272623">
    <w:abstractNumId w:val="27"/>
  </w:num>
  <w:num w:numId="19" w16cid:durableId="1942764729">
    <w:abstractNumId w:val="10"/>
  </w:num>
  <w:num w:numId="20" w16cid:durableId="5976395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63020405">
    <w:abstractNumId w:val="21"/>
    <w:lvlOverride w:ilvl="0">
      <w:startOverride w:val="1"/>
    </w:lvlOverride>
    <w:lvlOverride w:ilvl="1"/>
    <w:lvlOverride w:ilvl="2"/>
    <w:lvlOverride w:ilvl="3"/>
    <w:lvlOverride w:ilvl="4"/>
    <w:lvlOverride w:ilvl="5"/>
    <w:lvlOverride w:ilvl="6"/>
    <w:lvlOverride w:ilvl="7"/>
    <w:lvlOverride w:ilvl="8"/>
  </w:num>
  <w:num w:numId="22" w16cid:durableId="58373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81754574">
    <w:abstractNumId w:val="11"/>
  </w:num>
  <w:num w:numId="24" w16cid:durableId="631449614">
    <w:abstractNumId w:val="17"/>
  </w:num>
  <w:num w:numId="25" w16cid:durableId="1196848574">
    <w:abstractNumId w:val="9"/>
  </w:num>
  <w:num w:numId="26" w16cid:durableId="1608462655">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2CE"/>
    <w:rsid w:val="00000EF3"/>
    <w:rsid w:val="0000168F"/>
    <w:rsid w:val="000023FC"/>
    <w:rsid w:val="000024B2"/>
    <w:rsid w:val="000057B3"/>
    <w:rsid w:val="00005B0A"/>
    <w:rsid w:val="00006C3E"/>
    <w:rsid w:val="00007E95"/>
    <w:rsid w:val="00010E42"/>
    <w:rsid w:val="000111A5"/>
    <w:rsid w:val="00012EF9"/>
    <w:rsid w:val="000139D6"/>
    <w:rsid w:val="00013E06"/>
    <w:rsid w:val="00013F46"/>
    <w:rsid w:val="00014291"/>
    <w:rsid w:val="00015B2E"/>
    <w:rsid w:val="00015D9F"/>
    <w:rsid w:val="000202C4"/>
    <w:rsid w:val="0002243F"/>
    <w:rsid w:val="0002492E"/>
    <w:rsid w:val="00024B8E"/>
    <w:rsid w:val="000250EF"/>
    <w:rsid w:val="00025379"/>
    <w:rsid w:val="00025DAA"/>
    <w:rsid w:val="0002618A"/>
    <w:rsid w:val="00030BC3"/>
    <w:rsid w:val="00031E04"/>
    <w:rsid w:val="00032C5A"/>
    <w:rsid w:val="0003316D"/>
    <w:rsid w:val="0003509D"/>
    <w:rsid w:val="00035400"/>
    <w:rsid w:val="00035D74"/>
    <w:rsid w:val="000375BF"/>
    <w:rsid w:val="00037C0D"/>
    <w:rsid w:val="00040D4E"/>
    <w:rsid w:val="00041018"/>
    <w:rsid w:val="00041349"/>
    <w:rsid w:val="00041AA1"/>
    <w:rsid w:val="0004472B"/>
    <w:rsid w:val="00044AD3"/>
    <w:rsid w:val="00044EC2"/>
    <w:rsid w:val="00045C89"/>
    <w:rsid w:val="00046B5C"/>
    <w:rsid w:val="00046EBE"/>
    <w:rsid w:val="00051F95"/>
    <w:rsid w:val="000521CE"/>
    <w:rsid w:val="000525B1"/>
    <w:rsid w:val="00052D3B"/>
    <w:rsid w:val="00054858"/>
    <w:rsid w:val="00054D26"/>
    <w:rsid w:val="000552F6"/>
    <w:rsid w:val="00055954"/>
    <w:rsid w:val="000560C4"/>
    <w:rsid w:val="00056D81"/>
    <w:rsid w:val="00057BFE"/>
    <w:rsid w:val="00057DF8"/>
    <w:rsid w:val="00062FA7"/>
    <w:rsid w:val="00064960"/>
    <w:rsid w:val="000655CD"/>
    <w:rsid w:val="00066943"/>
    <w:rsid w:val="0006698F"/>
    <w:rsid w:val="00066F0F"/>
    <w:rsid w:val="0006714A"/>
    <w:rsid w:val="00070046"/>
    <w:rsid w:val="00072556"/>
    <w:rsid w:val="00072770"/>
    <w:rsid w:val="00073C33"/>
    <w:rsid w:val="00074F13"/>
    <w:rsid w:val="0007698B"/>
    <w:rsid w:val="00076FB5"/>
    <w:rsid w:val="000777D0"/>
    <w:rsid w:val="000807D0"/>
    <w:rsid w:val="000846F5"/>
    <w:rsid w:val="00084BAA"/>
    <w:rsid w:val="00085195"/>
    <w:rsid w:val="00085274"/>
    <w:rsid w:val="0008587D"/>
    <w:rsid w:val="00087373"/>
    <w:rsid w:val="00087F95"/>
    <w:rsid w:val="0009038E"/>
    <w:rsid w:val="00090838"/>
    <w:rsid w:val="0009098C"/>
    <w:rsid w:val="00090A0A"/>
    <w:rsid w:val="0009127A"/>
    <w:rsid w:val="0009141D"/>
    <w:rsid w:val="00091521"/>
    <w:rsid w:val="00092158"/>
    <w:rsid w:val="00096785"/>
    <w:rsid w:val="00097A31"/>
    <w:rsid w:val="000A034B"/>
    <w:rsid w:val="000A0435"/>
    <w:rsid w:val="000A0E39"/>
    <w:rsid w:val="000A13C5"/>
    <w:rsid w:val="000A19ED"/>
    <w:rsid w:val="000A39FF"/>
    <w:rsid w:val="000A3A21"/>
    <w:rsid w:val="000A3D50"/>
    <w:rsid w:val="000A403C"/>
    <w:rsid w:val="000A4DA9"/>
    <w:rsid w:val="000A5D22"/>
    <w:rsid w:val="000A7992"/>
    <w:rsid w:val="000B01E1"/>
    <w:rsid w:val="000B1653"/>
    <w:rsid w:val="000B1E40"/>
    <w:rsid w:val="000B360C"/>
    <w:rsid w:val="000B3F0F"/>
    <w:rsid w:val="000B427E"/>
    <w:rsid w:val="000B4988"/>
    <w:rsid w:val="000B4C91"/>
    <w:rsid w:val="000B4E7D"/>
    <w:rsid w:val="000B51DF"/>
    <w:rsid w:val="000B62DF"/>
    <w:rsid w:val="000B7ABF"/>
    <w:rsid w:val="000B7CE5"/>
    <w:rsid w:val="000C13F4"/>
    <w:rsid w:val="000C2626"/>
    <w:rsid w:val="000C2A52"/>
    <w:rsid w:val="000C480E"/>
    <w:rsid w:val="000C4E96"/>
    <w:rsid w:val="000C58BA"/>
    <w:rsid w:val="000C5E1D"/>
    <w:rsid w:val="000C6E3B"/>
    <w:rsid w:val="000C7BA3"/>
    <w:rsid w:val="000D1EBA"/>
    <w:rsid w:val="000D242E"/>
    <w:rsid w:val="000D2519"/>
    <w:rsid w:val="000D2638"/>
    <w:rsid w:val="000D4EE5"/>
    <w:rsid w:val="000D50E8"/>
    <w:rsid w:val="000D5C19"/>
    <w:rsid w:val="000D671B"/>
    <w:rsid w:val="000D762D"/>
    <w:rsid w:val="000E2D0D"/>
    <w:rsid w:val="000E3583"/>
    <w:rsid w:val="000E3ED7"/>
    <w:rsid w:val="000E42F1"/>
    <w:rsid w:val="000E4CDC"/>
    <w:rsid w:val="000F0055"/>
    <w:rsid w:val="000F0682"/>
    <w:rsid w:val="000F0C73"/>
    <w:rsid w:val="000F2D1C"/>
    <w:rsid w:val="000F3405"/>
    <w:rsid w:val="000F49E7"/>
    <w:rsid w:val="000F4DAF"/>
    <w:rsid w:val="000F50C4"/>
    <w:rsid w:val="000F5969"/>
    <w:rsid w:val="000F5FE1"/>
    <w:rsid w:val="000F66C4"/>
    <w:rsid w:val="000F70F6"/>
    <w:rsid w:val="000F7362"/>
    <w:rsid w:val="001006E4"/>
    <w:rsid w:val="00101A2E"/>
    <w:rsid w:val="00102B1E"/>
    <w:rsid w:val="00103322"/>
    <w:rsid w:val="00103CB2"/>
    <w:rsid w:val="00103D43"/>
    <w:rsid w:val="0010423B"/>
    <w:rsid w:val="00104AF0"/>
    <w:rsid w:val="0010534C"/>
    <w:rsid w:val="001073B5"/>
    <w:rsid w:val="00107BB5"/>
    <w:rsid w:val="001105D5"/>
    <w:rsid w:val="0011356A"/>
    <w:rsid w:val="00114715"/>
    <w:rsid w:val="00114FE3"/>
    <w:rsid w:val="00115D0E"/>
    <w:rsid w:val="00115D16"/>
    <w:rsid w:val="00117130"/>
    <w:rsid w:val="00120082"/>
    <w:rsid w:val="00120571"/>
    <w:rsid w:val="00120CA5"/>
    <w:rsid w:val="00120D15"/>
    <w:rsid w:val="00121D86"/>
    <w:rsid w:val="00121F79"/>
    <w:rsid w:val="001234C0"/>
    <w:rsid w:val="00123BEF"/>
    <w:rsid w:val="001255A6"/>
    <w:rsid w:val="001259D2"/>
    <w:rsid w:val="00125A71"/>
    <w:rsid w:val="00125E00"/>
    <w:rsid w:val="001264A8"/>
    <w:rsid w:val="001266BC"/>
    <w:rsid w:val="00126DEA"/>
    <w:rsid w:val="00130820"/>
    <w:rsid w:val="001308D1"/>
    <w:rsid w:val="00130C36"/>
    <w:rsid w:val="00131D1A"/>
    <w:rsid w:val="00134A4D"/>
    <w:rsid w:val="00136368"/>
    <w:rsid w:val="0014062D"/>
    <w:rsid w:val="00141D4A"/>
    <w:rsid w:val="00141D6E"/>
    <w:rsid w:val="0014545B"/>
    <w:rsid w:val="0014660A"/>
    <w:rsid w:val="00146BFE"/>
    <w:rsid w:val="00146CBD"/>
    <w:rsid w:val="00150E13"/>
    <w:rsid w:val="00151020"/>
    <w:rsid w:val="00151640"/>
    <w:rsid w:val="00151F1B"/>
    <w:rsid w:val="001534F3"/>
    <w:rsid w:val="00153963"/>
    <w:rsid w:val="00153A89"/>
    <w:rsid w:val="00153C6F"/>
    <w:rsid w:val="001554FC"/>
    <w:rsid w:val="001558F4"/>
    <w:rsid w:val="00155CC0"/>
    <w:rsid w:val="00155D85"/>
    <w:rsid w:val="00156EB5"/>
    <w:rsid w:val="00157E70"/>
    <w:rsid w:val="00157FCD"/>
    <w:rsid w:val="00161E38"/>
    <w:rsid w:val="00162683"/>
    <w:rsid w:val="001631AB"/>
    <w:rsid w:val="00164443"/>
    <w:rsid w:val="00165EC8"/>
    <w:rsid w:val="001660BD"/>
    <w:rsid w:val="00166A14"/>
    <w:rsid w:val="00166DAA"/>
    <w:rsid w:val="00166F0C"/>
    <w:rsid w:val="00170CBE"/>
    <w:rsid w:val="00170DAB"/>
    <w:rsid w:val="001724B2"/>
    <w:rsid w:val="0017267A"/>
    <w:rsid w:val="0017296F"/>
    <w:rsid w:val="0017513E"/>
    <w:rsid w:val="00176316"/>
    <w:rsid w:val="00177152"/>
    <w:rsid w:val="0017718A"/>
    <w:rsid w:val="001772A5"/>
    <w:rsid w:val="001775AA"/>
    <w:rsid w:val="001779F1"/>
    <w:rsid w:val="0018217C"/>
    <w:rsid w:val="00183D32"/>
    <w:rsid w:val="00184C0A"/>
    <w:rsid w:val="001862DD"/>
    <w:rsid w:val="001903E0"/>
    <w:rsid w:val="00190486"/>
    <w:rsid w:val="00191212"/>
    <w:rsid w:val="00192360"/>
    <w:rsid w:val="001929E5"/>
    <w:rsid w:val="00193B8C"/>
    <w:rsid w:val="001942ED"/>
    <w:rsid w:val="001945DC"/>
    <w:rsid w:val="00195236"/>
    <w:rsid w:val="001962B1"/>
    <w:rsid w:val="00196523"/>
    <w:rsid w:val="001974E3"/>
    <w:rsid w:val="0019794A"/>
    <w:rsid w:val="001A008B"/>
    <w:rsid w:val="001A1A3D"/>
    <w:rsid w:val="001A4178"/>
    <w:rsid w:val="001A5FB2"/>
    <w:rsid w:val="001A6353"/>
    <w:rsid w:val="001A67DE"/>
    <w:rsid w:val="001A6A0A"/>
    <w:rsid w:val="001A7325"/>
    <w:rsid w:val="001A7E25"/>
    <w:rsid w:val="001B0B84"/>
    <w:rsid w:val="001B1157"/>
    <w:rsid w:val="001B192A"/>
    <w:rsid w:val="001B1D5C"/>
    <w:rsid w:val="001B2027"/>
    <w:rsid w:val="001B30D1"/>
    <w:rsid w:val="001B3DB4"/>
    <w:rsid w:val="001B5095"/>
    <w:rsid w:val="001B5A98"/>
    <w:rsid w:val="001C10A7"/>
    <w:rsid w:val="001C2C2C"/>
    <w:rsid w:val="001C3899"/>
    <w:rsid w:val="001C39C1"/>
    <w:rsid w:val="001C3A65"/>
    <w:rsid w:val="001C4E3D"/>
    <w:rsid w:val="001C4F81"/>
    <w:rsid w:val="001C5EA3"/>
    <w:rsid w:val="001C607C"/>
    <w:rsid w:val="001C6BED"/>
    <w:rsid w:val="001C7685"/>
    <w:rsid w:val="001D02E9"/>
    <w:rsid w:val="001D1C37"/>
    <w:rsid w:val="001D42EC"/>
    <w:rsid w:val="001D44DC"/>
    <w:rsid w:val="001D49FC"/>
    <w:rsid w:val="001D5A3D"/>
    <w:rsid w:val="001D60F6"/>
    <w:rsid w:val="001D6A00"/>
    <w:rsid w:val="001D6FDD"/>
    <w:rsid w:val="001D7334"/>
    <w:rsid w:val="001E087B"/>
    <w:rsid w:val="001E09B0"/>
    <w:rsid w:val="001E0B35"/>
    <w:rsid w:val="001E49DD"/>
    <w:rsid w:val="001E52CC"/>
    <w:rsid w:val="001E64D3"/>
    <w:rsid w:val="001E6EFF"/>
    <w:rsid w:val="001E74F2"/>
    <w:rsid w:val="001E7979"/>
    <w:rsid w:val="001F184D"/>
    <w:rsid w:val="001F2918"/>
    <w:rsid w:val="001F3A14"/>
    <w:rsid w:val="001F4810"/>
    <w:rsid w:val="001F5A30"/>
    <w:rsid w:val="001F63E1"/>
    <w:rsid w:val="00200982"/>
    <w:rsid w:val="00200D2F"/>
    <w:rsid w:val="002010C6"/>
    <w:rsid w:val="00201AAC"/>
    <w:rsid w:val="002022F1"/>
    <w:rsid w:val="00202BDF"/>
    <w:rsid w:val="002031C4"/>
    <w:rsid w:val="00204400"/>
    <w:rsid w:val="002055C4"/>
    <w:rsid w:val="0020627B"/>
    <w:rsid w:val="00207C34"/>
    <w:rsid w:val="00210D0D"/>
    <w:rsid w:val="00211A7D"/>
    <w:rsid w:val="00211ED7"/>
    <w:rsid w:val="00213050"/>
    <w:rsid w:val="0021451F"/>
    <w:rsid w:val="002147B5"/>
    <w:rsid w:val="00216481"/>
    <w:rsid w:val="00216BE1"/>
    <w:rsid w:val="00216D2B"/>
    <w:rsid w:val="002177B1"/>
    <w:rsid w:val="00217809"/>
    <w:rsid w:val="00217B1A"/>
    <w:rsid w:val="002206C6"/>
    <w:rsid w:val="00221169"/>
    <w:rsid w:val="00221910"/>
    <w:rsid w:val="00222AD5"/>
    <w:rsid w:val="002237C1"/>
    <w:rsid w:val="0022428E"/>
    <w:rsid w:val="00224BA8"/>
    <w:rsid w:val="002258C0"/>
    <w:rsid w:val="002259F8"/>
    <w:rsid w:val="00225A98"/>
    <w:rsid w:val="00225AD9"/>
    <w:rsid w:val="00226830"/>
    <w:rsid w:val="00226B70"/>
    <w:rsid w:val="00227E10"/>
    <w:rsid w:val="00230D1E"/>
    <w:rsid w:val="00233633"/>
    <w:rsid w:val="002356C2"/>
    <w:rsid w:val="00240AF5"/>
    <w:rsid w:val="0024182D"/>
    <w:rsid w:val="002420BB"/>
    <w:rsid w:val="00243307"/>
    <w:rsid w:val="00243593"/>
    <w:rsid w:val="0024375D"/>
    <w:rsid w:val="002447BC"/>
    <w:rsid w:val="00246152"/>
    <w:rsid w:val="002520D3"/>
    <w:rsid w:val="00253451"/>
    <w:rsid w:val="00253EEC"/>
    <w:rsid w:val="00254631"/>
    <w:rsid w:val="00254B27"/>
    <w:rsid w:val="00255474"/>
    <w:rsid w:val="0025699E"/>
    <w:rsid w:val="00257AB1"/>
    <w:rsid w:val="00260E8A"/>
    <w:rsid w:val="002610AE"/>
    <w:rsid w:val="0026385A"/>
    <w:rsid w:val="00265805"/>
    <w:rsid w:val="00265C52"/>
    <w:rsid w:val="00265D0D"/>
    <w:rsid w:val="00266197"/>
    <w:rsid w:val="00266817"/>
    <w:rsid w:val="00267662"/>
    <w:rsid w:val="002702CB"/>
    <w:rsid w:val="0027254F"/>
    <w:rsid w:val="00275DCB"/>
    <w:rsid w:val="00275FF7"/>
    <w:rsid w:val="00276109"/>
    <w:rsid w:val="0027679D"/>
    <w:rsid w:val="00280CCA"/>
    <w:rsid w:val="0028127F"/>
    <w:rsid w:val="002818DA"/>
    <w:rsid w:val="00281BDC"/>
    <w:rsid w:val="00282713"/>
    <w:rsid w:val="00282814"/>
    <w:rsid w:val="00283084"/>
    <w:rsid w:val="00283145"/>
    <w:rsid w:val="0028336A"/>
    <w:rsid w:val="00285352"/>
    <w:rsid w:val="00285CD0"/>
    <w:rsid w:val="002912B6"/>
    <w:rsid w:val="00291457"/>
    <w:rsid w:val="002927F7"/>
    <w:rsid w:val="00294C15"/>
    <w:rsid w:val="00294E7D"/>
    <w:rsid w:val="002A0962"/>
    <w:rsid w:val="002A09AB"/>
    <w:rsid w:val="002A1F14"/>
    <w:rsid w:val="002A2992"/>
    <w:rsid w:val="002A5E11"/>
    <w:rsid w:val="002A7CE5"/>
    <w:rsid w:val="002B05D6"/>
    <w:rsid w:val="002B16C8"/>
    <w:rsid w:val="002B1C5C"/>
    <w:rsid w:val="002B28D6"/>
    <w:rsid w:val="002B3B73"/>
    <w:rsid w:val="002B4134"/>
    <w:rsid w:val="002B4BA8"/>
    <w:rsid w:val="002B5024"/>
    <w:rsid w:val="002B54CB"/>
    <w:rsid w:val="002B7B84"/>
    <w:rsid w:val="002C0DAD"/>
    <w:rsid w:val="002C0ED1"/>
    <w:rsid w:val="002C0F27"/>
    <w:rsid w:val="002C169E"/>
    <w:rsid w:val="002C1AB6"/>
    <w:rsid w:val="002C1C85"/>
    <w:rsid w:val="002C309A"/>
    <w:rsid w:val="002C3A43"/>
    <w:rsid w:val="002C606A"/>
    <w:rsid w:val="002C713A"/>
    <w:rsid w:val="002C7B97"/>
    <w:rsid w:val="002C7D58"/>
    <w:rsid w:val="002D0EED"/>
    <w:rsid w:val="002D1096"/>
    <w:rsid w:val="002D1388"/>
    <w:rsid w:val="002D17A6"/>
    <w:rsid w:val="002D1A84"/>
    <w:rsid w:val="002D1BEA"/>
    <w:rsid w:val="002D2402"/>
    <w:rsid w:val="002D2E12"/>
    <w:rsid w:val="002D54F7"/>
    <w:rsid w:val="002D5F40"/>
    <w:rsid w:val="002D6838"/>
    <w:rsid w:val="002D750D"/>
    <w:rsid w:val="002E005F"/>
    <w:rsid w:val="002E07E7"/>
    <w:rsid w:val="002E0A9F"/>
    <w:rsid w:val="002E0E94"/>
    <w:rsid w:val="002E38C3"/>
    <w:rsid w:val="002E41B3"/>
    <w:rsid w:val="002E48D0"/>
    <w:rsid w:val="002E4CE6"/>
    <w:rsid w:val="002E5745"/>
    <w:rsid w:val="002E7A0A"/>
    <w:rsid w:val="002F087F"/>
    <w:rsid w:val="002F0A4B"/>
    <w:rsid w:val="002F1CE0"/>
    <w:rsid w:val="002F5939"/>
    <w:rsid w:val="002F7B03"/>
    <w:rsid w:val="003010D0"/>
    <w:rsid w:val="0030262B"/>
    <w:rsid w:val="00302D6D"/>
    <w:rsid w:val="00302EB5"/>
    <w:rsid w:val="00303ADD"/>
    <w:rsid w:val="00304F70"/>
    <w:rsid w:val="003052D0"/>
    <w:rsid w:val="003076DC"/>
    <w:rsid w:val="00307C9C"/>
    <w:rsid w:val="00311715"/>
    <w:rsid w:val="00311864"/>
    <w:rsid w:val="00312597"/>
    <w:rsid w:val="00312757"/>
    <w:rsid w:val="00312792"/>
    <w:rsid w:val="00313864"/>
    <w:rsid w:val="00313926"/>
    <w:rsid w:val="00314349"/>
    <w:rsid w:val="003149F1"/>
    <w:rsid w:val="00314BC7"/>
    <w:rsid w:val="00315BAE"/>
    <w:rsid w:val="00315ED5"/>
    <w:rsid w:val="00316275"/>
    <w:rsid w:val="003174D5"/>
    <w:rsid w:val="00317997"/>
    <w:rsid w:val="00317C3F"/>
    <w:rsid w:val="00317CDE"/>
    <w:rsid w:val="0032074A"/>
    <w:rsid w:val="0032093E"/>
    <w:rsid w:val="00321C8A"/>
    <w:rsid w:val="003222A7"/>
    <w:rsid w:val="00323583"/>
    <w:rsid w:val="003245C8"/>
    <w:rsid w:val="00324D67"/>
    <w:rsid w:val="003256F2"/>
    <w:rsid w:val="00326076"/>
    <w:rsid w:val="00326861"/>
    <w:rsid w:val="003270DE"/>
    <w:rsid w:val="00330107"/>
    <w:rsid w:val="0033071C"/>
    <w:rsid w:val="00330D86"/>
    <w:rsid w:val="00330FD4"/>
    <w:rsid w:val="003317A9"/>
    <w:rsid w:val="003339DF"/>
    <w:rsid w:val="00335B0D"/>
    <w:rsid w:val="00335D25"/>
    <w:rsid w:val="00337868"/>
    <w:rsid w:val="003407F1"/>
    <w:rsid w:val="003418B2"/>
    <w:rsid w:val="0034294A"/>
    <w:rsid w:val="0034327A"/>
    <w:rsid w:val="003440EA"/>
    <w:rsid w:val="003454C4"/>
    <w:rsid w:val="0034558E"/>
    <w:rsid w:val="0034685D"/>
    <w:rsid w:val="00347DC3"/>
    <w:rsid w:val="00350418"/>
    <w:rsid w:val="00350688"/>
    <w:rsid w:val="00350C1B"/>
    <w:rsid w:val="003514F5"/>
    <w:rsid w:val="00351D43"/>
    <w:rsid w:val="0035256C"/>
    <w:rsid w:val="00352B4F"/>
    <w:rsid w:val="00353979"/>
    <w:rsid w:val="00353DC0"/>
    <w:rsid w:val="0035413C"/>
    <w:rsid w:val="00354196"/>
    <w:rsid w:val="00355551"/>
    <w:rsid w:val="003558F3"/>
    <w:rsid w:val="00355A55"/>
    <w:rsid w:val="00356124"/>
    <w:rsid w:val="00356632"/>
    <w:rsid w:val="003567EA"/>
    <w:rsid w:val="0035687D"/>
    <w:rsid w:val="00356BC2"/>
    <w:rsid w:val="003609CF"/>
    <w:rsid w:val="00360D06"/>
    <w:rsid w:val="00361899"/>
    <w:rsid w:val="00364A4A"/>
    <w:rsid w:val="003650E9"/>
    <w:rsid w:val="003665E1"/>
    <w:rsid w:val="0036755C"/>
    <w:rsid w:val="00367940"/>
    <w:rsid w:val="00371788"/>
    <w:rsid w:val="003733AA"/>
    <w:rsid w:val="003738DC"/>
    <w:rsid w:val="00373937"/>
    <w:rsid w:val="00373B0C"/>
    <w:rsid w:val="0037617A"/>
    <w:rsid w:val="00376A12"/>
    <w:rsid w:val="00377528"/>
    <w:rsid w:val="003776AF"/>
    <w:rsid w:val="00380529"/>
    <w:rsid w:val="00381E73"/>
    <w:rsid w:val="0038355D"/>
    <w:rsid w:val="00384A46"/>
    <w:rsid w:val="00384C62"/>
    <w:rsid w:val="00386B94"/>
    <w:rsid w:val="00386C7A"/>
    <w:rsid w:val="00387346"/>
    <w:rsid w:val="00387685"/>
    <w:rsid w:val="00391815"/>
    <w:rsid w:val="00393C82"/>
    <w:rsid w:val="00393F21"/>
    <w:rsid w:val="00395516"/>
    <w:rsid w:val="00395DFB"/>
    <w:rsid w:val="003968D9"/>
    <w:rsid w:val="00396A5B"/>
    <w:rsid w:val="00397731"/>
    <w:rsid w:val="003A1821"/>
    <w:rsid w:val="003A19DA"/>
    <w:rsid w:val="003A3D71"/>
    <w:rsid w:val="003A467D"/>
    <w:rsid w:val="003A4BA2"/>
    <w:rsid w:val="003A6716"/>
    <w:rsid w:val="003B0EE5"/>
    <w:rsid w:val="003B1037"/>
    <w:rsid w:val="003B138C"/>
    <w:rsid w:val="003B411F"/>
    <w:rsid w:val="003B4136"/>
    <w:rsid w:val="003B4715"/>
    <w:rsid w:val="003B4982"/>
    <w:rsid w:val="003B5AED"/>
    <w:rsid w:val="003B67B6"/>
    <w:rsid w:val="003B719D"/>
    <w:rsid w:val="003C003A"/>
    <w:rsid w:val="003C0A6B"/>
    <w:rsid w:val="003C0BA4"/>
    <w:rsid w:val="003C132D"/>
    <w:rsid w:val="003C20FF"/>
    <w:rsid w:val="003C23A0"/>
    <w:rsid w:val="003C280A"/>
    <w:rsid w:val="003C31D4"/>
    <w:rsid w:val="003C45CE"/>
    <w:rsid w:val="003D0FA0"/>
    <w:rsid w:val="003D26E5"/>
    <w:rsid w:val="003D2A1F"/>
    <w:rsid w:val="003D3BBB"/>
    <w:rsid w:val="003D57F6"/>
    <w:rsid w:val="003D7F52"/>
    <w:rsid w:val="003E0174"/>
    <w:rsid w:val="003E1E57"/>
    <w:rsid w:val="003E343A"/>
    <w:rsid w:val="003E370B"/>
    <w:rsid w:val="003E59D9"/>
    <w:rsid w:val="003E6DEA"/>
    <w:rsid w:val="003E7056"/>
    <w:rsid w:val="003E7801"/>
    <w:rsid w:val="003F0D9A"/>
    <w:rsid w:val="003F100D"/>
    <w:rsid w:val="003F15A8"/>
    <w:rsid w:val="003F1AAE"/>
    <w:rsid w:val="003F55AF"/>
    <w:rsid w:val="003F5941"/>
    <w:rsid w:val="003F5E66"/>
    <w:rsid w:val="003F5EB7"/>
    <w:rsid w:val="003F7176"/>
    <w:rsid w:val="003F718B"/>
    <w:rsid w:val="003F722E"/>
    <w:rsid w:val="004000B3"/>
    <w:rsid w:val="0040070F"/>
    <w:rsid w:val="0040431A"/>
    <w:rsid w:val="0040463F"/>
    <w:rsid w:val="004058A9"/>
    <w:rsid w:val="00405A82"/>
    <w:rsid w:val="00406519"/>
    <w:rsid w:val="00407C1A"/>
    <w:rsid w:val="00407E44"/>
    <w:rsid w:val="0041010B"/>
    <w:rsid w:val="00410A79"/>
    <w:rsid w:val="00412807"/>
    <w:rsid w:val="00413595"/>
    <w:rsid w:val="00414994"/>
    <w:rsid w:val="00416041"/>
    <w:rsid w:val="00420299"/>
    <w:rsid w:val="00420D32"/>
    <w:rsid w:val="00422910"/>
    <w:rsid w:val="004244E6"/>
    <w:rsid w:val="00424919"/>
    <w:rsid w:val="004252D6"/>
    <w:rsid w:val="00426DBF"/>
    <w:rsid w:val="0043232A"/>
    <w:rsid w:val="00433677"/>
    <w:rsid w:val="004343E0"/>
    <w:rsid w:val="0043482A"/>
    <w:rsid w:val="00434DEF"/>
    <w:rsid w:val="00434FA4"/>
    <w:rsid w:val="00435290"/>
    <w:rsid w:val="004367E5"/>
    <w:rsid w:val="004368F0"/>
    <w:rsid w:val="00440CCF"/>
    <w:rsid w:val="00442B49"/>
    <w:rsid w:val="00442CD9"/>
    <w:rsid w:val="004436AF"/>
    <w:rsid w:val="0044383E"/>
    <w:rsid w:val="00444504"/>
    <w:rsid w:val="00444681"/>
    <w:rsid w:val="00444C63"/>
    <w:rsid w:val="00445344"/>
    <w:rsid w:val="00445527"/>
    <w:rsid w:val="00447290"/>
    <w:rsid w:val="00447345"/>
    <w:rsid w:val="004477C1"/>
    <w:rsid w:val="00451534"/>
    <w:rsid w:val="004520E7"/>
    <w:rsid w:val="0045228D"/>
    <w:rsid w:val="00452985"/>
    <w:rsid w:val="00452DAA"/>
    <w:rsid w:val="0045340D"/>
    <w:rsid w:val="00454EBD"/>
    <w:rsid w:val="0045507E"/>
    <w:rsid w:val="00455237"/>
    <w:rsid w:val="00455EC1"/>
    <w:rsid w:val="0045612E"/>
    <w:rsid w:val="004563CC"/>
    <w:rsid w:val="0045650C"/>
    <w:rsid w:val="004569BA"/>
    <w:rsid w:val="0045737D"/>
    <w:rsid w:val="00460666"/>
    <w:rsid w:val="00461A04"/>
    <w:rsid w:val="00461A41"/>
    <w:rsid w:val="00461AFF"/>
    <w:rsid w:val="00463C75"/>
    <w:rsid w:val="0046453B"/>
    <w:rsid w:val="00466384"/>
    <w:rsid w:val="0046742F"/>
    <w:rsid w:val="00473331"/>
    <w:rsid w:val="0047341F"/>
    <w:rsid w:val="00473988"/>
    <w:rsid w:val="00473DD9"/>
    <w:rsid w:val="00475271"/>
    <w:rsid w:val="0047619B"/>
    <w:rsid w:val="00476461"/>
    <w:rsid w:val="004777F1"/>
    <w:rsid w:val="00477E33"/>
    <w:rsid w:val="004809F1"/>
    <w:rsid w:val="00480A00"/>
    <w:rsid w:val="0048259B"/>
    <w:rsid w:val="00482D0B"/>
    <w:rsid w:val="00482DAF"/>
    <w:rsid w:val="00482DF0"/>
    <w:rsid w:val="004836E8"/>
    <w:rsid w:val="00484392"/>
    <w:rsid w:val="00485871"/>
    <w:rsid w:val="00487C24"/>
    <w:rsid w:val="0049025B"/>
    <w:rsid w:val="00493A14"/>
    <w:rsid w:val="00493A7E"/>
    <w:rsid w:val="00494B60"/>
    <w:rsid w:val="0049636C"/>
    <w:rsid w:val="004964DA"/>
    <w:rsid w:val="00497F87"/>
    <w:rsid w:val="004A0EB5"/>
    <w:rsid w:val="004A2907"/>
    <w:rsid w:val="004A2975"/>
    <w:rsid w:val="004A2D6C"/>
    <w:rsid w:val="004A7E38"/>
    <w:rsid w:val="004B14C2"/>
    <w:rsid w:val="004B2A00"/>
    <w:rsid w:val="004B2E71"/>
    <w:rsid w:val="004B3482"/>
    <w:rsid w:val="004B3ABC"/>
    <w:rsid w:val="004B5950"/>
    <w:rsid w:val="004B6426"/>
    <w:rsid w:val="004B663F"/>
    <w:rsid w:val="004B71DD"/>
    <w:rsid w:val="004B73D2"/>
    <w:rsid w:val="004C1679"/>
    <w:rsid w:val="004C1E7C"/>
    <w:rsid w:val="004C21C4"/>
    <w:rsid w:val="004C6E09"/>
    <w:rsid w:val="004C76F3"/>
    <w:rsid w:val="004D03E9"/>
    <w:rsid w:val="004D10B3"/>
    <w:rsid w:val="004D17BE"/>
    <w:rsid w:val="004D3730"/>
    <w:rsid w:val="004D4D79"/>
    <w:rsid w:val="004D5004"/>
    <w:rsid w:val="004D5875"/>
    <w:rsid w:val="004D596F"/>
    <w:rsid w:val="004D5C97"/>
    <w:rsid w:val="004E0A8D"/>
    <w:rsid w:val="004E1805"/>
    <w:rsid w:val="004E4F6E"/>
    <w:rsid w:val="004E50A8"/>
    <w:rsid w:val="004E5324"/>
    <w:rsid w:val="004E5522"/>
    <w:rsid w:val="004E608A"/>
    <w:rsid w:val="004E6E35"/>
    <w:rsid w:val="004E7E6E"/>
    <w:rsid w:val="004F04B3"/>
    <w:rsid w:val="004F0D0D"/>
    <w:rsid w:val="004F2227"/>
    <w:rsid w:val="004F32E2"/>
    <w:rsid w:val="004F604A"/>
    <w:rsid w:val="004F649C"/>
    <w:rsid w:val="004F7AE3"/>
    <w:rsid w:val="004F7DC9"/>
    <w:rsid w:val="00500686"/>
    <w:rsid w:val="00501A13"/>
    <w:rsid w:val="00501C28"/>
    <w:rsid w:val="0050261B"/>
    <w:rsid w:val="00505C6B"/>
    <w:rsid w:val="005061A6"/>
    <w:rsid w:val="0050647A"/>
    <w:rsid w:val="005067BD"/>
    <w:rsid w:val="0050682C"/>
    <w:rsid w:val="005069DC"/>
    <w:rsid w:val="0051078E"/>
    <w:rsid w:val="0051152D"/>
    <w:rsid w:val="0051267C"/>
    <w:rsid w:val="0051292D"/>
    <w:rsid w:val="005133D2"/>
    <w:rsid w:val="00515CDF"/>
    <w:rsid w:val="005164BC"/>
    <w:rsid w:val="00516EF6"/>
    <w:rsid w:val="0052097B"/>
    <w:rsid w:val="00523280"/>
    <w:rsid w:val="005243EF"/>
    <w:rsid w:val="0052492B"/>
    <w:rsid w:val="00524D88"/>
    <w:rsid w:val="00525120"/>
    <w:rsid w:val="00525DE4"/>
    <w:rsid w:val="0052695A"/>
    <w:rsid w:val="00530121"/>
    <w:rsid w:val="0053023A"/>
    <w:rsid w:val="0053027B"/>
    <w:rsid w:val="005302B2"/>
    <w:rsid w:val="00530969"/>
    <w:rsid w:val="005313FF"/>
    <w:rsid w:val="0053156F"/>
    <w:rsid w:val="00531D69"/>
    <w:rsid w:val="0053245B"/>
    <w:rsid w:val="00532EF9"/>
    <w:rsid w:val="0053309C"/>
    <w:rsid w:val="005333A6"/>
    <w:rsid w:val="00534986"/>
    <w:rsid w:val="00535029"/>
    <w:rsid w:val="0053527C"/>
    <w:rsid w:val="00535D44"/>
    <w:rsid w:val="00536948"/>
    <w:rsid w:val="00537CD1"/>
    <w:rsid w:val="00540CFA"/>
    <w:rsid w:val="00541153"/>
    <w:rsid w:val="00541D80"/>
    <w:rsid w:val="00541DA3"/>
    <w:rsid w:val="00541DEC"/>
    <w:rsid w:val="0054276B"/>
    <w:rsid w:val="00542785"/>
    <w:rsid w:val="00542AE6"/>
    <w:rsid w:val="00542ECD"/>
    <w:rsid w:val="00543C5E"/>
    <w:rsid w:val="0054409E"/>
    <w:rsid w:val="00544711"/>
    <w:rsid w:val="00547488"/>
    <w:rsid w:val="00547EF6"/>
    <w:rsid w:val="00550454"/>
    <w:rsid w:val="005508D1"/>
    <w:rsid w:val="00550E4D"/>
    <w:rsid w:val="00553407"/>
    <w:rsid w:val="00553631"/>
    <w:rsid w:val="00553A4F"/>
    <w:rsid w:val="005560B9"/>
    <w:rsid w:val="0055634C"/>
    <w:rsid w:val="00556A6D"/>
    <w:rsid w:val="00556C51"/>
    <w:rsid w:val="0055791A"/>
    <w:rsid w:val="0055795D"/>
    <w:rsid w:val="00560F58"/>
    <w:rsid w:val="00562175"/>
    <w:rsid w:val="0056381F"/>
    <w:rsid w:val="00563DFD"/>
    <w:rsid w:val="00570051"/>
    <w:rsid w:val="0057203D"/>
    <w:rsid w:val="005724F8"/>
    <w:rsid w:val="0057262F"/>
    <w:rsid w:val="00572AF2"/>
    <w:rsid w:val="005731E9"/>
    <w:rsid w:val="00573840"/>
    <w:rsid w:val="00573F7D"/>
    <w:rsid w:val="005768BC"/>
    <w:rsid w:val="0058094E"/>
    <w:rsid w:val="00581905"/>
    <w:rsid w:val="00581C01"/>
    <w:rsid w:val="00581C48"/>
    <w:rsid w:val="00581CAB"/>
    <w:rsid w:val="005823F9"/>
    <w:rsid w:val="00584980"/>
    <w:rsid w:val="005857D4"/>
    <w:rsid w:val="00587523"/>
    <w:rsid w:val="00591142"/>
    <w:rsid w:val="005912B2"/>
    <w:rsid w:val="00592D92"/>
    <w:rsid w:val="00593342"/>
    <w:rsid w:val="00594D5B"/>
    <w:rsid w:val="005954A2"/>
    <w:rsid w:val="00596471"/>
    <w:rsid w:val="00597753"/>
    <w:rsid w:val="00597C97"/>
    <w:rsid w:val="005A1EB6"/>
    <w:rsid w:val="005A26B6"/>
    <w:rsid w:val="005A43FA"/>
    <w:rsid w:val="005A4CDA"/>
    <w:rsid w:val="005A5052"/>
    <w:rsid w:val="005A570F"/>
    <w:rsid w:val="005A629F"/>
    <w:rsid w:val="005A635A"/>
    <w:rsid w:val="005A728F"/>
    <w:rsid w:val="005A773C"/>
    <w:rsid w:val="005A7A98"/>
    <w:rsid w:val="005B101B"/>
    <w:rsid w:val="005B1E55"/>
    <w:rsid w:val="005B2D8D"/>
    <w:rsid w:val="005B3310"/>
    <w:rsid w:val="005B4596"/>
    <w:rsid w:val="005B6664"/>
    <w:rsid w:val="005B747A"/>
    <w:rsid w:val="005C1335"/>
    <w:rsid w:val="005C14FC"/>
    <w:rsid w:val="005C28A5"/>
    <w:rsid w:val="005C2C53"/>
    <w:rsid w:val="005C5470"/>
    <w:rsid w:val="005C5ECC"/>
    <w:rsid w:val="005C6B90"/>
    <w:rsid w:val="005C6C07"/>
    <w:rsid w:val="005C70ED"/>
    <w:rsid w:val="005D0008"/>
    <w:rsid w:val="005D0405"/>
    <w:rsid w:val="005D0D99"/>
    <w:rsid w:val="005D18E9"/>
    <w:rsid w:val="005D19DF"/>
    <w:rsid w:val="005D25DF"/>
    <w:rsid w:val="005D2C7B"/>
    <w:rsid w:val="005D311C"/>
    <w:rsid w:val="005D3D94"/>
    <w:rsid w:val="005D3FAF"/>
    <w:rsid w:val="005D6708"/>
    <w:rsid w:val="005D6724"/>
    <w:rsid w:val="005D6B7F"/>
    <w:rsid w:val="005D7C82"/>
    <w:rsid w:val="005E0AA0"/>
    <w:rsid w:val="005E1313"/>
    <w:rsid w:val="005E27CA"/>
    <w:rsid w:val="005E50FB"/>
    <w:rsid w:val="005E5A13"/>
    <w:rsid w:val="005E5B21"/>
    <w:rsid w:val="005E65F9"/>
    <w:rsid w:val="005E72C8"/>
    <w:rsid w:val="005F0373"/>
    <w:rsid w:val="005F209F"/>
    <w:rsid w:val="005F3543"/>
    <w:rsid w:val="005F49A4"/>
    <w:rsid w:val="005F508D"/>
    <w:rsid w:val="005F5A13"/>
    <w:rsid w:val="005F5F91"/>
    <w:rsid w:val="005F715B"/>
    <w:rsid w:val="005F7E63"/>
    <w:rsid w:val="00600867"/>
    <w:rsid w:val="00601002"/>
    <w:rsid w:val="0060126A"/>
    <w:rsid w:val="006013C7"/>
    <w:rsid w:val="00602A89"/>
    <w:rsid w:val="00602AF8"/>
    <w:rsid w:val="00603875"/>
    <w:rsid w:val="006068AF"/>
    <w:rsid w:val="00606BCB"/>
    <w:rsid w:val="006076F4"/>
    <w:rsid w:val="00607977"/>
    <w:rsid w:val="006133BF"/>
    <w:rsid w:val="00613A72"/>
    <w:rsid w:val="006144E1"/>
    <w:rsid w:val="00615878"/>
    <w:rsid w:val="00615B64"/>
    <w:rsid w:val="00615C02"/>
    <w:rsid w:val="0061623E"/>
    <w:rsid w:val="006164D1"/>
    <w:rsid w:val="00616F66"/>
    <w:rsid w:val="00617D04"/>
    <w:rsid w:val="00622C6C"/>
    <w:rsid w:val="00623CC1"/>
    <w:rsid w:val="00623D6E"/>
    <w:rsid w:val="00624644"/>
    <w:rsid w:val="00626763"/>
    <w:rsid w:val="00627173"/>
    <w:rsid w:val="0063060D"/>
    <w:rsid w:val="00630A73"/>
    <w:rsid w:val="0063189F"/>
    <w:rsid w:val="00631CDA"/>
    <w:rsid w:val="00631F04"/>
    <w:rsid w:val="00632484"/>
    <w:rsid w:val="006326D9"/>
    <w:rsid w:val="00632C18"/>
    <w:rsid w:val="0063439C"/>
    <w:rsid w:val="00635264"/>
    <w:rsid w:val="006359C6"/>
    <w:rsid w:val="006360AD"/>
    <w:rsid w:val="00636601"/>
    <w:rsid w:val="00636F38"/>
    <w:rsid w:val="006376CA"/>
    <w:rsid w:val="006430B1"/>
    <w:rsid w:val="00644F3E"/>
    <w:rsid w:val="00645827"/>
    <w:rsid w:val="00646920"/>
    <w:rsid w:val="006473FD"/>
    <w:rsid w:val="00647436"/>
    <w:rsid w:val="00647A69"/>
    <w:rsid w:val="00647E41"/>
    <w:rsid w:val="00650178"/>
    <w:rsid w:val="006507A3"/>
    <w:rsid w:val="00654996"/>
    <w:rsid w:val="0065529B"/>
    <w:rsid w:val="00655965"/>
    <w:rsid w:val="006567BE"/>
    <w:rsid w:val="00657A8E"/>
    <w:rsid w:val="006614BC"/>
    <w:rsid w:val="00661AE2"/>
    <w:rsid w:val="00664929"/>
    <w:rsid w:val="0066516E"/>
    <w:rsid w:val="006657D5"/>
    <w:rsid w:val="00666A70"/>
    <w:rsid w:val="00667606"/>
    <w:rsid w:val="00671465"/>
    <w:rsid w:val="00671747"/>
    <w:rsid w:val="00671B88"/>
    <w:rsid w:val="00672568"/>
    <w:rsid w:val="006726F6"/>
    <w:rsid w:val="00672869"/>
    <w:rsid w:val="00673A3C"/>
    <w:rsid w:val="0067402B"/>
    <w:rsid w:val="006744E7"/>
    <w:rsid w:val="00675466"/>
    <w:rsid w:val="006807EB"/>
    <w:rsid w:val="00681489"/>
    <w:rsid w:val="00681574"/>
    <w:rsid w:val="0068169B"/>
    <w:rsid w:val="00681D4E"/>
    <w:rsid w:val="006824A7"/>
    <w:rsid w:val="0068265C"/>
    <w:rsid w:val="00683F0E"/>
    <w:rsid w:val="00685397"/>
    <w:rsid w:val="0068563A"/>
    <w:rsid w:val="006859FD"/>
    <w:rsid w:val="00686E76"/>
    <w:rsid w:val="00687D30"/>
    <w:rsid w:val="00687D76"/>
    <w:rsid w:val="00693A4A"/>
    <w:rsid w:val="00694F21"/>
    <w:rsid w:val="00696A92"/>
    <w:rsid w:val="00697284"/>
    <w:rsid w:val="00697F38"/>
    <w:rsid w:val="006A05AA"/>
    <w:rsid w:val="006A08AF"/>
    <w:rsid w:val="006A0BF4"/>
    <w:rsid w:val="006A1E05"/>
    <w:rsid w:val="006A1EEE"/>
    <w:rsid w:val="006A3DEB"/>
    <w:rsid w:val="006A5FAC"/>
    <w:rsid w:val="006A6670"/>
    <w:rsid w:val="006A6786"/>
    <w:rsid w:val="006A6994"/>
    <w:rsid w:val="006A78C0"/>
    <w:rsid w:val="006B1A77"/>
    <w:rsid w:val="006B1E33"/>
    <w:rsid w:val="006B37C0"/>
    <w:rsid w:val="006B3BA0"/>
    <w:rsid w:val="006B4AD2"/>
    <w:rsid w:val="006B605E"/>
    <w:rsid w:val="006B6770"/>
    <w:rsid w:val="006C091B"/>
    <w:rsid w:val="006C1FBC"/>
    <w:rsid w:val="006C2620"/>
    <w:rsid w:val="006C2EFD"/>
    <w:rsid w:val="006C3D8C"/>
    <w:rsid w:val="006C4151"/>
    <w:rsid w:val="006C5797"/>
    <w:rsid w:val="006C6342"/>
    <w:rsid w:val="006C69B2"/>
    <w:rsid w:val="006C6A11"/>
    <w:rsid w:val="006C6C34"/>
    <w:rsid w:val="006D0404"/>
    <w:rsid w:val="006D053D"/>
    <w:rsid w:val="006D067E"/>
    <w:rsid w:val="006D17C9"/>
    <w:rsid w:val="006D2462"/>
    <w:rsid w:val="006D3195"/>
    <w:rsid w:val="006D3A66"/>
    <w:rsid w:val="006D413B"/>
    <w:rsid w:val="006D54B0"/>
    <w:rsid w:val="006D6173"/>
    <w:rsid w:val="006D729F"/>
    <w:rsid w:val="006D7C4E"/>
    <w:rsid w:val="006E0693"/>
    <w:rsid w:val="006E0F00"/>
    <w:rsid w:val="006E1A8F"/>
    <w:rsid w:val="006E2AD2"/>
    <w:rsid w:val="006E4D4C"/>
    <w:rsid w:val="006E516A"/>
    <w:rsid w:val="006E66CA"/>
    <w:rsid w:val="006E7C84"/>
    <w:rsid w:val="006F015D"/>
    <w:rsid w:val="006F11C7"/>
    <w:rsid w:val="006F2F72"/>
    <w:rsid w:val="006F39F6"/>
    <w:rsid w:val="006F4EC7"/>
    <w:rsid w:val="006F5AEB"/>
    <w:rsid w:val="006F668D"/>
    <w:rsid w:val="006F67A5"/>
    <w:rsid w:val="006F6F7A"/>
    <w:rsid w:val="007005E5"/>
    <w:rsid w:val="007009FE"/>
    <w:rsid w:val="00704568"/>
    <w:rsid w:val="007047DF"/>
    <w:rsid w:val="00704865"/>
    <w:rsid w:val="0070518C"/>
    <w:rsid w:val="00706034"/>
    <w:rsid w:val="007073BD"/>
    <w:rsid w:val="007074E7"/>
    <w:rsid w:val="00710595"/>
    <w:rsid w:val="00713924"/>
    <w:rsid w:val="007142CA"/>
    <w:rsid w:val="007147B0"/>
    <w:rsid w:val="00716D85"/>
    <w:rsid w:val="007212B9"/>
    <w:rsid w:val="007241B5"/>
    <w:rsid w:val="0072484D"/>
    <w:rsid w:val="007273ED"/>
    <w:rsid w:val="00730E90"/>
    <w:rsid w:val="00731266"/>
    <w:rsid w:val="00733884"/>
    <w:rsid w:val="00734712"/>
    <w:rsid w:val="00734C82"/>
    <w:rsid w:val="0073651C"/>
    <w:rsid w:val="00736C0F"/>
    <w:rsid w:val="0073790B"/>
    <w:rsid w:val="00737E78"/>
    <w:rsid w:val="007404FC"/>
    <w:rsid w:val="007407AC"/>
    <w:rsid w:val="007422C0"/>
    <w:rsid w:val="00742334"/>
    <w:rsid w:val="00743456"/>
    <w:rsid w:val="0074411D"/>
    <w:rsid w:val="00745CBA"/>
    <w:rsid w:val="00751B09"/>
    <w:rsid w:val="00751EB3"/>
    <w:rsid w:val="00752910"/>
    <w:rsid w:val="00752BE1"/>
    <w:rsid w:val="00753CD1"/>
    <w:rsid w:val="00754013"/>
    <w:rsid w:val="00754074"/>
    <w:rsid w:val="0075488F"/>
    <w:rsid w:val="00754A62"/>
    <w:rsid w:val="00756F73"/>
    <w:rsid w:val="00756FB9"/>
    <w:rsid w:val="0075773D"/>
    <w:rsid w:val="0076025B"/>
    <w:rsid w:val="00760466"/>
    <w:rsid w:val="0076119A"/>
    <w:rsid w:val="00761E9F"/>
    <w:rsid w:val="00761EDC"/>
    <w:rsid w:val="0076346F"/>
    <w:rsid w:val="00764892"/>
    <w:rsid w:val="007653C3"/>
    <w:rsid w:val="00765B46"/>
    <w:rsid w:val="00767AA5"/>
    <w:rsid w:val="00767BA5"/>
    <w:rsid w:val="00767C18"/>
    <w:rsid w:val="00770EC9"/>
    <w:rsid w:val="0077122D"/>
    <w:rsid w:val="00771AB2"/>
    <w:rsid w:val="00772262"/>
    <w:rsid w:val="007723AD"/>
    <w:rsid w:val="00773C1E"/>
    <w:rsid w:val="00773CA3"/>
    <w:rsid w:val="007743FE"/>
    <w:rsid w:val="0077448B"/>
    <w:rsid w:val="00774F6C"/>
    <w:rsid w:val="007750BF"/>
    <w:rsid w:val="00775154"/>
    <w:rsid w:val="00775862"/>
    <w:rsid w:val="00775A29"/>
    <w:rsid w:val="007762CE"/>
    <w:rsid w:val="007763BB"/>
    <w:rsid w:val="00780AAC"/>
    <w:rsid w:val="007813A6"/>
    <w:rsid w:val="007828BA"/>
    <w:rsid w:val="00783BF7"/>
    <w:rsid w:val="00783C52"/>
    <w:rsid w:val="00783F2D"/>
    <w:rsid w:val="007853C6"/>
    <w:rsid w:val="0078616F"/>
    <w:rsid w:val="00787520"/>
    <w:rsid w:val="00787870"/>
    <w:rsid w:val="007878E7"/>
    <w:rsid w:val="00790527"/>
    <w:rsid w:val="007914B7"/>
    <w:rsid w:val="00794B49"/>
    <w:rsid w:val="00795939"/>
    <w:rsid w:val="007959E4"/>
    <w:rsid w:val="007967E0"/>
    <w:rsid w:val="00796871"/>
    <w:rsid w:val="00796FA6"/>
    <w:rsid w:val="0079732A"/>
    <w:rsid w:val="00797AC5"/>
    <w:rsid w:val="00797E0A"/>
    <w:rsid w:val="007A0726"/>
    <w:rsid w:val="007A0C16"/>
    <w:rsid w:val="007A2A12"/>
    <w:rsid w:val="007A2EC1"/>
    <w:rsid w:val="007A44C2"/>
    <w:rsid w:val="007A5912"/>
    <w:rsid w:val="007A5B03"/>
    <w:rsid w:val="007A5EC4"/>
    <w:rsid w:val="007A6692"/>
    <w:rsid w:val="007A6A81"/>
    <w:rsid w:val="007A6CE0"/>
    <w:rsid w:val="007A77C9"/>
    <w:rsid w:val="007B02D2"/>
    <w:rsid w:val="007B0A7C"/>
    <w:rsid w:val="007B2420"/>
    <w:rsid w:val="007B3DF0"/>
    <w:rsid w:val="007B551A"/>
    <w:rsid w:val="007B6117"/>
    <w:rsid w:val="007B6F29"/>
    <w:rsid w:val="007B793E"/>
    <w:rsid w:val="007C0186"/>
    <w:rsid w:val="007C11CE"/>
    <w:rsid w:val="007C17E8"/>
    <w:rsid w:val="007C2D1D"/>
    <w:rsid w:val="007C37E5"/>
    <w:rsid w:val="007C5069"/>
    <w:rsid w:val="007C5D0D"/>
    <w:rsid w:val="007C641F"/>
    <w:rsid w:val="007C7FCE"/>
    <w:rsid w:val="007D0002"/>
    <w:rsid w:val="007D1D7B"/>
    <w:rsid w:val="007D302B"/>
    <w:rsid w:val="007D3441"/>
    <w:rsid w:val="007D39B9"/>
    <w:rsid w:val="007D3CB1"/>
    <w:rsid w:val="007D3F21"/>
    <w:rsid w:val="007D5509"/>
    <w:rsid w:val="007D5ADF"/>
    <w:rsid w:val="007D5E2E"/>
    <w:rsid w:val="007D66A1"/>
    <w:rsid w:val="007D6769"/>
    <w:rsid w:val="007D6F2B"/>
    <w:rsid w:val="007D71F4"/>
    <w:rsid w:val="007D7497"/>
    <w:rsid w:val="007D74CC"/>
    <w:rsid w:val="007D7EE6"/>
    <w:rsid w:val="007E0026"/>
    <w:rsid w:val="007E13DF"/>
    <w:rsid w:val="007E190D"/>
    <w:rsid w:val="007E2118"/>
    <w:rsid w:val="007E2600"/>
    <w:rsid w:val="007E2C6B"/>
    <w:rsid w:val="007E457E"/>
    <w:rsid w:val="007E4B95"/>
    <w:rsid w:val="007E7389"/>
    <w:rsid w:val="007F0370"/>
    <w:rsid w:val="007F101E"/>
    <w:rsid w:val="007F2866"/>
    <w:rsid w:val="007F40D0"/>
    <w:rsid w:val="007F53AA"/>
    <w:rsid w:val="007F5E0E"/>
    <w:rsid w:val="007F6CBC"/>
    <w:rsid w:val="0080079E"/>
    <w:rsid w:val="00801EE7"/>
    <w:rsid w:val="008023AB"/>
    <w:rsid w:val="0080564B"/>
    <w:rsid w:val="0080735D"/>
    <w:rsid w:val="0081058E"/>
    <w:rsid w:val="00810F9D"/>
    <w:rsid w:val="00811FC0"/>
    <w:rsid w:val="0081305E"/>
    <w:rsid w:val="00815843"/>
    <w:rsid w:val="008162AD"/>
    <w:rsid w:val="00816465"/>
    <w:rsid w:val="0082023E"/>
    <w:rsid w:val="008214EC"/>
    <w:rsid w:val="00821505"/>
    <w:rsid w:val="00821E35"/>
    <w:rsid w:val="00823619"/>
    <w:rsid w:val="00823C31"/>
    <w:rsid w:val="0082494A"/>
    <w:rsid w:val="008261AC"/>
    <w:rsid w:val="00830CAA"/>
    <w:rsid w:val="008324BA"/>
    <w:rsid w:val="00832A3E"/>
    <w:rsid w:val="00833E10"/>
    <w:rsid w:val="008346E7"/>
    <w:rsid w:val="0083640A"/>
    <w:rsid w:val="008367B8"/>
    <w:rsid w:val="00836DA2"/>
    <w:rsid w:val="00841C58"/>
    <w:rsid w:val="0084345A"/>
    <w:rsid w:val="00843C99"/>
    <w:rsid w:val="00844BF4"/>
    <w:rsid w:val="00844F4B"/>
    <w:rsid w:val="00845603"/>
    <w:rsid w:val="00845CD1"/>
    <w:rsid w:val="0084696B"/>
    <w:rsid w:val="0085155F"/>
    <w:rsid w:val="008517CD"/>
    <w:rsid w:val="00851A85"/>
    <w:rsid w:val="00851ED7"/>
    <w:rsid w:val="008525B6"/>
    <w:rsid w:val="00852BE2"/>
    <w:rsid w:val="00853037"/>
    <w:rsid w:val="008530F1"/>
    <w:rsid w:val="0085351E"/>
    <w:rsid w:val="00853E2B"/>
    <w:rsid w:val="00853EFE"/>
    <w:rsid w:val="0085462C"/>
    <w:rsid w:val="00855D46"/>
    <w:rsid w:val="0085688C"/>
    <w:rsid w:val="00856A6C"/>
    <w:rsid w:val="00857D00"/>
    <w:rsid w:val="00857DE1"/>
    <w:rsid w:val="00860544"/>
    <w:rsid w:val="008610FA"/>
    <w:rsid w:val="0086183B"/>
    <w:rsid w:val="00862C14"/>
    <w:rsid w:val="00863897"/>
    <w:rsid w:val="00863A4C"/>
    <w:rsid w:val="00863C47"/>
    <w:rsid w:val="00863CEB"/>
    <w:rsid w:val="008645E3"/>
    <w:rsid w:val="00864B83"/>
    <w:rsid w:val="008675FE"/>
    <w:rsid w:val="00867785"/>
    <w:rsid w:val="0087107C"/>
    <w:rsid w:val="00872483"/>
    <w:rsid w:val="00872B14"/>
    <w:rsid w:val="0087425B"/>
    <w:rsid w:val="008742F9"/>
    <w:rsid w:val="008752F8"/>
    <w:rsid w:val="0087586F"/>
    <w:rsid w:val="0087625E"/>
    <w:rsid w:val="00876F9D"/>
    <w:rsid w:val="008778E1"/>
    <w:rsid w:val="00881160"/>
    <w:rsid w:val="008811E5"/>
    <w:rsid w:val="00881D0D"/>
    <w:rsid w:val="00883680"/>
    <w:rsid w:val="008845A7"/>
    <w:rsid w:val="00884D59"/>
    <w:rsid w:val="00885E26"/>
    <w:rsid w:val="0088628D"/>
    <w:rsid w:val="008873F8"/>
    <w:rsid w:val="00887F6C"/>
    <w:rsid w:val="00890AD9"/>
    <w:rsid w:val="00890BFA"/>
    <w:rsid w:val="00890C98"/>
    <w:rsid w:val="00891A1B"/>
    <w:rsid w:val="008926C8"/>
    <w:rsid w:val="008929E7"/>
    <w:rsid w:val="00892EE6"/>
    <w:rsid w:val="00893009"/>
    <w:rsid w:val="00893732"/>
    <w:rsid w:val="008949CE"/>
    <w:rsid w:val="00897349"/>
    <w:rsid w:val="008A051B"/>
    <w:rsid w:val="008A0589"/>
    <w:rsid w:val="008A05E6"/>
    <w:rsid w:val="008A11F4"/>
    <w:rsid w:val="008A1862"/>
    <w:rsid w:val="008A2A9A"/>
    <w:rsid w:val="008A2DC7"/>
    <w:rsid w:val="008A4435"/>
    <w:rsid w:val="008A5B95"/>
    <w:rsid w:val="008B0842"/>
    <w:rsid w:val="008B0F87"/>
    <w:rsid w:val="008B110E"/>
    <w:rsid w:val="008B190E"/>
    <w:rsid w:val="008B2492"/>
    <w:rsid w:val="008B2A3C"/>
    <w:rsid w:val="008B34BB"/>
    <w:rsid w:val="008B42C2"/>
    <w:rsid w:val="008B4C65"/>
    <w:rsid w:val="008B6E74"/>
    <w:rsid w:val="008B6E8A"/>
    <w:rsid w:val="008B709D"/>
    <w:rsid w:val="008C0F70"/>
    <w:rsid w:val="008C18A8"/>
    <w:rsid w:val="008C2188"/>
    <w:rsid w:val="008C23F6"/>
    <w:rsid w:val="008C4524"/>
    <w:rsid w:val="008C628A"/>
    <w:rsid w:val="008C6D64"/>
    <w:rsid w:val="008C6F2A"/>
    <w:rsid w:val="008C712D"/>
    <w:rsid w:val="008D06C8"/>
    <w:rsid w:val="008D0C02"/>
    <w:rsid w:val="008D3476"/>
    <w:rsid w:val="008D53ED"/>
    <w:rsid w:val="008D6599"/>
    <w:rsid w:val="008D6CD1"/>
    <w:rsid w:val="008D6F77"/>
    <w:rsid w:val="008E012E"/>
    <w:rsid w:val="008E0424"/>
    <w:rsid w:val="008E1013"/>
    <w:rsid w:val="008E124A"/>
    <w:rsid w:val="008E27F5"/>
    <w:rsid w:val="008E34B5"/>
    <w:rsid w:val="008E3552"/>
    <w:rsid w:val="008E376A"/>
    <w:rsid w:val="008E42FF"/>
    <w:rsid w:val="008E4863"/>
    <w:rsid w:val="008E4973"/>
    <w:rsid w:val="008E7C58"/>
    <w:rsid w:val="008F0138"/>
    <w:rsid w:val="008F05A1"/>
    <w:rsid w:val="008F1C4A"/>
    <w:rsid w:val="008F266B"/>
    <w:rsid w:val="008F3B6D"/>
    <w:rsid w:val="008F491F"/>
    <w:rsid w:val="008F5CAD"/>
    <w:rsid w:val="008F5D94"/>
    <w:rsid w:val="008F72C9"/>
    <w:rsid w:val="0090103E"/>
    <w:rsid w:val="00902332"/>
    <w:rsid w:val="00903465"/>
    <w:rsid w:val="00904AF6"/>
    <w:rsid w:val="009056A1"/>
    <w:rsid w:val="00905CD9"/>
    <w:rsid w:val="0090630B"/>
    <w:rsid w:val="009075B9"/>
    <w:rsid w:val="009105F3"/>
    <w:rsid w:val="009112E3"/>
    <w:rsid w:val="00911C03"/>
    <w:rsid w:val="00911F8F"/>
    <w:rsid w:val="00913AB3"/>
    <w:rsid w:val="00913F07"/>
    <w:rsid w:val="00914CA6"/>
    <w:rsid w:val="00914EB5"/>
    <w:rsid w:val="00915430"/>
    <w:rsid w:val="0091591A"/>
    <w:rsid w:val="009159E9"/>
    <w:rsid w:val="0091764B"/>
    <w:rsid w:val="009201CA"/>
    <w:rsid w:val="00920E1D"/>
    <w:rsid w:val="0092373E"/>
    <w:rsid w:val="009242FC"/>
    <w:rsid w:val="00924580"/>
    <w:rsid w:val="00924D97"/>
    <w:rsid w:val="00925403"/>
    <w:rsid w:val="00927EC4"/>
    <w:rsid w:val="0093105E"/>
    <w:rsid w:val="009356C2"/>
    <w:rsid w:val="009362A5"/>
    <w:rsid w:val="00936A5E"/>
    <w:rsid w:val="009375B2"/>
    <w:rsid w:val="00937E0F"/>
    <w:rsid w:val="00940B8D"/>
    <w:rsid w:val="0094108C"/>
    <w:rsid w:val="009411E5"/>
    <w:rsid w:val="00943244"/>
    <w:rsid w:val="00943D6B"/>
    <w:rsid w:val="0094413D"/>
    <w:rsid w:val="00944765"/>
    <w:rsid w:val="0094570F"/>
    <w:rsid w:val="00946269"/>
    <w:rsid w:val="00946512"/>
    <w:rsid w:val="0095056E"/>
    <w:rsid w:val="009509CB"/>
    <w:rsid w:val="00950B6F"/>
    <w:rsid w:val="00955B81"/>
    <w:rsid w:val="009560DC"/>
    <w:rsid w:val="0095697C"/>
    <w:rsid w:val="00957F11"/>
    <w:rsid w:val="0096032C"/>
    <w:rsid w:val="00960FB1"/>
    <w:rsid w:val="00961349"/>
    <w:rsid w:val="00961ACF"/>
    <w:rsid w:val="00962A4A"/>
    <w:rsid w:val="00962E00"/>
    <w:rsid w:val="009631CF"/>
    <w:rsid w:val="009639D5"/>
    <w:rsid w:val="009648F9"/>
    <w:rsid w:val="009655D4"/>
    <w:rsid w:val="0096566E"/>
    <w:rsid w:val="00967503"/>
    <w:rsid w:val="009705AC"/>
    <w:rsid w:val="0097090C"/>
    <w:rsid w:val="0097092A"/>
    <w:rsid w:val="009717A2"/>
    <w:rsid w:val="009722A8"/>
    <w:rsid w:val="00973E71"/>
    <w:rsid w:val="0097405B"/>
    <w:rsid w:val="0097419D"/>
    <w:rsid w:val="00974E8B"/>
    <w:rsid w:val="00975DCA"/>
    <w:rsid w:val="009778EA"/>
    <w:rsid w:val="00980952"/>
    <w:rsid w:val="009809F8"/>
    <w:rsid w:val="00980E70"/>
    <w:rsid w:val="00981D26"/>
    <w:rsid w:val="00982EBB"/>
    <w:rsid w:val="00983554"/>
    <w:rsid w:val="00983D0F"/>
    <w:rsid w:val="0098430F"/>
    <w:rsid w:val="0098446D"/>
    <w:rsid w:val="00984A68"/>
    <w:rsid w:val="00984C21"/>
    <w:rsid w:val="00986205"/>
    <w:rsid w:val="00986274"/>
    <w:rsid w:val="0098636C"/>
    <w:rsid w:val="00987B1F"/>
    <w:rsid w:val="00990210"/>
    <w:rsid w:val="00991494"/>
    <w:rsid w:val="00992508"/>
    <w:rsid w:val="00993B64"/>
    <w:rsid w:val="0099653A"/>
    <w:rsid w:val="009A1BA5"/>
    <w:rsid w:val="009A1EBC"/>
    <w:rsid w:val="009A3A25"/>
    <w:rsid w:val="009A3BE2"/>
    <w:rsid w:val="009A452E"/>
    <w:rsid w:val="009A50E4"/>
    <w:rsid w:val="009A5C2B"/>
    <w:rsid w:val="009A5EC7"/>
    <w:rsid w:val="009A6EF1"/>
    <w:rsid w:val="009A7C9B"/>
    <w:rsid w:val="009B0313"/>
    <w:rsid w:val="009B0EAA"/>
    <w:rsid w:val="009B1A19"/>
    <w:rsid w:val="009B1C1D"/>
    <w:rsid w:val="009B4929"/>
    <w:rsid w:val="009B4D51"/>
    <w:rsid w:val="009B5D92"/>
    <w:rsid w:val="009B6B0B"/>
    <w:rsid w:val="009C0247"/>
    <w:rsid w:val="009C0E81"/>
    <w:rsid w:val="009C136F"/>
    <w:rsid w:val="009C1EF0"/>
    <w:rsid w:val="009C25E1"/>
    <w:rsid w:val="009C2D52"/>
    <w:rsid w:val="009C2ECB"/>
    <w:rsid w:val="009C3931"/>
    <w:rsid w:val="009C3B41"/>
    <w:rsid w:val="009C4015"/>
    <w:rsid w:val="009C4191"/>
    <w:rsid w:val="009C4AD1"/>
    <w:rsid w:val="009C4E7C"/>
    <w:rsid w:val="009C5DAD"/>
    <w:rsid w:val="009C5EB3"/>
    <w:rsid w:val="009C61EA"/>
    <w:rsid w:val="009C67F9"/>
    <w:rsid w:val="009C6956"/>
    <w:rsid w:val="009C7312"/>
    <w:rsid w:val="009C7E60"/>
    <w:rsid w:val="009D2C2E"/>
    <w:rsid w:val="009D2D53"/>
    <w:rsid w:val="009D3264"/>
    <w:rsid w:val="009D4030"/>
    <w:rsid w:val="009D5EAD"/>
    <w:rsid w:val="009D5F23"/>
    <w:rsid w:val="009D76E7"/>
    <w:rsid w:val="009D7826"/>
    <w:rsid w:val="009D7CDC"/>
    <w:rsid w:val="009D7E29"/>
    <w:rsid w:val="009E0B84"/>
    <w:rsid w:val="009E0E74"/>
    <w:rsid w:val="009E3A49"/>
    <w:rsid w:val="009E6968"/>
    <w:rsid w:val="009F1B79"/>
    <w:rsid w:val="009F53DB"/>
    <w:rsid w:val="009F5CAE"/>
    <w:rsid w:val="009F5D03"/>
    <w:rsid w:val="009F6561"/>
    <w:rsid w:val="009F78D8"/>
    <w:rsid w:val="00A00544"/>
    <w:rsid w:val="00A01767"/>
    <w:rsid w:val="00A01C25"/>
    <w:rsid w:val="00A0238C"/>
    <w:rsid w:val="00A02C2B"/>
    <w:rsid w:val="00A02E70"/>
    <w:rsid w:val="00A02F75"/>
    <w:rsid w:val="00A03871"/>
    <w:rsid w:val="00A03B1C"/>
    <w:rsid w:val="00A042A3"/>
    <w:rsid w:val="00A055A3"/>
    <w:rsid w:val="00A06FB7"/>
    <w:rsid w:val="00A07077"/>
    <w:rsid w:val="00A11A81"/>
    <w:rsid w:val="00A12661"/>
    <w:rsid w:val="00A128C2"/>
    <w:rsid w:val="00A136B2"/>
    <w:rsid w:val="00A140C7"/>
    <w:rsid w:val="00A14344"/>
    <w:rsid w:val="00A15C0B"/>
    <w:rsid w:val="00A16357"/>
    <w:rsid w:val="00A163EE"/>
    <w:rsid w:val="00A169D1"/>
    <w:rsid w:val="00A201EA"/>
    <w:rsid w:val="00A2058D"/>
    <w:rsid w:val="00A220CC"/>
    <w:rsid w:val="00A23387"/>
    <w:rsid w:val="00A23E68"/>
    <w:rsid w:val="00A27ED2"/>
    <w:rsid w:val="00A27F7B"/>
    <w:rsid w:val="00A304DB"/>
    <w:rsid w:val="00A30961"/>
    <w:rsid w:val="00A30E47"/>
    <w:rsid w:val="00A310E1"/>
    <w:rsid w:val="00A31648"/>
    <w:rsid w:val="00A32F04"/>
    <w:rsid w:val="00A33AFF"/>
    <w:rsid w:val="00A34409"/>
    <w:rsid w:val="00A36258"/>
    <w:rsid w:val="00A3662F"/>
    <w:rsid w:val="00A36E18"/>
    <w:rsid w:val="00A406BE"/>
    <w:rsid w:val="00A4131D"/>
    <w:rsid w:val="00A414F2"/>
    <w:rsid w:val="00A41A16"/>
    <w:rsid w:val="00A4215D"/>
    <w:rsid w:val="00A4385C"/>
    <w:rsid w:val="00A44793"/>
    <w:rsid w:val="00A46217"/>
    <w:rsid w:val="00A47CA4"/>
    <w:rsid w:val="00A50C53"/>
    <w:rsid w:val="00A51FC0"/>
    <w:rsid w:val="00A52213"/>
    <w:rsid w:val="00A53EDB"/>
    <w:rsid w:val="00A552F6"/>
    <w:rsid w:val="00A5661D"/>
    <w:rsid w:val="00A57012"/>
    <w:rsid w:val="00A57EDD"/>
    <w:rsid w:val="00A617D3"/>
    <w:rsid w:val="00A618AD"/>
    <w:rsid w:val="00A61924"/>
    <w:rsid w:val="00A61D9F"/>
    <w:rsid w:val="00A62FFD"/>
    <w:rsid w:val="00A649B4"/>
    <w:rsid w:val="00A64E76"/>
    <w:rsid w:val="00A66672"/>
    <w:rsid w:val="00A669BF"/>
    <w:rsid w:val="00A669C1"/>
    <w:rsid w:val="00A677BA"/>
    <w:rsid w:val="00A67CCE"/>
    <w:rsid w:val="00A70CB3"/>
    <w:rsid w:val="00A71A74"/>
    <w:rsid w:val="00A7218A"/>
    <w:rsid w:val="00A72568"/>
    <w:rsid w:val="00A736BD"/>
    <w:rsid w:val="00A74377"/>
    <w:rsid w:val="00A74D43"/>
    <w:rsid w:val="00A752FB"/>
    <w:rsid w:val="00A759FB"/>
    <w:rsid w:val="00A7722D"/>
    <w:rsid w:val="00A8236D"/>
    <w:rsid w:val="00A82840"/>
    <w:rsid w:val="00A82C13"/>
    <w:rsid w:val="00A83DE8"/>
    <w:rsid w:val="00A84EF6"/>
    <w:rsid w:val="00A85168"/>
    <w:rsid w:val="00A85A21"/>
    <w:rsid w:val="00A85CBB"/>
    <w:rsid w:val="00A865A5"/>
    <w:rsid w:val="00A87BD8"/>
    <w:rsid w:val="00A9098C"/>
    <w:rsid w:val="00A9117D"/>
    <w:rsid w:val="00A91960"/>
    <w:rsid w:val="00A919E9"/>
    <w:rsid w:val="00A91C4C"/>
    <w:rsid w:val="00A91D8B"/>
    <w:rsid w:val="00A93716"/>
    <w:rsid w:val="00A9458A"/>
    <w:rsid w:val="00A9553F"/>
    <w:rsid w:val="00A95E2D"/>
    <w:rsid w:val="00A9750E"/>
    <w:rsid w:val="00A97F0D"/>
    <w:rsid w:val="00AA3445"/>
    <w:rsid w:val="00AA398E"/>
    <w:rsid w:val="00AA4183"/>
    <w:rsid w:val="00AA41C8"/>
    <w:rsid w:val="00AA4407"/>
    <w:rsid w:val="00AA5320"/>
    <w:rsid w:val="00AA647F"/>
    <w:rsid w:val="00AA6EBC"/>
    <w:rsid w:val="00AA731E"/>
    <w:rsid w:val="00AA7C29"/>
    <w:rsid w:val="00AB072D"/>
    <w:rsid w:val="00AB1013"/>
    <w:rsid w:val="00AB106C"/>
    <w:rsid w:val="00AB1353"/>
    <w:rsid w:val="00AB1730"/>
    <w:rsid w:val="00AB1BD6"/>
    <w:rsid w:val="00AB1C95"/>
    <w:rsid w:val="00AB260E"/>
    <w:rsid w:val="00AB2928"/>
    <w:rsid w:val="00AB3DFB"/>
    <w:rsid w:val="00AB40AE"/>
    <w:rsid w:val="00AC010E"/>
    <w:rsid w:val="00AC1D74"/>
    <w:rsid w:val="00AC3BAA"/>
    <w:rsid w:val="00AC3D26"/>
    <w:rsid w:val="00AC5CA3"/>
    <w:rsid w:val="00AC5D0A"/>
    <w:rsid w:val="00AC7046"/>
    <w:rsid w:val="00AC7128"/>
    <w:rsid w:val="00AC73D7"/>
    <w:rsid w:val="00AC777D"/>
    <w:rsid w:val="00AC78B3"/>
    <w:rsid w:val="00AD304E"/>
    <w:rsid w:val="00AD37F9"/>
    <w:rsid w:val="00AD3E77"/>
    <w:rsid w:val="00AD4328"/>
    <w:rsid w:val="00AD4564"/>
    <w:rsid w:val="00AD4928"/>
    <w:rsid w:val="00AD4F01"/>
    <w:rsid w:val="00AD546F"/>
    <w:rsid w:val="00AD5EDF"/>
    <w:rsid w:val="00AD68D3"/>
    <w:rsid w:val="00AD6C50"/>
    <w:rsid w:val="00AE0262"/>
    <w:rsid w:val="00AE08AB"/>
    <w:rsid w:val="00AE0A8B"/>
    <w:rsid w:val="00AE0E73"/>
    <w:rsid w:val="00AE15B7"/>
    <w:rsid w:val="00AE180C"/>
    <w:rsid w:val="00AE21A3"/>
    <w:rsid w:val="00AE2C2D"/>
    <w:rsid w:val="00AE40AD"/>
    <w:rsid w:val="00AE5398"/>
    <w:rsid w:val="00AE5C22"/>
    <w:rsid w:val="00AE5C62"/>
    <w:rsid w:val="00AE7064"/>
    <w:rsid w:val="00AE748E"/>
    <w:rsid w:val="00AE7887"/>
    <w:rsid w:val="00AF010F"/>
    <w:rsid w:val="00AF08CA"/>
    <w:rsid w:val="00AF115C"/>
    <w:rsid w:val="00AF1322"/>
    <w:rsid w:val="00AF26CC"/>
    <w:rsid w:val="00AF2D07"/>
    <w:rsid w:val="00AF2D0E"/>
    <w:rsid w:val="00AF2D62"/>
    <w:rsid w:val="00AF4376"/>
    <w:rsid w:val="00AF4851"/>
    <w:rsid w:val="00AF6E0D"/>
    <w:rsid w:val="00AF7955"/>
    <w:rsid w:val="00B003EA"/>
    <w:rsid w:val="00B00E78"/>
    <w:rsid w:val="00B027F5"/>
    <w:rsid w:val="00B02C37"/>
    <w:rsid w:val="00B03C26"/>
    <w:rsid w:val="00B040EF"/>
    <w:rsid w:val="00B0492B"/>
    <w:rsid w:val="00B05391"/>
    <w:rsid w:val="00B057C1"/>
    <w:rsid w:val="00B0585A"/>
    <w:rsid w:val="00B05B40"/>
    <w:rsid w:val="00B05B9D"/>
    <w:rsid w:val="00B07866"/>
    <w:rsid w:val="00B10157"/>
    <w:rsid w:val="00B133CC"/>
    <w:rsid w:val="00B1371B"/>
    <w:rsid w:val="00B21976"/>
    <w:rsid w:val="00B21BCA"/>
    <w:rsid w:val="00B22963"/>
    <w:rsid w:val="00B2318D"/>
    <w:rsid w:val="00B24201"/>
    <w:rsid w:val="00B24333"/>
    <w:rsid w:val="00B247F2"/>
    <w:rsid w:val="00B2483B"/>
    <w:rsid w:val="00B26EAD"/>
    <w:rsid w:val="00B31A3D"/>
    <w:rsid w:val="00B35B6B"/>
    <w:rsid w:val="00B361D4"/>
    <w:rsid w:val="00B36B04"/>
    <w:rsid w:val="00B36ED0"/>
    <w:rsid w:val="00B4099E"/>
    <w:rsid w:val="00B415BD"/>
    <w:rsid w:val="00B41F9D"/>
    <w:rsid w:val="00B42275"/>
    <w:rsid w:val="00B4539A"/>
    <w:rsid w:val="00B45E25"/>
    <w:rsid w:val="00B47A8D"/>
    <w:rsid w:val="00B506E0"/>
    <w:rsid w:val="00B53197"/>
    <w:rsid w:val="00B5361E"/>
    <w:rsid w:val="00B54974"/>
    <w:rsid w:val="00B55131"/>
    <w:rsid w:val="00B5540F"/>
    <w:rsid w:val="00B56641"/>
    <w:rsid w:val="00B567F0"/>
    <w:rsid w:val="00B60260"/>
    <w:rsid w:val="00B60A4D"/>
    <w:rsid w:val="00B60E1E"/>
    <w:rsid w:val="00B61116"/>
    <w:rsid w:val="00B6171C"/>
    <w:rsid w:val="00B61E08"/>
    <w:rsid w:val="00B61F1B"/>
    <w:rsid w:val="00B625E4"/>
    <w:rsid w:val="00B63A55"/>
    <w:rsid w:val="00B63DBA"/>
    <w:rsid w:val="00B657FF"/>
    <w:rsid w:val="00B65B4F"/>
    <w:rsid w:val="00B66B96"/>
    <w:rsid w:val="00B66C26"/>
    <w:rsid w:val="00B67253"/>
    <w:rsid w:val="00B67C9C"/>
    <w:rsid w:val="00B7047D"/>
    <w:rsid w:val="00B72E2B"/>
    <w:rsid w:val="00B72FD9"/>
    <w:rsid w:val="00B740F4"/>
    <w:rsid w:val="00B74563"/>
    <w:rsid w:val="00B746DD"/>
    <w:rsid w:val="00B74A9C"/>
    <w:rsid w:val="00B74DA2"/>
    <w:rsid w:val="00B74DF6"/>
    <w:rsid w:val="00B755FB"/>
    <w:rsid w:val="00B75F3B"/>
    <w:rsid w:val="00B76110"/>
    <w:rsid w:val="00B766BF"/>
    <w:rsid w:val="00B76E55"/>
    <w:rsid w:val="00B77237"/>
    <w:rsid w:val="00B776F8"/>
    <w:rsid w:val="00B80AF0"/>
    <w:rsid w:val="00B817AF"/>
    <w:rsid w:val="00B81E09"/>
    <w:rsid w:val="00B82110"/>
    <w:rsid w:val="00B8358D"/>
    <w:rsid w:val="00B838D1"/>
    <w:rsid w:val="00B84880"/>
    <w:rsid w:val="00B84B84"/>
    <w:rsid w:val="00B85339"/>
    <w:rsid w:val="00B85C52"/>
    <w:rsid w:val="00B8720B"/>
    <w:rsid w:val="00B873DA"/>
    <w:rsid w:val="00B91B70"/>
    <w:rsid w:val="00B91C15"/>
    <w:rsid w:val="00B92E68"/>
    <w:rsid w:val="00B962BA"/>
    <w:rsid w:val="00B96ED9"/>
    <w:rsid w:val="00B97721"/>
    <w:rsid w:val="00BA0101"/>
    <w:rsid w:val="00BA0687"/>
    <w:rsid w:val="00BA1AF9"/>
    <w:rsid w:val="00BA1D17"/>
    <w:rsid w:val="00BA2CB1"/>
    <w:rsid w:val="00BA2E59"/>
    <w:rsid w:val="00BA3277"/>
    <w:rsid w:val="00BA398A"/>
    <w:rsid w:val="00BA3C2F"/>
    <w:rsid w:val="00BA4283"/>
    <w:rsid w:val="00BA5939"/>
    <w:rsid w:val="00BA6BC1"/>
    <w:rsid w:val="00BB0E29"/>
    <w:rsid w:val="00BB175F"/>
    <w:rsid w:val="00BB1DFF"/>
    <w:rsid w:val="00BB223A"/>
    <w:rsid w:val="00BB271F"/>
    <w:rsid w:val="00BB2CB3"/>
    <w:rsid w:val="00BB3577"/>
    <w:rsid w:val="00BB479F"/>
    <w:rsid w:val="00BB5711"/>
    <w:rsid w:val="00BB5FFE"/>
    <w:rsid w:val="00BC0662"/>
    <w:rsid w:val="00BC1011"/>
    <w:rsid w:val="00BC1B4B"/>
    <w:rsid w:val="00BC68DE"/>
    <w:rsid w:val="00BC7A90"/>
    <w:rsid w:val="00BD0229"/>
    <w:rsid w:val="00BD05D7"/>
    <w:rsid w:val="00BD0CBE"/>
    <w:rsid w:val="00BD1680"/>
    <w:rsid w:val="00BD17BC"/>
    <w:rsid w:val="00BD2744"/>
    <w:rsid w:val="00BD441F"/>
    <w:rsid w:val="00BD523A"/>
    <w:rsid w:val="00BD5283"/>
    <w:rsid w:val="00BD7695"/>
    <w:rsid w:val="00BD7DC5"/>
    <w:rsid w:val="00BE0114"/>
    <w:rsid w:val="00BE0C9E"/>
    <w:rsid w:val="00BE25AD"/>
    <w:rsid w:val="00BE29B4"/>
    <w:rsid w:val="00BE36A8"/>
    <w:rsid w:val="00BE3724"/>
    <w:rsid w:val="00BE4001"/>
    <w:rsid w:val="00BE405F"/>
    <w:rsid w:val="00BE63EE"/>
    <w:rsid w:val="00BF240C"/>
    <w:rsid w:val="00BF298F"/>
    <w:rsid w:val="00BF2FDA"/>
    <w:rsid w:val="00BF3118"/>
    <w:rsid w:val="00BF38F5"/>
    <w:rsid w:val="00BF4735"/>
    <w:rsid w:val="00BF4EEC"/>
    <w:rsid w:val="00BF5237"/>
    <w:rsid w:val="00BF536D"/>
    <w:rsid w:val="00BF5B63"/>
    <w:rsid w:val="00BF5EDA"/>
    <w:rsid w:val="00BF7313"/>
    <w:rsid w:val="00BF7605"/>
    <w:rsid w:val="00C001A7"/>
    <w:rsid w:val="00C00A7E"/>
    <w:rsid w:val="00C02272"/>
    <w:rsid w:val="00C028E9"/>
    <w:rsid w:val="00C041C2"/>
    <w:rsid w:val="00C064FE"/>
    <w:rsid w:val="00C068A8"/>
    <w:rsid w:val="00C06F9A"/>
    <w:rsid w:val="00C072CB"/>
    <w:rsid w:val="00C07D81"/>
    <w:rsid w:val="00C1070B"/>
    <w:rsid w:val="00C12548"/>
    <w:rsid w:val="00C12772"/>
    <w:rsid w:val="00C13C32"/>
    <w:rsid w:val="00C140EC"/>
    <w:rsid w:val="00C178BD"/>
    <w:rsid w:val="00C178E7"/>
    <w:rsid w:val="00C2004A"/>
    <w:rsid w:val="00C21C5B"/>
    <w:rsid w:val="00C2254D"/>
    <w:rsid w:val="00C23805"/>
    <w:rsid w:val="00C23F20"/>
    <w:rsid w:val="00C24836"/>
    <w:rsid w:val="00C257D2"/>
    <w:rsid w:val="00C26BF6"/>
    <w:rsid w:val="00C26DEB"/>
    <w:rsid w:val="00C278C9"/>
    <w:rsid w:val="00C32015"/>
    <w:rsid w:val="00C349AE"/>
    <w:rsid w:val="00C34A84"/>
    <w:rsid w:val="00C3590D"/>
    <w:rsid w:val="00C3636A"/>
    <w:rsid w:val="00C36B30"/>
    <w:rsid w:val="00C4088F"/>
    <w:rsid w:val="00C4151C"/>
    <w:rsid w:val="00C4248B"/>
    <w:rsid w:val="00C43A13"/>
    <w:rsid w:val="00C44EAD"/>
    <w:rsid w:val="00C45FDE"/>
    <w:rsid w:val="00C46A93"/>
    <w:rsid w:val="00C46BDD"/>
    <w:rsid w:val="00C47BBF"/>
    <w:rsid w:val="00C47D11"/>
    <w:rsid w:val="00C50B07"/>
    <w:rsid w:val="00C50B8D"/>
    <w:rsid w:val="00C5398F"/>
    <w:rsid w:val="00C53ECB"/>
    <w:rsid w:val="00C5504A"/>
    <w:rsid w:val="00C55081"/>
    <w:rsid w:val="00C6102E"/>
    <w:rsid w:val="00C6140C"/>
    <w:rsid w:val="00C6142F"/>
    <w:rsid w:val="00C63E2C"/>
    <w:rsid w:val="00C64737"/>
    <w:rsid w:val="00C64AFE"/>
    <w:rsid w:val="00C65DE9"/>
    <w:rsid w:val="00C6665E"/>
    <w:rsid w:val="00C668CD"/>
    <w:rsid w:val="00C67243"/>
    <w:rsid w:val="00C674D2"/>
    <w:rsid w:val="00C67A95"/>
    <w:rsid w:val="00C67F54"/>
    <w:rsid w:val="00C711B4"/>
    <w:rsid w:val="00C7156F"/>
    <w:rsid w:val="00C75A3E"/>
    <w:rsid w:val="00C7786C"/>
    <w:rsid w:val="00C77FA1"/>
    <w:rsid w:val="00C82D13"/>
    <w:rsid w:val="00C841BB"/>
    <w:rsid w:val="00C844E6"/>
    <w:rsid w:val="00C848EC"/>
    <w:rsid w:val="00C84A13"/>
    <w:rsid w:val="00C84DE9"/>
    <w:rsid w:val="00C85170"/>
    <w:rsid w:val="00C86D18"/>
    <w:rsid w:val="00C87862"/>
    <w:rsid w:val="00C90837"/>
    <w:rsid w:val="00C91271"/>
    <w:rsid w:val="00C919CA"/>
    <w:rsid w:val="00C94038"/>
    <w:rsid w:val="00C94300"/>
    <w:rsid w:val="00C956DA"/>
    <w:rsid w:val="00C95CA0"/>
    <w:rsid w:val="00C961E3"/>
    <w:rsid w:val="00C97138"/>
    <w:rsid w:val="00C97165"/>
    <w:rsid w:val="00CA070F"/>
    <w:rsid w:val="00CA0BC3"/>
    <w:rsid w:val="00CA1192"/>
    <w:rsid w:val="00CA19AB"/>
    <w:rsid w:val="00CA3315"/>
    <w:rsid w:val="00CA4AF2"/>
    <w:rsid w:val="00CA4C0B"/>
    <w:rsid w:val="00CA53B5"/>
    <w:rsid w:val="00CA5B10"/>
    <w:rsid w:val="00CA7A5E"/>
    <w:rsid w:val="00CA7C98"/>
    <w:rsid w:val="00CB011B"/>
    <w:rsid w:val="00CB0C5D"/>
    <w:rsid w:val="00CB0D52"/>
    <w:rsid w:val="00CB38DF"/>
    <w:rsid w:val="00CB4C95"/>
    <w:rsid w:val="00CB73EB"/>
    <w:rsid w:val="00CB73F5"/>
    <w:rsid w:val="00CB775B"/>
    <w:rsid w:val="00CB7B73"/>
    <w:rsid w:val="00CC124C"/>
    <w:rsid w:val="00CC1616"/>
    <w:rsid w:val="00CC1E71"/>
    <w:rsid w:val="00CC4C4C"/>
    <w:rsid w:val="00CC5C15"/>
    <w:rsid w:val="00CC6820"/>
    <w:rsid w:val="00CC69CD"/>
    <w:rsid w:val="00CD01BF"/>
    <w:rsid w:val="00CD216F"/>
    <w:rsid w:val="00CD2523"/>
    <w:rsid w:val="00CD2E9A"/>
    <w:rsid w:val="00CD4549"/>
    <w:rsid w:val="00CD4811"/>
    <w:rsid w:val="00CD4D83"/>
    <w:rsid w:val="00CD5496"/>
    <w:rsid w:val="00CD55E4"/>
    <w:rsid w:val="00CD6A18"/>
    <w:rsid w:val="00CD6AF6"/>
    <w:rsid w:val="00CD6DB6"/>
    <w:rsid w:val="00CD70B6"/>
    <w:rsid w:val="00CE02B1"/>
    <w:rsid w:val="00CE038C"/>
    <w:rsid w:val="00CE0D35"/>
    <w:rsid w:val="00CE0DCA"/>
    <w:rsid w:val="00CE18E5"/>
    <w:rsid w:val="00CE1F70"/>
    <w:rsid w:val="00CE22DF"/>
    <w:rsid w:val="00CE267C"/>
    <w:rsid w:val="00CE3921"/>
    <w:rsid w:val="00CE6E5E"/>
    <w:rsid w:val="00CE78BA"/>
    <w:rsid w:val="00CF005C"/>
    <w:rsid w:val="00CF0717"/>
    <w:rsid w:val="00CF1281"/>
    <w:rsid w:val="00CF21F0"/>
    <w:rsid w:val="00CF27BC"/>
    <w:rsid w:val="00CF35A2"/>
    <w:rsid w:val="00CF37A9"/>
    <w:rsid w:val="00CF3AA5"/>
    <w:rsid w:val="00CF4196"/>
    <w:rsid w:val="00CF4256"/>
    <w:rsid w:val="00CF5150"/>
    <w:rsid w:val="00CF691C"/>
    <w:rsid w:val="00CF7152"/>
    <w:rsid w:val="00CF79AE"/>
    <w:rsid w:val="00D027FF"/>
    <w:rsid w:val="00D02CF4"/>
    <w:rsid w:val="00D044A0"/>
    <w:rsid w:val="00D05B4E"/>
    <w:rsid w:val="00D06320"/>
    <w:rsid w:val="00D07A53"/>
    <w:rsid w:val="00D1011E"/>
    <w:rsid w:val="00D1026E"/>
    <w:rsid w:val="00D10621"/>
    <w:rsid w:val="00D1076D"/>
    <w:rsid w:val="00D10B64"/>
    <w:rsid w:val="00D10C3E"/>
    <w:rsid w:val="00D10EB7"/>
    <w:rsid w:val="00D12238"/>
    <w:rsid w:val="00D125EB"/>
    <w:rsid w:val="00D1270E"/>
    <w:rsid w:val="00D13850"/>
    <w:rsid w:val="00D1385F"/>
    <w:rsid w:val="00D13986"/>
    <w:rsid w:val="00D14E4B"/>
    <w:rsid w:val="00D15B3D"/>
    <w:rsid w:val="00D16DA7"/>
    <w:rsid w:val="00D172C8"/>
    <w:rsid w:val="00D174AE"/>
    <w:rsid w:val="00D17EF7"/>
    <w:rsid w:val="00D20834"/>
    <w:rsid w:val="00D20A7B"/>
    <w:rsid w:val="00D20A87"/>
    <w:rsid w:val="00D21083"/>
    <w:rsid w:val="00D232FC"/>
    <w:rsid w:val="00D23577"/>
    <w:rsid w:val="00D23E35"/>
    <w:rsid w:val="00D23FF2"/>
    <w:rsid w:val="00D24B22"/>
    <w:rsid w:val="00D27F1D"/>
    <w:rsid w:val="00D27F47"/>
    <w:rsid w:val="00D27FA7"/>
    <w:rsid w:val="00D30C01"/>
    <w:rsid w:val="00D31656"/>
    <w:rsid w:val="00D33219"/>
    <w:rsid w:val="00D34786"/>
    <w:rsid w:val="00D34AD0"/>
    <w:rsid w:val="00D34B9B"/>
    <w:rsid w:val="00D35FDE"/>
    <w:rsid w:val="00D3726F"/>
    <w:rsid w:val="00D3785E"/>
    <w:rsid w:val="00D37B34"/>
    <w:rsid w:val="00D40BE8"/>
    <w:rsid w:val="00D43814"/>
    <w:rsid w:val="00D44746"/>
    <w:rsid w:val="00D45593"/>
    <w:rsid w:val="00D455AB"/>
    <w:rsid w:val="00D50550"/>
    <w:rsid w:val="00D50C0A"/>
    <w:rsid w:val="00D50CF4"/>
    <w:rsid w:val="00D51837"/>
    <w:rsid w:val="00D51856"/>
    <w:rsid w:val="00D51E27"/>
    <w:rsid w:val="00D52DB6"/>
    <w:rsid w:val="00D530DD"/>
    <w:rsid w:val="00D539E3"/>
    <w:rsid w:val="00D53C60"/>
    <w:rsid w:val="00D53FE3"/>
    <w:rsid w:val="00D5463C"/>
    <w:rsid w:val="00D54FD0"/>
    <w:rsid w:val="00D5533C"/>
    <w:rsid w:val="00D566AA"/>
    <w:rsid w:val="00D57A81"/>
    <w:rsid w:val="00D601A0"/>
    <w:rsid w:val="00D60684"/>
    <w:rsid w:val="00D640F9"/>
    <w:rsid w:val="00D64166"/>
    <w:rsid w:val="00D64936"/>
    <w:rsid w:val="00D64C50"/>
    <w:rsid w:val="00D65660"/>
    <w:rsid w:val="00D6732C"/>
    <w:rsid w:val="00D67388"/>
    <w:rsid w:val="00D70BE8"/>
    <w:rsid w:val="00D71614"/>
    <w:rsid w:val="00D71959"/>
    <w:rsid w:val="00D719AB"/>
    <w:rsid w:val="00D7259C"/>
    <w:rsid w:val="00D74174"/>
    <w:rsid w:val="00D7533C"/>
    <w:rsid w:val="00D7781D"/>
    <w:rsid w:val="00D77C58"/>
    <w:rsid w:val="00D77D1C"/>
    <w:rsid w:val="00D809E8"/>
    <w:rsid w:val="00D810C4"/>
    <w:rsid w:val="00D814F3"/>
    <w:rsid w:val="00D815EA"/>
    <w:rsid w:val="00D823EC"/>
    <w:rsid w:val="00D827C9"/>
    <w:rsid w:val="00D834A5"/>
    <w:rsid w:val="00D83869"/>
    <w:rsid w:val="00D84783"/>
    <w:rsid w:val="00D8568C"/>
    <w:rsid w:val="00D863A5"/>
    <w:rsid w:val="00D86A8F"/>
    <w:rsid w:val="00D86BF3"/>
    <w:rsid w:val="00D86D12"/>
    <w:rsid w:val="00D87320"/>
    <w:rsid w:val="00D87518"/>
    <w:rsid w:val="00D8797B"/>
    <w:rsid w:val="00D9200B"/>
    <w:rsid w:val="00D920DE"/>
    <w:rsid w:val="00D9259B"/>
    <w:rsid w:val="00D95004"/>
    <w:rsid w:val="00D95283"/>
    <w:rsid w:val="00DA01EE"/>
    <w:rsid w:val="00DA03B6"/>
    <w:rsid w:val="00DA13B8"/>
    <w:rsid w:val="00DA2710"/>
    <w:rsid w:val="00DA3978"/>
    <w:rsid w:val="00DA3CD2"/>
    <w:rsid w:val="00DA5530"/>
    <w:rsid w:val="00DA59F3"/>
    <w:rsid w:val="00DB0827"/>
    <w:rsid w:val="00DB16B6"/>
    <w:rsid w:val="00DB37FD"/>
    <w:rsid w:val="00DB4AE2"/>
    <w:rsid w:val="00DB53D5"/>
    <w:rsid w:val="00DB59F8"/>
    <w:rsid w:val="00DB772F"/>
    <w:rsid w:val="00DC0A1A"/>
    <w:rsid w:val="00DC128B"/>
    <w:rsid w:val="00DC1E5E"/>
    <w:rsid w:val="00DC1FBD"/>
    <w:rsid w:val="00DC4245"/>
    <w:rsid w:val="00DC5A8B"/>
    <w:rsid w:val="00DD0E0E"/>
    <w:rsid w:val="00DD1642"/>
    <w:rsid w:val="00DD1943"/>
    <w:rsid w:val="00DD20FA"/>
    <w:rsid w:val="00DD356C"/>
    <w:rsid w:val="00DD3747"/>
    <w:rsid w:val="00DD5374"/>
    <w:rsid w:val="00DD6E6A"/>
    <w:rsid w:val="00DE2C0E"/>
    <w:rsid w:val="00DE34E3"/>
    <w:rsid w:val="00DE3FD8"/>
    <w:rsid w:val="00DE4264"/>
    <w:rsid w:val="00DE4FAB"/>
    <w:rsid w:val="00DE775B"/>
    <w:rsid w:val="00DF0C08"/>
    <w:rsid w:val="00DF15B3"/>
    <w:rsid w:val="00DF195E"/>
    <w:rsid w:val="00DF1A62"/>
    <w:rsid w:val="00DF2040"/>
    <w:rsid w:val="00DF2E6D"/>
    <w:rsid w:val="00DF40B9"/>
    <w:rsid w:val="00DF4C7E"/>
    <w:rsid w:val="00DF7F36"/>
    <w:rsid w:val="00DF7FCA"/>
    <w:rsid w:val="00E0063B"/>
    <w:rsid w:val="00E00825"/>
    <w:rsid w:val="00E039DC"/>
    <w:rsid w:val="00E03D81"/>
    <w:rsid w:val="00E059F8"/>
    <w:rsid w:val="00E0651A"/>
    <w:rsid w:val="00E07F63"/>
    <w:rsid w:val="00E109F5"/>
    <w:rsid w:val="00E1103E"/>
    <w:rsid w:val="00E12012"/>
    <w:rsid w:val="00E124FF"/>
    <w:rsid w:val="00E128CD"/>
    <w:rsid w:val="00E12CE4"/>
    <w:rsid w:val="00E133AF"/>
    <w:rsid w:val="00E15A6C"/>
    <w:rsid w:val="00E15B1F"/>
    <w:rsid w:val="00E171BC"/>
    <w:rsid w:val="00E20502"/>
    <w:rsid w:val="00E20554"/>
    <w:rsid w:val="00E20C09"/>
    <w:rsid w:val="00E21777"/>
    <w:rsid w:val="00E2218E"/>
    <w:rsid w:val="00E22FB5"/>
    <w:rsid w:val="00E236A4"/>
    <w:rsid w:val="00E24F18"/>
    <w:rsid w:val="00E27580"/>
    <w:rsid w:val="00E30896"/>
    <w:rsid w:val="00E311C9"/>
    <w:rsid w:val="00E314C3"/>
    <w:rsid w:val="00E31DF3"/>
    <w:rsid w:val="00E31DFC"/>
    <w:rsid w:val="00E31E32"/>
    <w:rsid w:val="00E3364C"/>
    <w:rsid w:val="00E359B2"/>
    <w:rsid w:val="00E35B3F"/>
    <w:rsid w:val="00E40064"/>
    <w:rsid w:val="00E40364"/>
    <w:rsid w:val="00E40FA1"/>
    <w:rsid w:val="00E41627"/>
    <w:rsid w:val="00E41C1D"/>
    <w:rsid w:val="00E42B63"/>
    <w:rsid w:val="00E42D0E"/>
    <w:rsid w:val="00E43344"/>
    <w:rsid w:val="00E43918"/>
    <w:rsid w:val="00E44091"/>
    <w:rsid w:val="00E441AD"/>
    <w:rsid w:val="00E457BC"/>
    <w:rsid w:val="00E473C3"/>
    <w:rsid w:val="00E5103F"/>
    <w:rsid w:val="00E533AE"/>
    <w:rsid w:val="00E54387"/>
    <w:rsid w:val="00E5655F"/>
    <w:rsid w:val="00E56C07"/>
    <w:rsid w:val="00E61088"/>
    <w:rsid w:val="00E613C3"/>
    <w:rsid w:val="00E6435E"/>
    <w:rsid w:val="00E64C7A"/>
    <w:rsid w:val="00E6630F"/>
    <w:rsid w:val="00E66471"/>
    <w:rsid w:val="00E6711E"/>
    <w:rsid w:val="00E6716C"/>
    <w:rsid w:val="00E67505"/>
    <w:rsid w:val="00E70448"/>
    <w:rsid w:val="00E726C3"/>
    <w:rsid w:val="00E7292A"/>
    <w:rsid w:val="00E72C01"/>
    <w:rsid w:val="00E73DEB"/>
    <w:rsid w:val="00E74CFD"/>
    <w:rsid w:val="00E7545B"/>
    <w:rsid w:val="00E75692"/>
    <w:rsid w:val="00E75CC6"/>
    <w:rsid w:val="00E760F0"/>
    <w:rsid w:val="00E76B14"/>
    <w:rsid w:val="00E77D66"/>
    <w:rsid w:val="00E8058E"/>
    <w:rsid w:val="00E80852"/>
    <w:rsid w:val="00E82139"/>
    <w:rsid w:val="00E83331"/>
    <w:rsid w:val="00E839FB"/>
    <w:rsid w:val="00E843A7"/>
    <w:rsid w:val="00E846D6"/>
    <w:rsid w:val="00E865AD"/>
    <w:rsid w:val="00E87305"/>
    <w:rsid w:val="00E87448"/>
    <w:rsid w:val="00E87FA8"/>
    <w:rsid w:val="00E91F6D"/>
    <w:rsid w:val="00E93246"/>
    <w:rsid w:val="00E94776"/>
    <w:rsid w:val="00E95993"/>
    <w:rsid w:val="00E97579"/>
    <w:rsid w:val="00E97E31"/>
    <w:rsid w:val="00EA00AC"/>
    <w:rsid w:val="00EA055C"/>
    <w:rsid w:val="00EA1094"/>
    <w:rsid w:val="00EA1600"/>
    <w:rsid w:val="00EA2163"/>
    <w:rsid w:val="00EA24B0"/>
    <w:rsid w:val="00EA2B84"/>
    <w:rsid w:val="00EA43B2"/>
    <w:rsid w:val="00EA4627"/>
    <w:rsid w:val="00EA4A11"/>
    <w:rsid w:val="00EA4ACA"/>
    <w:rsid w:val="00EA4D5D"/>
    <w:rsid w:val="00EA5A30"/>
    <w:rsid w:val="00EA783C"/>
    <w:rsid w:val="00EB02EE"/>
    <w:rsid w:val="00EB0D03"/>
    <w:rsid w:val="00EB0E8B"/>
    <w:rsid w:val="00EB1EF2"/>
    <w:rsid w:val="00EB2A1B"/>
    <w:rsid w:val="00EB2C79"/>
    <w:rsid w:val="00EB3373"/>
    <w:rsid w:val="00EB3497"/>
    <w:rsid w:val="00EB4319"/>
    <w:rsid w:val="00EB472A"/>
    <w:rsid w:val="00EB662A"/>
    <w:rsid w:val="00EB7818"/>
    <w:rsid w:val="00EC0A67"/>
    <w:rsid w:val="00EC13E0"/>
    <w:rsid w:val="00EC14C2"/>
    <w:rsid w:val="00EC1ECE"/>
    <w:rsid w:val="00EC29AA"/>
    <w:rsid w:val="00EC2A16"/>
    <w:rsid w:val="00EC3041"/>
    <w:rsid w:val="00EC3BDC"/>
    <w:rsid w:val="00EC3CE1"/>
    <w:rsid w:val="00EC4703"/>
    <w:rsid w:val="00EC55C6"/>
    <w:rsid w:val="00EC5A59"/>
    <w:rsid w:val="00EC5B0D"/>
    <w:rsid w:val="00EC7F70"/>
    <w:rsid w:val="00ED0A60"/>
    <w:rsid w:val="00ED0A88"/>
    <w:rsid w:val="00ED0BE0"/>
    <w:rsid w:val="00ED160E"/>
    <w:rsid w:val="00ED1863"/>
    <w:rsid w:val="00ED19DB"/>
    <w:rsid w:val="00ED22C7"/>
    <w:rsid w:val="00ED25E1"/>
    <w:rsid w:val="00ED2ECB"/>
    <w:rsid w:val="00ED3E8A"/>
    <w:rsid w:val="00ED6089"/>
    <w:rsid w:val="00ED65AC"/>
    <w:rsid w:val="00ED699E"/>
    <w:rsid w:val="00ED7099"/>
    <w:rsid w:val="00EE06FB"/>
    <w:rsid w:val="00EE211B"/>
    <w:rsid w:val="00EE26D6"/>
    <w:rsid w:val="00EE3617"/>
    <w:rsid w:val="00EE36A0"/>
    <w:rsid w:val="00EE61EB"/>
    <w:rsid w:val="00EF0B73"/>
    <w:rsid w:val="00EF11A7"/>
    <w:rsid w:val="00EF1A47"/>
    <w:rsid w:val="00EF2568"/>
    <w:rsid w:val="00EF2897"/>
    <w:rsid w:val="00EF2977"/>
    <w:rsid w:val="00EF2A7D"/>
    <w:rsid w:val="00EF2D63"/>
    <w:rsid w:val="00EF451F"/>
    <w:rsid w:val="00EF4F3C"/>
    <w:rsid w:val="00EF7068"/>
    <w:rsid w:val="00EF7344"/>
    <w:rsid w:val="00EF769C"/>
    <w:rsid w:val="00F00E00"/>
    <w:rsid w:val="00F044D4"/>
    <w:rsid w:val="00F04B30"/>
    <w:rsid w:val="00F05B2F"/>
    <w:rsid w:val="00F05C35"/>
    <w:rsid w:val="00F0722A"/>
    <w:rsid w:val="00F072A3"/>
    <w:rsid w:val="00F07542"/>
    <w:rsid w:val="00F077DE"/>
    <w:rsid w:val="00F07E0F"/>
    <w:rsid w:val="00F10486"/>
    <w:rsid w:val="00F10585"/>
    <w:rsid w:val="00F11D82"/>
    <w:rsid w:val="00F1280C"/>
    <w:rsid w:val="00F13257"/>
    <w:rsid w:val="00F1338B"/>
    <w:rsid w:val="00F13FFD"/>
    <w:rsid w:val="00F1418B"/>
    <w:rsid w:val="00F156E3"/>
    <w:rsid w:val="00F15C8C"/>
    <w:rsid w:val="00F15E94"/>
    <w:rsid w:val="00F17084"/>
    <w:rsid w:val="00F2043C"/>
    <w:rsid w:val="00F20A5A"/>
    <w:rsid w:val="00F219FF"/>
    <w:rsid w:val="00F21F17"/>
    <w:rsid w:val="00F23280"/>
    <w:rsid w:val="00F235C4"/>
    <w:rsid w:val="00F25EB8"/>
    <w:rsid w:val="00F27105"/>
    <w:rsid w:val="00F27612"/>
    <w:rsid w:val="00F30348"/>
    <w:rsid w:val="00F3130C"/>
    <w:rsid w:val="00F31E37"/>
    <w:rsid w:val="00F32314"/>
    <w:rsid w:val="00F33542"/>
    <w:rsid w:val="00F33D56"/>
    <w:rsid w:val="00F33ED2"/>
    <w:rsid w:val="00F34A08"/>
    <w:rsid w:val="00F35059"/>
    <w:rsid w:val="00F35ABF"/>
    <w:rsid w:val="00F35DE1"/>
    <w:rsid w:val="00F3620C"/>
    <w:rsid w:val="00F363CB"/>
    <w:rsid w:val="00F36C7E"/>
    <w:rsid w:val="00F3714C"/>
    <w:rsid w:val="00F37746"/>
    <w:rsid w:val="00F402C7"/>
    <w:rsid w:val="00F4102C"/>
    <w:rsid w:val="00F41672"/>
    <w:rsid w:val="00F420AE"/>
    <w:rsid w:val="00F4257A"/>
    <w:rsid w:val="00F42E0D"/>
    <w:rsid w:val="00F42E53"/>
    <w:rsid w:val="00F43B91"/>
    <w:rsid w:val="00F44D67"/>
    <w:rsid w:val="00F455FD"/>
    <w:rsid w:val="00F45BDC"/>
    <w:rsid w:val="00F474FA"/>
    <w:rsid w:val="00F506BC"/>
    <w:rsid w:val="00F509DC"/>
    <w:rsid w:val="00F517F1"/>
    <w:rsid w:val="00F533EB"/>
    <w:rsid w:val="00F549B2"/>
    <w:rsid w:val="00F549D1"/>
    <w:rsid w:val="00F556B3"/>
    <w:rsid w:val="00F56FCD"/>
    <w:rsid w:val="00F57139"/>
    <w:rsid w:val="00F57960"/>
    <w:rsid w:val="00F579D3"/>
    <w:rsid w:val="00F60F5A"/>
    <w:rsid w:val="00F61252"/>
    <w:rsid w:val="00F616D0"/>
    <w:rsid w:val="00F616F1"/>
    <w:rsid w:val="00F619F6"/>
    <w:rsid w:val="00F646BE"/>
    <w:rsid w:val="00F64AA9"/>
    <w:rsid w:val="00F64C7F"/>
    <w:rsid w:val="00F65498"/>
    <w:rsid w:val="00F70005"/>
    <w:rsid w:val="00F70ABB"/>
    <w:rsid w:val="00F72B86"/>
    <w:rsid w:val="00F733EA"/>
    <w:rsid w:val="00F73657"/>
    <w:rsid w:val="00F74C5B"/>
    <w:rsid w:val="00F76351"/>
    <w:rsid w:val="00F76B5E"/>
    <w:rsid w:val="00F77946"/>
    <w:rsid w:val="00F80169"/>
    <w:rsid w:val="00F802FD"/>
    <w:rsid w:val="00F804C6"/>
    <w:rsid w:val="00F8181B"/>
    <w:rsid w:val="00F826EB"/>
    <w:rsid w:val="00F837BB"/>
    <w:rsid w:val="00F849A0"/>
    <w:rsid w:val="00F84C44"/>
    <w:rsid w:val="00F8600A"/>
    <w:rsid w:val="00F9061E"/>
    <w:rsid w:val="00F9090F"/>
    <w:rsid w:val="00F91ED7"/>
    <w:rsid w:val="00F92879"/>
    <w:rsid w:val="00F93316"/>
    <w:rsid w:val="00F93D3A"/>
    <w:rsid w:val="00F945A5"/>
    <w:rsid w:val="00F94D2E"/>
    <w:rsid w:val="00F964EC"/>
    <w:rsid w:val="00F96F6F"/>
    <w:rsid w:val="00FA2830"/>
    <w:rsid w:val="00FA2EA4"/>
    <w:rsid w:val="00FA36B7"/>
    <w:rsid w:val="00FA43DA"/>
    <w:rsid w:val="00FA48EF"/>
    <w:rsid w:val="00FA4F1A"/>
    <w:rsid w:val="00FA53AA"/>
    <w:rsid w:val="00FB007E"/>
    <w:rsid w:val="00FB0B2D"/>
    <w:rsid w:val="00FB118D"/>
    <w:rsid w:val="00FB20E5"/>
    <w:rsid w:val="00FB2B7C"/>
    <w:rsid w:val="00FB2F5F"/>
    <w:rsid w:val="00FB3036"/>
    <w:rsid w:val="00FB4670"/>
    <w:rsid w:val="00FB4A84"/>
    <w:rsid w:val="00FB6C92"/>
    <w:rsid w:val="00FB6E89"/>
    <w:rsid w:val="00FB7BAE"/>
    <w:rsid w:val="00FC11F3"/>
    <w:rsid w:val="00FC17C9"/>
    <w:rsid w:val="00FC1914"/>
    <w:rsid w:val="00FC261A"/>
    <w:rsid w:val="00FC26F3"/>
    <w:rsid w:val="00FC43A0"/>
    <w:rsid w:val="00FC5835"/>
    <w:rsid w:val="00FC5ABE"/>
    <w:rsid w:val="00FC60B4"/>
    <w:rsid w:val="00FD0486"/>
    <w:rsid w:val="00FD1878"/>
    <w:rsid w:val="00FD217E"/>
    <w:rsid w:val="00FD2B1A"/>
    <w:rsid w:val="00FD5137"/>
    <w:rsid w:val="00FD5BC7"/>
    <w:rsid w:val="00FD690E"/>
    <w:rsid w:val="00FD775B"/>
    <w:rsid w:val="00FD78F2"/>
    <w:rsid w:val="00FE0AE3"/>
    <w:rsid w:val="00FE1449"/>
    <w:rsid w:val="00FE3201"/>
    <w:rsid w:val="00FE3421"/>
    <w:rsid w:val="00FE3BCE"/>
    <w:rsid w:val="00FE4891"/>
    <w:rsid w:val="00FE60A9"/>
    <w:rsid w:val="00FE6AE1"/>
    <w:rsid w:val="00FF1059"/>
    <w:rsid w:val="00FF1C07"/>
    <w:rsid w:val="00FF204B"/>
    <w:rsid w:val="00FF2448"/>
    <w:rsid w:val="00FF2EB7"/>
    <w:rsid w:val="00FF319D"/>
    <w:rsid w:val="00FF39BB"/>
    <w:rsid w:val="00FF45CD"/>
    <w:rsid w:val="00FF51FA"/>
    <w:rsid w:val="00FF521F"/>
    <w:rsid w:val="00FF7162"/>
    <w:rsid w:val="00FF71B3"/>
    <w:rsid w:val="00FF7556"/>
    <w:rsid w:val="00FF7669"/>
    <w:rsid w:val="00FF7B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A845B"/>
  <w15:docId w15:val="{DADCC8A3-4E1B-441B-89AC-DF83B88B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23577"/>
    <w:pPr>
      <w:spacing w:after="120"/>
    </w:pPr>
    <w:rPr>
      <w:rFonts w:ascii="Arial" w:eastAsia="Calibri" w:hAnsi="Arial"/>
      <w:sz w:val="22"/>
    </w:rPr>
  </w:style>
  <w:style w:type="paragraph" w:styleId="Nadpis1">
    <w:name w:val="heading 1"/>
    <w:basedOn w:val="Normln"/>
    <w:next w:val="Normln"/>
    <w:link w:val="Nadpis1Char"/>
    <w:qFormat/>
    <w:rsid w:val="00FF1C07"/>
    <w:pPr>
      <w:keepNext/>
      <w:numPr>
        <w:numId w:val="1"/>
      </w:numPr>
      <w:jc w:val="center"/>
      <w:outlineLvl w:val="0"/>
    </w:pPr>
    <w:rPr>
      <w:b/>
      <w:sz w:val="24"/>
    </w:rPr>
  </w:style>
  <w:style w:type="paragraph" w:styleId="Nadpis2">
    <w:name w:val="heading 2"/>
    <w:basedOn w:val="Normln"/>
    <w:next w:val="Normln"/>
    <w:qFormat/>
    <w:rsid w:val="007762CE"/>
    <w:pPr>
      <w:keepNext/>
      <w:numPr>
        <w:ilvl w:val="1"/>
        <w:numId w:val="1"/>
      </w:numPr>
      <w:spacing w:before="240" w:after="60"/>
      <w:outlineLvl w:val="1"/>
    </w:pPr>
    <w:rPr>
      <w:b/>
      <w:i/>
    </w:rPr>
  </w:style>
  <w:style w:type="paragraph" w:styleId="Nadpis3">
    <w:name w:val="heading 3"/>
    <w:basedOn w:val="Normln"/>
    <w:next w:val="Normln"/>
    <w:qFormat/>
    <w:rsid w:val="007762CE"/>
    <w:pPr>
      <w:keepNext/>
      <w:numPr>
        <w:ilvl w:val="2"/>
        <w:numId w:val="1"/>
      </w:numPr>
      <w:spacing w:before="240" w:after="60"/>
      <w:outlineLvl w:val="2"/>
    </w:pPr>
  </w:style>
  <w:style w:type="paragraph" w:styleId="Nadpis4">
    <w:name w:val="heading 4"/>
    <w:basedOn w:val="Normln"/>
    <w:next w:val="Normln"/>
    <w:qFormat/>
    <w:rsid w:val="007762CE"/>
    <w:pPr>
      <w:keepNext/>
      <w:numPr>
        <w:ilvl w:val="3"/>
        <w:numId w:val="1"/>
      </w:numPr>
      <w:spacing w:before="240" w:after="60"/>
      <w:outlineLvl w:val="3"/>
    </w:pPr>
    <w:rPr>
      <w:b/>
    </w:rPr>
  </w:style>
  <w:style w:type="paragraph" w:styleId="Nadpis5">
    <w:name w:val="heading 5"/>
    <w:basedOn w:val="Normln"/>
    <w:next w:val="Normln"/>
    <w:qFormat/>
    <w:rsid w:val="007762CE"/>
    <w:pPr>
      <w:numPr>
        <w:ilvl w:val="4"/>
        <w:numId w:val="1"/>
      </w:numPr>
      <w:tabs>
        <w:tab w:val="clear" w:pos="1008"/>
        <w:tab w:val="num" w:pos="720"/>
      </w:tabs>
      <w:spacing w:before="240" w:after="60"/>
      <w:ind w:left="720" w:hanging="360"/>
      <w:outlineLvl w:val="4"/>
    </w:pPr>
    <w:rPr>
      <w:rFonts w:ascii="Times New Roman" w:hAnsi="Times New Roman"/>
    </w:rPr>
  </w:style>
  <w:style w:type="paragraph" w:styleId="Nadpis6">
    <w:name w:val="heading 6"/>
    <w:basedOn w:val="Normln"/>
    <w:next w:val="Normln"/>
    <w:qFormat/>
    <w:rsid w:val="007762CE"/>
    <w:pPr>
      <w:numPr>
        <w:ilvl w:val="5"/>
        <w:numId w:val="1"/>
      </w:numPr>
      <w:tabs>
        <w:tab w:val="clear" w:pos="1152"/>
        <w:tab w:val="num" w:pos="720"/>
      </w:tabs>
      <w:spacing w:before="240" w:after="60"/>
      <w:ind w:left="720" w:hanging="360"/>
      <w:outlineLvl w:val="5"/>
    </w:pPr>
    <w:rPr>
      <w:rFonts w:ascii="Times New Roman" w:hAnsi="Times New Roman"/>
      <w:i/>
    </w:rPr>
  </w:style>
  <w:style w:type="paragraph" w:styleId="Nadpis7">
    <w:name w:val="heading 7"/>
    <w:basedOn w:val="Normln"/>
    <w:next w:val="Normln"/>
    <w:qFormat/>
    <w:rsid w:val="007762CE"/>
    <w:pPr>
      <w:numPr>
        <w:ilvl w:val="6"/>
        <w:numId w:val="1"/>
      </w:numPr>
      <w:tabs>
        <w:tab w:val="clear" w:pos="1296"/>
        <w:tab w:val="num" w:pos="720"/>
      </w:tabs>
      <w:spacing w:before="240" w:after="60"/>
      <w:ind w:left="720" w:hanging="360"/>
      <w:outlineLvl w:val="6"/>
    </w:pPr>
    <w:rPr>
      <w:sz w:val="20"/>
    </w:rPr>
  </w:style>
  <w:style w:type="paragraph" w:styleId="Nadpis8">
    <w:name w:val="heading 8"/>
    <w:basedOn w:val="Normln"/>
    <w:next w:val="Normln"/>
    <w:qFormat/>
    <w:rsid w:val="007762CE"/>
    <w:pPr>
      <w:numPr>
        <w:ilvl w:val="7"/>
        <w:numId w:val="1"/>
      </w:numPr>
      <w:tabs>
        <w:tab w:val="clear" w:pos="1440"/>
        <w:tab w:val="num" w:pos="720"/>
      </w:tabs>
      <w:spacing w:before="240" w:after="60"/>
      <w:ind w:left="720" w:hanging="360"/>
      <w:outlineLvl w:val="7"/>
    </w:pPr>
    <w:rPr>
      <w:i/>
      <w:sz w:val="20"/>
    </w:rPr>
  </w:style>
  <w:style w:type="paragraph" w:styleId="Nadpis9">
    <w:name w:val="heading 9"/>
    <w:basedOn w:val="Normln"/>
    <w:next w:val="Normln"/>
    <w:qFormat/>
    <w:rsid w:val="007762CE"/>
    <w:pPr>
      <w:numPr>
        <w:ilvl w:val="8"/>
        <w:numId w:val="1"/>
      </w:numPr>
      <w:tabs>
        <w:tab w:val="clear" w:pos="1584"/>
        <w:tab w:val="num" w:pos="720"/>
      </w:tabs>
      <w:spacing w:before="240" w:after="60"/>
      <w:ind w:left="720" w:hanging="3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762CE"/>
    <w:pPr>
      <w:jc w:val="both"/>
    </w:pPr>
    <w:rPr>
      <w:rFonts w:ascii="Times New Roman" w:hAnsi="Times New Roman"/>
      <w:sz w:val="20"/>
    </w:rPr>
  </w:style>
  <w:style w:type="paragraph" w:styleId="Zkladntextodsazen2">
    <w:name w:val="Body Text Indent 2"/>
    <w:basedOn w:val="Normln"/>
    <w:rsid w:val="007762CE"/>
    <w:pPr>
      <w:ind w:left="426" w:hanging="426"/>
      <w:jc w:val="both"/>
    </w:pPr>
    <w:rPr>
      <w:rFonts w:ascii="Garamond" w:hAnsi="Garamond"/>
    </w:rPr>
  </w:style>
  <w:style w:type="paragraph" w:styleId="Zkladntext2">
    <w:name w:val="Body Text 2"/>
    <w:basedOn w:val="Normln"/>
    <w:rsid w:val="007762CE"/>
    <w:pPr>
      <w:jc w:val="both"/>
    </w:pPr>
    <w:rPr>
      <w:rFonts w:ascii="Garamond" w:hAnsi="Garamond"/>
    </w:rPr>
  </w:style>
  <w:style w:type="paragraph" w:styleId="Zkladntextodsazen">
    <w:name w:val="Body Text Indent"/>
    <w:basedOn w:val="Normln"/>
    <w:rsid w:val="007762CE"/>
    <w:pPr>
      <w:ind w:left="426" w:hanging="426"/>
      <w:jc w:val="both"/>
    </w:pPr>
    <w:rPr>
      <w:rFonts w:ascii="Times New Roman" w:hAnsi="Times New Roman"/>
      <w:sz w:val="20"/>
    </w:rPr>
  </w:style>
  <w:style w:type="paragraph" w:styleId="Zhlav">
    <w:name w:val="header"/>
    <w:basedOn w:val="Normln"/>
    <w:rsid w:val="007762CE"/>
    <w:pPr>
      <w:tabs>
        <w:tab w:val="center" w:pos="4536"/>
        <w:tab w:val="right" w:pos="9072"/>
      </w:tabs>
    </w:pPr>
    <w:rPr>
      <w:rFonts w:ascii="Times New Roman" w:hAnsi="Times New Roman"/>
      <w:sz w:val="20"/>
    </w:rPr>
  </w:style>
  <w:style w:type="paragraph" w:styleId="Prosttext">
    <w:name w:val="Plain Text"/>
    <w:basedOn w:val="Normln"/>
    <w:rsid w:val="007762CE"/>
    <w:rPr>
      <w:rFonts w:ascii="Courier New" w:hAnsi="Courier New"/>
      <w:sz w:val="20"/>
    </w:rPr>
  </w:style>
  <w:style w:type="character" w:styleId="Odkaznakoment">
    <w:name w:val="annotation reference"/>
    <w:uiPriority w:val="99"/>
    <w:unhideWhenUsed/>
    <w:rsid w:val="007762CE"/>
    <w:rPr>
      <w:sz w:val="16"/>
      <w:szCs w:val="16"/>
    </w:rPr>
  </w:style>
  <w:style w:type="paragraph" w:styleId="Textkomente">
    <w:name w:val="annotation text"/>
    <w:basedOn w:val="Normln"/>
    <w:link w:val="TextkomenteChar"/>
    <w:uiPriority w:val="99"/>
    <w:unhideWhenUsed/>
    <w:rsid w:val="007762CE"/>
    <w:rPr>
      <w:sz w:val="20"/>
    </w:rPr>
  </w:style>
  <w:style w:type="paragraph" w:styleId="Zkladntext3">
    <w:name w:val="Body Text 3"/>
    <w:basedOn w:val="Normln"/>
    <w:rsid w:val="007762CE"/>
    <w:pPr>
      <w:jc w:val="both"/>
    </w:pPr>
    <w:rPr>
      <w:rFonts w:ascii="Bookman Old Style" w:hAnsi="Bookman Old Style"/>
      <w:b/>
      <w:bCs/>
      <w:sz w:val="20"/>
    </w:rPr>
  </w:style>
  <w:style w:type="paragraph" w:styleId="Zpat">
    <w:name w:val="footer"/>
    <w:basedOn w:val="Normln"/>
    <w:link w:val="ZpatChar"/>
    <w:uiPriority w:val="99"/>
    <w:rsid w:val="007762CE"/>
    <w:pPr>
      <w:tabs>
        <w:tab w:val="center" w:pos="4536"/>
        <w:tab w:val="right" w:pos="9072"/>
      </w:tabs>
    </w:pPr>
  </w:style>
  <w:style w:type="character" w:styleId="slostrnky">
    <w:name w:val="page number"/>
    <w:basedOn w:val="Standardnpsmoodstavce"/>
    <w:rsid w:val="007762CE"/>
  </w:style>
  <w:style w:type="paragraph" w:styleId="Textbubliny">
    <w:name w:val="Balloon Text"/>
    <w:basedOn w:val="Normln"/>
    <w:semiHidden/>
    <w:rsid w:val="007762CE"/>
    <w:rPr>
      <w:rFonts w:ascii="Tahoma" w:hAnsi="Tahoma" w:cs="Tahoma"/>
      <w:sz w:val="16"/>
      <w:szCs w:val="16"/>
    </w:rPr>
  </w:style>
  <w:style w:type="paragraph" w:customStyle="1" w:styleId="standard">
    <w:name w:val="standard"/>
    <w:rsid w:val="00DB59F8"/>
    <w:pPr>
      <w:widowControl w:val="0"/>
      <w:suppressAutoHyphens/>
    </w:pPr>
    <w:rPr>
      <w:sz w:val="24"/>
      <w:lang w:eastAsia="ar-SA"/>
    </w:rPr>
  </w:style>
  <w:style w:type="paragraph" w:styleId="Odstavecseseznamem">
    <w:name w:val="List Paragraph"/>
    <w:aliases w:val="Smlouva-Odst."/>
    <w:basedOn w:val="Normln"/>
    <w:uiPriority w:val="99"/>
    <w:qFormat/>
    <w:rsid w:val="00864B83"/>
    <w:pPr>
      <w:ind w:left="708"/>
    </w:pPr>
  </w:style>
  <w:style w:type="character" w:customStyle="1" w:styleId="StylTahoma10b">
    <w:name w:val="Styl Tahoma 10 b."/>
    <w:rsid w:val="00962A4A"/>
    <w:rPr>
      <w:rFonts w:ascii="Tahoma" w:hAnsi="Tahoma"/>
      <w:sz w:val="20"/>
    </w:rPr>
  </w:style>
  <w:style w:type="paragraph" w:styleId="Pedmtkomente">
    <w:name w:val="annotation subject"/>
    <w:basedOn w:val="Textkomente"/>
    <w:next w:val="Textkomente"/>
    <w:semiHidden/>
    <w:rsid w:val="00F31E37"/>
    <w:rPr>
      <w:b/>
      <w:bCs/>
    </w:rPr>
  </w:style>
  <w:style w:type="paragraph" w:customStyle="1" w:styleId="WW-Textvbloku">
    <w:name w:val="WW-Text v bloku"/>
    <w:basedOn w:val="Normln"/>
    <w:rsid w:val="009105F3"/>
    <w:pPr>
      <w:widowControl w:val="0"/>
      <w:tabs>
        <w:tab w:val="left" w:pos="90"/>
        <w:tab w:val="left" w:pos="1152"/>
        <w:tab w:val="left" w:pos="2304"/>
        <w:tab w:val="left" w:pos="3456"/>
        <w:tab w:val="left" w:pos="4608"/>
        <w:tab w:val="left" w:pos="5760"/>
        <w:tab w:val="left" w:pos="6912"/>
        <w:tab w:val="left" w:pos="8064"/>
        <w:tab w:val="left" w:pos="9216"/>
      </w:tabs>
      <w:suppressAutoHyphens/>
      <w:ind w:left="180" w:right="144" w:hanging="180"/>
      <w:jc w:val="both"/>
    </w:pPr>
    <w:rPr>
      <w:rFonts w:ascii="Times New Roman" w:eastAsia="Times New Roman" w:hAnsi="Times New Roman"/>
      <w:lang w:val="en-US"/>
    </w:rPr>
  </w:style>
  <w:style w:type="table" w:styleId="Mkatabulky">
    <w:name w:val="Table Grid"/>
    <w:basedOn w:val="Normlntabulka"/>
    <w:rsid w:val="00CF69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9A7C9B"/>
    <w:rPr>
      <w:rFonts w:ascii="Arial" w:eastAsia="Calibri" w:hAnsi="Arial"/>
      <w:sz w:val="24"/>
    </w:rPr>
  </w:style>
  <w:style w:type="character" w:customStyle="1" w:styleId="ZkladntextChar">
    <w:name w:val="Základní text Char"/>
    <w:basedOn w:val="Standardnpsmoodstavce"/>
    <w:link w:val="Zkladntext"/>
    <w:rsid w:val="00A2058D"/>
    <w:rPr>
      <w:rFonts w:eastAsia="Calibri"/>
    </w:rPr>
  </w:style>
  <w:style w:type="character" w:customStyle="1" w:styleId="FontStyle30">
    <w:name w:val="Font Style30"/>
    <w:basedOn w:val="Standardnpsmoodstavce"/>
    <w:uiPriority w:val="99"/>
    <w:rsid w:val="0084345A"/>
    <w:rPr>
      <w:rFonts w:ascii="Arial" w:hAnsi="Arial" w:cs="Arial" w:hint="default"/>
    </w:rPr>
  </w:style>
  <w:style w:type="character" w:customStyle="1" w:styleId="Nadpis1Char">
    <w:name w:val="Nadpis 1 Char"/>
    <w:basedOn w:val="Standardnpsmoodstavce"/>
    <w:link w:val="Nadpis1"/>
    <w:locked/>
    <w:rsid w:val="00FF1C07"/>
    <w:rPr>
      <w:rFonts w:ascii="Arial" w:eastAsia="Calibri" w:hAnsi="Arial"/>
      <w:b/>
      <w:sz w:val="24"/>
    </w:rPr>
  </w:style>
  <w:style w:type="character" w:styleId="Hypertextovodkaz">
    <w:name w:val="Hyperlink"/>
    <w:basedOn w:val="Standardnpsmoodstavce"/>
    <w:uiPriority w:val="99"/>
    <w:unhideWhenUsed/>
    <w:rsid w:val="00380529"/>
    <w:rPr>
      <w:color w:val="0000FF" w:themeColor="hyperlink"/>
      <w:u w:val="single"/>
    </w:rPr>
  </w:style>
  <w:style w:type="paragraph" w:styleId="Normlnweb">
    <w:name w:val="Normal (Web)"/>
    <w:basedOn w:val="Normln"/>
    <w:uiPriority w:val="99"/>
    <w:semiHidden/>
    <w:unhideWhenUsed/>
    <w:rsid w:val="00A7722D"/>
    <w:pPr>
      <w:spacing w:before="100" w:beforeAutospacing="1" w:after="119"/>
    </w:pPr>
    <w:rPr>
      <w:rFonts w:ascii="Times New Roman" w:eastAsia="Times New Roman" w:hAnsi="Times New Roman"/>
      <w:szCs w:val="24"/>
    </w:rPr>
  </w:style>
  <w:style w:type="paragraph" w:customStyle="1" w:styleId="sdfootnote">
    <w:name w:val="sdfootnote"/>
    <w:basedOn w:val="Normln"/>
    <w:rsid w:val="00A7722D"/>
    <w:pPr>
      <w:spacing w:before="100" w:beforeAutospacing="1"/>
    </w:pPr>
    <w:rPr>
      <w:rFonts w:ascii="Times New Roman" w:eastAsia="Times New Roman" w:hAnsi="Times New Roman"/>
      <w:szCs w:val="24"/>
    </w:rPr>
  </w:style>
  <w:style w:type="paragraph" w:styleId="Revize">
    <w:name w:val="Revision"/>
    <w:hidden/>
    <w:uiPriority w:val="99"/>
    <w:semiHidden/>
    <w:rsid w:val="00FE3201"/>
    <w:rPr>
      <w:rFonts w:ascii="Arial" w:eastAsia="Calibri" w:hAnsi="Arial"/>
      <w:sz w:val="22"/>
    </w:rPr>
  </w:style>
  <w:style w:type="character" w:customStyle="1" w:styleId="TextkomenteChar">
    <w:name w:val="Text komentáře Char"/>
    <w:basedOn w:val="Standardnpsmoodstavce"/>
    <w:link w:val="Textkomente"/>
    <w:uiPriority w:val="99"/>
    <w:rsid w:val="00771AB2"/>
    <w:rPr>
      <w:rFonts w:ascii="Arial" w:eastAsia="Calibri" w:hAnsi="Arial"/>
    </w:rPr>
  </w:style>
  <w:style w:type="character" w:styleId="Sledovanodkaz">
    <w:name w:val="FollowedHyperlink"/>
    <w:basedOn w:val="Standardnpsmoodstavce"/>
    <w:semiHidden/>
    <w:unhideWhenUsed/>
    <w:rsid w:val="00990210"/>
    <w:rPr>
      <w:color w:val="800080" w:themeColor="followedHyperlink"/>
      <w:u w:val="single"/>
    </w:rPr>
  </w:style>
  <w:style w:type="character" w:styleId="Zstupntext">
    <w:name w:val="Placeholder Text"/>
    <w:basedOn w:val="Standardnpsmoodstavce"/>
    <w:uiPriority w:val="99"/>
    <w:semiHidden/>
    <w:rsid w:val="00BD5283"/>
    <w:rPr>
      <w:color w:val="808080"/>
    </w:rPr>
  </w:style>
  <w:style w:type="character" w:styleId="Siln">
    <w:name w:val="Strong"/>
    <w:basedOn w:val="Standardnpsmoodstavce"/>
    <w:uiPriority w:val="22"/>
    <w:qFormat/>
    <w:rsid w:val="00B63DBA"/>
    <w:rPr>
      <w:b/>
      <w:bCs/>
    </w:rPr>
  </w:style>
  <w:style w:type="character" w:customStyle="1" w:styleId="Nevyeenzmnka1">
    <w:name w:val="Nevyřešená zmínka1"/>
    <w:basedOn w:val="Standardnpsmoodstavce"/>
    <w:uiPriority w:val="99"/>
    <w:semiHidden/>
    <w:unhideWhenUsed/>
    <w:rsid w:val="00843C99"/>
    <w:rPr>
      <w:color w:val="605E5C"/>
      <w:shd w:val="clear" w:color="auto" w:fill="E1DFDD"/>
    </w:rPr>
  </w:style>
  <w:style w:type="paragraph" w:styleId="Textpoznpodarou">
    <w:name w:val="footnote text"/>
    <w:basedOn w:val="Normln"/>
    <w:link w:val="TextpoznpodarouChar"/>
    <w:semiHidden/>
    <w:unhideWhenUsed/>
    <w:rsid w:val="005D19DF"/>
    <w:pPr>
      <w:spacing w:after="0"/>
    </w:pPr>
    <w:rPr>
      <w:sz w:val="20"/>
    </w:rPr>
  </w:style>
  <w:style w:type="character" w:customStyle="1" w:styleId="TextpoznpodarouChar">
    <w:name w:val="Text pozn. pod čarou Char"/>
    <w:basedOn w:val="Standardnpsmoodstavce"/>
    <w:link w:val="Textpoznpodarou"/>
    <w:semiHidden/>
    <w:rsid w:val="005D19DF"/>
    <w:rPr>
      <w:rFonts w:ascii="Arial" w:eastAsia="Calibri" w:hAnsi="Arial"/>
    </w:rPr>
  </w:style>
  <w:style w:type="character" w:styleId="Znakapoznpodarou">
    <w:name w:val="footnote reference"/>
    <w:basedOn w:val="Standardnpsmoodstavce"/>
    <w:semiHidden/>
    <w:unhideWhenUsed/>
    <w:rsid w:val="005D19DF"/>
    <w:rPr>
      <w:vertAlign w:val="superscript"/>
    </w:rPr>
  </w:style>
  <w:style w:type="character" w:styleId="Nevyeenzmnka">
    <w:name w:val="Unresolved Mention"/>
    <w:basedOn w:val="Standardnpsmoodstavce"/>
    <w:uiPriority w:val="99"/>
    <w:semiHidden/>
    <w:unhideWhenUsed/>
    <w:rsid w:val="006D0404"/>
    <w:rPr>
      <w:color w:val="605E5C"/>
      <w:shd w:val="clear" w:color="auto" w:fill="E1DFDD"/>
    </w:rPr>
  </w:style>
  <w:style w:type="character" w:customStyle="1" w:styleId="Internetovodkaz">
    <w:name w:val="Internetový odkaz"/>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606">
      <w:bodyDiv w:val="1"/>
      <w:marLeft w:val="0"/>
      <w:marRight w:val="0"/>
      <w:marTop w:val="0"/>
      <w:marBottom w:val="0"/>
      <w:divBdr>
        <w:top w:val="none" w:sz="0" w:space="0" w:color="auto"/>
        <w:left w:val="none" w:sz="0" w:space="0" w:color="auto"/>
        <w:bottom w:val="none" w:sz="0" w:space="0" w:color="auto"/>
        <w:right w:val="none" w:sz="0" w:space="0" w:color="auto"/>
      </w:divBdr>
    </w:div>
    <w:div w:id="100876940">
      <w:bodyDiv w:val="1"/>
      <w:marLeft w:val="0"/>
      <w:marRight w:val="0"/>
      <w:marTop w:val="0"/>
      <w:marBottom w:val="0"/>
      <w:divBdr>
        <w:top w:val="none" w:sz="0" w:space="0" w:color="auto"/>
        <w:left w:val="none" w:sz="0" w:space="0" w:color="auto"/>
        <w:bottom w:val="none" w:sz="0" w:space="0" w:color="auto"/>
        <w:right w:val="none" w:sz="0" w:space="0" w:color="auto"/>
      </w:divBdr>
    </w:div>
    <w:div w:id="172889239">
      <w:bodyDiv w:val="1"/>
      <w:marLeft w:val="0"/>
      <w:marRight w:val="0"/>
      <w:marTop w:val="0"/>
      <w:marBottom w:val="0"/>
      <w:divBdr>
        <w:top w:val="none" w:sz="0" w:space="0" w:color="auto"/>
        <w:left w:val="none" w:sz="0" w:space="0" w:color="auto"/>
        <w:bottom w:val="none" w:sz="0" w:space="0" w:color="auto"/>
        <w:right w:val="none" w:sz="0" w:space="0" w:color="auto"/>
      </w:divBdr>
    </w:div>
    <w:div w:id="287704357">
      <w:bodyDiv w:val="1"/>
      <w:marLeft w:val="0"/>
      <w:marRight w:val="0"/>
      <w:marTop w:val="0"/>
      <w:marBottom w:val="0"/>
      <w:divBdr>
        <w:top w:val="none" w:sz="0" w:space="0" w:color="auto"/>
        <w:left w:val="none" w:sz="0" w:space="0" w:color="auto"/>
        <w:bottom w:val="none" w:sz="0" w:space="0" w:color="auto"/>
        <w:right w:val="none" w:sz="0" w:space="0" w:color="auto"/>
      </w:divBdr>
    </w:div>
    <w:div w:id="594365872">
      <w:bodyDiv w:val="1"/>
      <w:marLeft w:val="0"/>
      <w:marRight w:val="0"/>
      <w:marTop w:val="0"/>
      <w:marBottom w:val="0"/>
      <w:divBdr>
        <w:top w:val="none" w:sz="0" w:space="0" w:color="auto"/>
        <w:left w:val="none" w:sz="0" w:space="0" w:color="auto"/>
        <w:bottom w:val="none" w:sz="0" w:space="0" w:color="auto"/>
        <w:right w:val="none" w:sz="0" w:space="0" w:color="auto"/>
      </w:divBdr>
    </w:div>
    <w:div w:id="653611212">
      <w:bodyDiv w:val="1"/>
      <w:marLeft w:val="0"/>
      <w:marRight w:val="0"/>
      <w:marTop w:val="0"/>
      <w:marBottom w:val="0"/>
      <w:divBdr>
        <w:top w:val="none" w:sz="0" w:space="0" w:color="auto"/>
        <w:left w:val="none" w:sz="0" w:space="0" w:color="auto"/>
        <w:bottom w:val="none" w:sz="0" w:space="0" w:color="auto"/>
        <w:right w:val="none" w:sz="0" w:space="0" w:color="auto"/>
      </w:divBdr>
    </w:div>
    <w:div w:id="664020132">
      <w:bodyDiv w:val="1"/>
      <w:marLeft w:val="0"/>
      <w:marRight w:val="0"/>
      <w:marTop w:val="0"/>
      <w:marBottom w:val="0"/>
      <w:divBdr>
        <w:top w:val="none" w:sz="0" w:space="0" w:color="auto"/>
        <w:left w:val="none" w:sz="0" w:space="0" w:color="auto"/>
        <w:bottom w:val="none" w:sz="0" w:space="0" w:color="auto"/>
        <w:right w:val="none" w:sz="0" w:space="0" w:color="auto"/>
      </w:divBdr>
    </w:div>
    <w:div w:id="738675062">
      <w:bodyDiv w:val="1"/>
      <w:marLeft w:val="0"/>
      <w:marRight w:val="0"/>
      <w:marTop w:val="0"/>
      <w:marBottom w:val="0"/>
      <w:divBdr>
        <w:top w:val="none" w:sz="0" w:space="0" w:color="auto"/>
        <w:left w:val="none" w:sz="0" w:space="0" w:color="auto"/>
        <w:bottom w:val="none" w:sz="0" w:space="0" w:color="auto"/>
        <w:right w:val="none" w:sz="0" w:space="0" w:color="auto"/>
      </w:divBdr>
    </w:div>
    <w:div w:id="825055133">
      <w:bodyDiv w:val="1"/>
      <w:marLeft w:val="0"/>
      <w:marRight w:val="0"/>
      <w:marTop w:val="0"/>
      <w:marBottom w:val="0"/>
      <w:divBdr>
        <w:top w:val="none" w:sz="0" w:space="0" w:color="auto"/>
        <w:left w:val="none" w:sz="0" w:space="0" w:color="auto"/>
        <w:bottom w:val="none" w:sz="0" w:space="0" w:color="auto"/>
        <w:right w:val="none" w:sz="0" w:space="0" w:color="auto"/>
      </w:divBdr>
    </w:div>
    <w:div w:id="862591832">
      <w:bodyDiv w:val="1"/>
      <w:marLeft w:val="0"/>
      <w:marRight w:val="0"/>
      <w:marTop w:val="0"/>
      <w:marBottom w:val="0"/>
      <w:divBdr>
        <w:top w:val="none" w:sz="0" w:space="0" w:color="auto"/>
        <w:left w:val="none" w:sz="0" w:space="0" w:color="auto"/>
        <w:bottom w:val="none" w:sz="0" w:space="0" w:color="auto"/>
        <w:right w:val="none" w:sz="0" w:space="0" w:color="auto"/>
      </w:divBdr>
    </w:div>
    <w:div w:id="1031953978">
      <w:bodyDiv w:val="1"/>
      <w:marLeft w:val="0"/>
      <w:marRight w:val="0"/>
      <w:marTop w:val="0"/>
      <w:marBottom w:val="0"/>
      <w:divBdr>
        <w:top w:val="none" w:sz="0" w:space="0" w:color="auto"/>
        <w:left w:val="none" w:sz="0" w:space="0" w:color="auto"/>
        <w:bottom w:val="none" w:sz="0" w:space="0" w:color="auto"/>
        <w:right w:val="none" w:sz="0" w:space="0" w:color="auto"/>
      </w:divBdr>
    </w:div>
    <w:div w:id="1033112438">
      <w:bodyDiv w:val="1"/>
      <w:marLeft w:val="0"/>
      <w:marRight w:val="0"/>
      <w:marTop w:val="0"/>
      <w:marBottom w:val="0"/>
      <w:divBdr>
        <w:top w:val="none" w:sz="0" w:space="0" w:color="auto"/>
        <w:left w:val="none" w:sz="0" w:space="0" w:color="auto"/>
        <w:bottom w:val="none" w:sz="0" w:space="0" w:color="auto"/>
        <w:right w:val="none" w:sz="0" w:space="0" w:color="auto"/>
      </w:divBdr>
    </w:div>
    <w:div w:id="1051805088">
      <w:bodyDiv w:val="1"/>
      <w:marLeft w:val="0"/>
      <w:marRight w:val="0"/>
      <w:marTop w:val="0"/>
      <w:marBottom w:val="0"/>
      <w:divBdr>
        <w:top w:val="none" w:sz="0" w:space="0" w:color="auto"/>
        <w:left w:val="none" w:sz="0" w:space="0" w:color="auto"/>
        <w:bottom w:val="none" w:sz="0" w:space="0" w:color="auto"/>
        <w:right w:val="none" w:sz="0" w:space="0" w:color="auto"/>
      </w:divBdr>
    </w:div>
    <w:div w:id="1257787927">
      <w:bodyDiv w:val="1"/>
      <w:marLeft w:val="0"/>
      <w:marRight w:val="0"/>
      <w:marTop w:val="0"/>
      <w:marBottom w:val="0"/>
      <w:divBdr>
        <w:top w:val="none" w:sz="0" w:space="0" w:color="auto"/>
        <w:left w:val="none" w:sz="0" w:space="0" w:color="auto"/>
        <w:bottom w:val="none" w:sz="0" w:space="0" w:color="auto"/>
        <w:right w:val="none" w:sz="0" w:space="0" w:color="auto"/>
      </w:divBdr>
    </w:div>
    <w:div w:id="1715887517">
      <w:bodyDiv w:val="1"/>
      <w:marLeft w:val="0"/>
      <w:marRight w:val="0"/>
      <w:marTop w:val="0"/>
      <w:marBottom w:val="0"/>
      <w:divBdr>
        <w:top w:val="none" w:sz="0" w:space="0" w:color="auto"/>
        <w:left w:val="none" w:sz="0" w:space="0" w:color="auto"/>
        <w:bottom w:val="none" w:sz="0" w:space="0" w:color="auto"/>
        <w:right w:val="none" w:sz="0" w:space="0" w:color="auto"/>
      </w:divBdr>
    </w:div>
    <w:div w:id="1867792953">
      <w:bodyDiv w:val="1"/>
      <w:marLeft w:val="0"/>
      <w:marRight w:val="0"/>
      <w:marTop w:val="0"/>
      <w:marBottom w:val="0"/>
      <w:divBdr>
        <w:top w:val="none" w:sz="0" w:space="0" w:color="auto"/>
        <w:left w:val="none" w:sz="0" w:space="0" w:color="auto"/>
        <w:bottom w:val="none" w:sz="0" w:space="0" w:color="auto"/>
        <w:right w:val="none" w:sz="0" w:space="0" w:color="auto"/>
      </w:divBdr>
    </w:div>
    <w:div w:id="1897812320">
      <w:bodyDiv w:val="1"/>
      <w:marLeft w:val="0"/>
      <w:marRight w:val="0"/>
      <w:marTop w:val="0"/>
      <w:marBottom w:val="0"/>
      <w:divBdr>
        <w:top w:val="none" w:sz="0" w:space="0" w:color="auto"/>
        <w:left w:val="none" w:sz="0" w:space="0" w:color="auto"/>
        <w:bottom w:val="none" w:sz="0" w:space="0" w:color="auto"/>
        <w:right w:val="none" w:sz="0" w:space="0" w:color="auto"/>
      </w:divBdr>
    </w:div>
    <w:div w:id="203326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Obecné"/>
          <w:gallery w:val="placeholder"/>
        </w:category>
        <w:types>
          <w:type w:val="bbPlcHdr"/>
        </w:types>
        <w:behaviors>
          <w:behavior w:val="content"/>
        </w:behaviors>
        <w:guid w:val="{8E819BCB-25FC-4F4F-A4A5-9F523F4DC1B5}"/>
      </w:docPartPr>
      <w:docPartBody>
        <w:p w:rsidR="00317312" w:rsidRDefault="006446D7">
          <w:r w:rsidRPr="006058D5">
            <w:rPr>
              <w:rStyle w:val="Zstupntext"/>
            </w:rPr>
            <w:t>Klikněte sem a zadejte text.</w:t>
          </w:r>
        </w:p>
      </w:docPartBody>
    </w:docPart>
    <w:docPart>
      <w:docPartPr>
        <w:name w:val="168B6E41B9A741F0882FE5ECFD2C5098"/>
        <w:category>
          <w:name w:val="Obecné"/>
          <w:gallery w:val="placeholder"/>
        </w:category>
        <w:types>
          <w:type w:val="bbPlcHdr"/>
        </w:types>
        <w:behaviors>
          <w:behavior w:val="content"/>
        </w:behaviors>
        <w:guid w:val="{137BF0AA-DD1D-4855-B8D4-EDCCB39CCE3A}"/>
      </w:docPartPr>
      <w:docPartBody>
        <w:p w:rsidR="00CA78F0" w:rsidRDefault="00CE5575" w:rsidP="00CE5575">
          <w:pPr>
            <w:pStyle w:val="168B6E41B9A741F0882FE5ECFD2C5098"/>
          </w:pPr>
          <w:r w:rsidRPr="006058D5">
            <w:rPr>
              <w:rStyle w:val="Zstupntext"/>
            </w:rPr>
            <w:t>Klikněte sem a zadejte text.</w:t>
          </w:r>
        </w:p>
      </w:docPartBody>
    </w:docPart>
    <w:docPart>
      <w:docPartPr>
        <w:name w:val="2AF5E9FD29AC415C90659F2598A8674F"/>
        <w:category>
          <w:name w:val="Obecné"/>
          <w:gallery w:val="placeholder"/>
        </w:category>
        <w:types>
          <w:type w:val="bbPlcHdr"/>
        </w:types>
        <w:behaviors>
          <w:behavior w:val="content"/>
        </w:behaviors>
        <w:guid w:val="{47D7D401-4916-4DB1-8BDB-1C532C2AC1A9}"/>
      </w:docPartPr>
      <w:docPartBody>
        <w:p w:rsidR="00CA78F0" w:rsidRDefault="00CE5575" w:rsidP="00CE5575">
          <w:pPr>
            <w:pStyle w:val="2AF5E9FD29AC415C90659F2598A8674F"/>
          </w:pPr>
          <w:r w:rsidRPr="006058D5">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46D7"/>
    <w:rsid w:val="00001A66"/>
    <w:rsid w:val="0001068A"/>
    <w:rsid w:val="00042FBE"/>
    <w:rsid w:val="00043E06"/>
    <w:rsid w:val="000444F6"/>
    <w:rsid w:val="00085274"/>
    <w:rsid w:val="000D705E"/>
    <w:rsid w:val="001111B1"/>
    <w:rsid w:val="00121FF5"/>
    <w:rsid w:val="00124C57"/>
    <w:rsid w:val="001501B7"/>
    <w:rsid w:val="001605EF"/>
    <w:rsid w:val="0019621B"/>
    <w:rsid w:val="001F1864"/>
    <w:rsid w:val="00207A89"/>
    <w:rsid w:val="00211CB7"/>
    <w:rsid w:val="002336D1"/>
    <w:rsid w:val="00244D9C"/>
    <w:rsid w:val="002551A7"/>
    <w:rsid w:val="00262654"/>
    <w:rsid w:val="00266EA4"/>
    <w:rsid w:val="002807EE"/>
    <w:rsid w:val="00294B5D"/>
    <w:rsid w:val="002B7D8A"/>
    <w:rsid w:val="002D59EF"/>
    <w:rsid w:val="002F52D0"/>
    <w:rsid w:val="00315BAE"/>
    <w:rsid w:val="00317312"/>
    <w:rsid w:val="00317997"/>
    <w:rsid w:val="0033216D"/>
    <w:rsid w:val="00345235"/>
    <w:rsid w:val="003A6B10"/>
    <w:rsid w:val="003B4982"/>
    <w:rsid w:val="00416551"/>
    <w:rsid w:val="00442E32"/>
    <w:rsid w:val="00452710"/>
    <w:rsid w:val="00495F76"/>
    <w:rsid w:val="004A21F0"/>
    <w:rsid w:val="004C0CB0"/>
    <w:rsid w:val="00501711"/>
    <w:rsid w:val="005302B2"/>
    <w:rsid w:val="00540FB1"/>
    <w:rsid w:val="0058168D"/>
    <w:rsid w:val="005A347F"/>
    <w:rsid w:val="005A4C0C"/>
    <w:rsid w:val="005E3820"/>
    <w:rsid w:val="005E4139"/>
    <w:rsid w:val="005E5EBD"/>
    <w:rsid w:val="005F2DB5"/>
    <w:rsid w:val="00616F66"/>
    <w:rsid w:val="00634A5F"/>
    <w:rsid w:val="006446D7"/>
    <w:rsid w:val="00687EAC"/>
    <w:rsid w:val="00694BFC"/>
    <w:rsid w:val="006A6209"/>
    <w:rsid w:val="006C59B2"/>
    <w:rsid w:val="007228A7"/>
    <w:rsid w:val="007245B8"/>
    <w:rsid w:val="00733481"/>
    <w:rsid w:val="00743456"/>
    <w:rsid w:val="0074348F"/>
    <w:rsid w:val="00773C1E"/>
    <w:rsid w:val="007824E6"/>
    <w:rsid w:val="00793A78"/>
    <w:rsid w:val="007A3E76"/>
    <w:rsid w:val="007A7993"/>
    <w:rsid w:val="007E0026"/>
    <w:rsid w:val="007E48E1"/>
    <w:rsid w:val="007E6D64"/>
    <w:rsid w:val="00834163"/>
    <w:rsid w:val="0084775B"/>
    <w:rsid w:val="00861F8B"/>
    <w:rsid w:val="00866C09"/>
    <w:rsid w:val="00881217"/>
    <w:rsid w:val="008B151A"/>
    <w:rsid w:val="008D327B"/>
    <w:rsid w:val="008F2EAA"/>
    <w:rsid w:val="008F3C89"/>
    <w:rsid w:val="00914EB5"/>
    <w:rsid w:val="009C4E95"/>
    <w:rsid w:val="009D3E2F"/>
    <w:rsid w:val="009D5F23"/>
    <w:rsid w:val="009E0BD0"/>
    <w:rsid w:val="009F1F74"/>
    <w:rsid w:val="009F6017"/>
    <w:rsid w:val="00A0090E"/>
    <w:rsid w:val="00A45D3D"/>
    <w:rsid w:val="00A53EDB"/>
    <w:rsid w:val="00A84A7B"/>
    <w:rsid w:val="00AA6CB8"/>
    <w:rsid w:val="00AF1322"/>
    <w:rsid w:val="00B00B38"/>
    <w:rsid w:val="00B10425"/>
    <w:rsid w:val="00B324B9"/>
    <w:rsid w:val="00B37747"/>
    <w:rsid w:val="00BC41CA"/>
    <w:rsid w:val="00BD3E38"/>
    <w:rsid w:val="00BF1AAC"/>
    <w:rsid w:val="00C056F6"/>
    <w:rsid w:val="00C07740"/>
    <w:rsid w:val="00C86B6F"/>
    <w:rsid w:val="00C90837"/>
    <w:rsid w:val="00CA1657"/>
    <w:rsid w:val="00CA78F0"/>
    <w:rsid w:val="00CD46E9"/>
    <w:rsid w:val="00CE5575"/>
    <w:rsid w:val="00CF66A1"/>
    <w:rsid w:val="00D07865"/>
    <w:rsid w:val="00D1701F"/>
    <w:rsid w:val="00D258D9"/>
    <w:rsid w:val="00D52713"/>
    <w:rsid w:val="00D54DD1"/>
    <w:rsid w:val="00D5533C"/>
    <w:rsid w:val="00D56EF7"/>
    <w:rsid w:val="00D66487"/>
    <w:rsid w:val="00D718E4"/>
    <w:rsid w:val="00D774E3"/>
    <w:rsid w:val="00D953CA"/>
    <w:rsid w:val="00DA03B6"/>
    <w:rsid w:val="00DE1A8A"/>
    <w:rsid w:val="00DE5F3F"/>
    <w:rsid w:val="00E03FEB"/>
    <w:rsid w:val="00E219AB"/>
    <w:rsid w:val="00E33B96"/>
    <w:rsid w:val="00E529EE"/>
    <w:rsid w:val="00EA080B"/>
    <w:rsid w:val="00EB5556"/>
    <w:rsid w:val="00EB70AA"/>
    <w:rsid w:val="00EC1058"/>
    <w:rsid w:val="00EE1EC1"/>
    <w:rsid w:val="00EF1A52"/>
    <w:rsid w:val="00EF2A7D"/>
    <w:rsid w:val="00F44FF0"/>
    <w:rsid w:val="00F467DB"/>
    <w:rsid w:val="00F579D3"/>
    <w:rsid w:val="00F755AA"/>
    <w:rsid w:val="00F84FB4"/>
    <w:rsid w:val="00F900ED"/>
    <w:rsid w:val="00F91DDD"/>
    <w:rsid w:val="00FF16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62654"/>
    <w:rPr>
      <w:color w:val="808080"/>
    </w:rPr>
  </w:style>
  <w:style w:type="paragraph" w:customStyle="1" w:styleId="168B6E41B9A741F0882FE5ECFD2C5098">
    <w:name w:val="168B6E41B9A741F0882FE5ECFD2C5098"/>
    <w:rsid w:val="00CE5575"/>
  </w:style>
  <w:style w:type="paragraph" w:customStyle="1" w:styleId="2AF5E9FD29AC415C90659F2598A8674F">
    <w:name w:val="2AF5E9FD29AC415C90659F2598A8674F"/>
    <w:rsid w:val="00CE55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88F97B-E104-4E81-9A10-3807B40C4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19</Pages>
  <Words>9468</Words>
  <Characters>55867</Characters>
  <Application>Microsoft Office Word</Application>
  <DocSecurity>0</DocSecurity>
  <Lines>465</Lines>
  <Paragraphs>130</Paragraphs>
  <ScaleCrop>false</ScaleCrop>
  <HeadingPairs>
    <vt:vector size="2" baseType="variant">
      <vt:variant>
        <vt:lpstr>Název</vt:lpstr>
      </vt:variant>
      <vt:variant>
        <vt:i4>1</vt:i4>
      </vt:variant>
    </vt:vector>
  </HeadingPairs>
  <TitlesOfParts>
    <vt:vector size="1" baseType="lpstr">
      <vt:lpstr>SMLOUVA O DÍLO</vt:lpstr>
    </vt:vector>
  </TitlesOfParts>
  <Company>AKNT</Company>
  <LinksUpToDate>false</LinksUpToDate>
  <CharactersWithSpaces>65205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AK Tomášek</dc:creator>
  <cp:keywords/>
  <dc:description/>
  <cp:lastModifiedBy>Michajličenko Petr</cp:lastModifiedBy>
  <cp:revision>29</cp:revision>
  <cp:lastPrinted>2025-05-22T07:35:00Z</cp:lastPrinted>
  <dcterms:created xsi:type="dcterms:W3CDTF">2025-05-22T07:23:00Z</dcterms:created>
  <dcterms:modified xsi:type="dcterms:W3CDTF">2025-05-29T12:00:00Z</dcterms:modified>
</cp:coreProperties>
</file>