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 w:rsidP="002438FD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6C1B9EB0" w:rsidR="007F0FAC" w:rsidRPr="002438FD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bookmarkStart w:id="0" w:name="_Hlk202770960"/>
      <w:r w:rsidR="002438FD" w:rsidRPr="002438FD">
        <w:rPr>
          <w:rFonts w:ascii="Arial" w:eastAsia="Times New Roman" w:hAnsi="Arial" w:cs="Arial"/>
          <w:b/>
          <w:bCs/>
          <w:color w:val="000000"/>
          <w:szCs w:val="24"/>
        </w:rPr>
        <w:t>Instalace klimatizačních jednotek v budovách MM Děčín</w:t>
      </w:r>
      <w:bookmarkEnd w:id="0"/>
    </w:p>
    <w:p w14:paraId="54EB499E" w14:textId="52FCA25E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2438FD">
        <w:rPr>
          <w:rFonts w:ascii="Arial" w:eastAsia="Arial" w:hAnsi="Arial" w:cs="Arial"/>
        </w:rPr>
        <w:t>Dodávky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1E1A2EB1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8" w:history="1">
        <w:r w:rsidR="002438FD" w:rsidRPr="00E1240C">
          <w:rPr>
            <w:rStyle w:val="Hypertextovodkaz"/>
            <w:rFonts w:ascii="Arial" w:hAnsi="Arial" w:cs="Arial"/>
          </w:rPr>
          <w:t>https://zakazky.mmdecin.cz/vz00009843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4B775105" w14:textId="4CBE27F7" w:rsidR="005C1A6D" w:rsidRDefault="005C1A6D" w:rsidP="002438FD">
      <w:pPr>
        <w:widowControl w:val="0"/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568" w:hanging="28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2438FD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142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160CDEC9" w:rsidR="009A45EA" w:rsidRDefault="008662D7" w:rsidP="00AA6D6E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65201C">
        <w:rPr>
          <w:rFonts w:ascii="Arial" w:eastAsia="Arial" w:hAnsi="Arial" w:cs="Arial"/>
          <w:sz w:val="20"/>
          <w:szCs w:val="20"/>
        </w:rPr>
        <w:t xml:space="preserve"> v oboru – </w:t>
      </w:r>
      <w:r w:rsidR="002438FD" w:rsidRPr="002438FD">
        <w:rPr>
          <w:rFonts w:ascii="Arial" w:eastAsia="Times New Roman" w:hAnsi="Arial" w:cs="Arial"/>
          <w:b/>
          <w:kern w:val="3"/>
          <w:lang w:eastAsia="ar-SA"/>
        </w:rPr>
        <w:t xml:space="preserve">Montáž, opravy a rekonstrukce chladicích zařízení a tepelných čerpadel </w:t>
      </w:r>
      <w:r w:rsidR="002438FD" w:rsidRPr="002438FD">
        <w:rPr>
          <w:rFonts w:ascii="Arial" w:eastAsia="Times New Roman" w:hAnsi="Arial" w:cs="Arial"/>
          <w:bCs/>
          <w:kern w:val="3"/>
          <w:lang w:eastAsia="ar-SA"/>
        </w:rPr>
        <w:t xml:space="preserve">a </w:t>
      </w:r>
      <w:r w:rsidR="002438FD" w:rsidRPr="002438FD">
        <w:rPr>
          <w:rFonts w:ascii="Arial" w:eastAsia="Times New Roman" w:hAnsi="Arial" w:cs="Arial"/>
          <w:b/>
          <w:kern w:val="3"/>
          <w:lang w:eastAsia="ar-SA"/>
        </w:rPr>
        <w:t>Montáž, opravy, revize a zkoušky elektrických zařízení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53D1230D" w14:textId="7EF36C67" w:rsidR="002438FD" w:rsidRPr="002438FD" w:rsidRDefault="002438FD" w:rsidP="002438FD">
      <w:pPr>
        <w:pStyle w:val="Odstavecseseznamem"/>
        <w:numPr>
          <w:ilvl w:val="0"/>
          <w:numId w:val="17"/>
        </w:num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2438FD">
        <w:rPr>
          <w:rFonts w:ascii="Arial" w:eastAsia="Arial" w:hAnsi="Arial" w:cs="Arial"/>
          <w:bCs/>
          <w:sz w:val="20"/>
          <w:szCs w:val="20"/>
        </w:rPr>
        <w:t xml:space="preserve">§ 79 odst. 2 písm. b) ZZVZ – účastník </w:t>
      </w:r>
      <w:r>
        <w:rPr>
          <w:rFonts w:ascii="Arial" w:eastAsia="Arial" w:hAnsi="Arial" w:cs="Arial"/>
          <w:bCs/>
          <w:sz w:val="20"/>
          <w:szCs w:val="20"/>
        </w:rPr>
        <w:t>v seznamu významných dodávek uvede</w:t>
      </w:r>
      <w:r w:rsidRPr="002438FD">
        <w:rPr>
          <w:rFonts w:ascii="Arial" w:eastAsia="Arial" w:hAnsi="Arial" w:cs="Arial"/>
          <w:bCs/>
          <w:sz w:val="20"/>
          <w:szCs w:val="20"/>
        </w:rPr>
        <w:t xml:space="preserve"> min. 1 významnou dodávkou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2438FD">
        <w:rPr>
          <w:rFonts w:ascii="Arial" w:eastAsia="Arial" w:hAnsi="Arial" w:cs="Arial"/>
          <w:bCs/>
          <w:sz w:val="20"/>
          <w:szCs w:val="20"/>
        </w:rPr>
        <w:t>poskytnutou za poslední 3 roky před zahájením tohoto výběrového řízení, spočívající v dodávce a montáži klimatizačních jednotek o min. finančním objemu 300 tis. Kč bez DPH.</w:t>
      </w:r>
    </w:p>
    <w:p w14:paraId="78826DF1" w14:textId="77777777" w:rsid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373"/>
        <w:gridCol w:w="4394"/>
      </w:tblGrid>
      <w:tr w:rsidR="002438FD" w:rsidRPr="00B10FF0" w14:paraId="4A4A6B34" w14:textId="77777777" w:rsidTr="007D179F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9832075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B2C95" w14:textId="4AC57BE3" w:rsidR="002438FD" w:rsidRPr="00270AFE" w:rsidRDefault="002438FD" w:rsidP="002438FD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5219">
              <w:rPr>
                <w:rFonts w:ascii="Arial" w:hAnsi="Arial" w:cs="Arial"/>
                <w:b/>
                <w:bCs/>
                <w:sz w:val="20"/>
                <w:szCs w:val="20"/>
              </w:rPr>
              <w:t>1 významn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195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dodávk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95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38FD">
              <w:rPr>
                <w:rFonts w:ascii="Arial" w:eastAsia="Arial" w:hAnsi="Arial" w:cs="Arial"/>
                <w:bCs/>
                <w:sz w:val="20"/>
                <w:szCs w:val="20"/>
              </w:rPr>
              <w:t>poskytnu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tá</w:t>
            </w:r>
            <w:r w:rsidRPr="002438FD">
              <w:rPr>
                <w:rFonts w:ascii="Arial" w:eastAsia="Arial" w:hAnsi="Arial" w:cs="Arial"/>
                <w:bCs/>
                <w:sz w:val="20"/>
                <w:szCs w:val="20"/>
              </w:rPr>
              <w:t xml:space="preserve"> za poslední 3 roky před zahájením tohoto výběrového řízení, spočívající v dodávce a montáži klimatizačních jednotek o min. finančním objemu 300 tis. Kč bez DPH</w:t>
            </w:r>
            <w:r w:rsidRPr="001952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97A2C4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F01FCC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2ECF175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FF83BB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D6E9C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3909B3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035E64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099DD5F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9C03D20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E3E5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A3497E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EB4D00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1D64025A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273A42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2A64F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5E2DE3F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B74DD8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01B782DF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0BAFCE8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50B53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B104E16" w14:textId="5476E92D" w:rsidR="002438FD" w:rsidRPr="00FF1B4D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 dodávky</w:t>
            </w:r>
          </w:p>
          <w:p w14:paraId="4B908127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64677772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8246659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74D29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D7ECC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44A40BD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13742D" w14:textId="77777777" w:rsidR="002438FD" w:rsidRP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lastRenderedPageBreak/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DC0D" w14:textId="77777777" w:rsidR="004D26A9" w:rsidRDefault="004D26A9">
      <w:pPr>
        <w:spacing w:after="0" w:line="240" w:lineRule="auto"/>
      </w:pPr>
      <w:r>
        <w:separator/>
      </w:r>
    </w:p>
  </w:endnote>
  <w:endnote w:type="continuationSeparator" w:id="0">
    <w:p w14:paraId="5DBE1797" w14:textId="77777777" w:rsidR="004D26A9" w:rsidRDefault="004D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F2A9" w14:textId="77777777" w:rsidR="004D26A9" w:rsidRDefault="004D26A9">
      <w:pPr>
        <w:spacing w:after="0" w:line="240" w:lineRule="auto"/>
      </w:pPr>
      <w:r>
        <w:separator/>
      </w:r>
    </w:p>
  </w:footnote>
  <w:footnote w:type="continuationSeparator" w:id="0">
    <w:p w14:paraId="539C2568" w14:textId="77777777" w:rsidR="004D26A9" w:rsidRDefault="004D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712E5C"/>
    <w:multiLevelType w:val="hybridMultilevel"/>
    <w:tmpl w:val="6CEAD3F2"/>
    <w:lvl w:ilvl="0" w:tplc="7F8A3C7A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1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2"/>
  </w:num>
  <w:num w:numId="9" w16cid:durableId="1187450504">
    <w:abstractNumId w:val="8"/>
  </w:num>
  <w:num w:numId="10" w16cid:durableId="2122532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3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410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438FD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4D26A9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E622B"/>
    <w:rsid w:val="006F1F5C"/>
    <w:rsid w:val="00772BA1"/>
    <w:rsid w:val="007908E2"/>
    <w:rsid w:val="007A1882"/>
    <w:rsid w:val="007F0FAC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84C58"/>
    <w:rsid w:val="00AA6D6E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C61E6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626F0"/>
    <w:rsid w:val="00DB356C"/>
    <w:rsid w:val="00DE4510"/>
    <w:rsid w:val="00E02872"/>
    <w:rsid w:val="00E21C57"/>
    <w:rsid w:val="00E430CE"/>
    <w:rsid w:val="00E641EB"/>
    <w:rsid w:val="00E85D52"/>
    <w:rsid w:val="00EA06DF"/>
    <w:rsid w:val="00EC53D8"/>
    <w:rsid w:val="00F36A93"/>
    <w:rsid w:val="00F655E0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8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13</cp:revision>
  <cp:lastPrinted>2025-07-07T07:48:00Z</cp:lastPrinted>
  <dcterms:created xsi:type="dcterms:W3CDTF">2024-03-27T12:19:00Z</dcterms:created>
  <dcterms:modified xsi:type="dcterms:W3CDTF">2025-07-22T07:37:00Z</dcterms:modified>
</cp:coreProperties>
</file>