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5D0B" w14:textId="6A5BC7DC" w:rsidR="00080A99" w:rsidRPr="00167F34" w:rsidRDefault="0084416A">
      <w:pPr>
        <w:jc w:val="center"/>
        <w:rPr>
          <w:rFonts w:ascii="Arial" w:eastAsia="Arial" w:hAnsi="Arial" w:cs="Arial"/>
          <w:bCs/>
          <w:sz w:val="20"/>
          <w:szCs w:val="20"/>
        </w:rPr>
      </w:pPr>
      <w:r w:rsidRPr="00167F34">
        <w:rPr>
          <w:rFonts w:ascii="Arial" w:eastAsia="Arial" w:hAnsi="Arial" w:cs="Arial"/>
          <w:b/>
          <w:sz w:val="28"/>
          <w:szCs w:val="28"/>
        </w:rPr>
        <w:t>Č</w:t>
      </w:r>
      <w:r w:rsidR="0082353D" w:rsidRPr="00167F34">
        <w:rPr>
          <w:rFonts w:ascii="Arial" w:eastAsia="Arial" w:hAnsi="Arial" w:cs="Arial"/>
          <w:b/>
          <w:sz w:val="28"/>
          <w:szCs w:val="28"/>
        </w:rPr>
        <w:t xml:space="preserve">ESTNÉ PROHLÁŠENÍ A </w:t>
      </w:r>
      <w:r w:rsidR="00F93AB9" w:rsidRPr="00167F34">
        <w:rPr>
          <w:rFonts w:ascii="Arial" w:eastAsia="Arial" w:hAnsi="Arial" w:cs="Arial"/>
          <w:b/>
          <w:sz w:val="28"/>
          <w:szCs w:val="28"/>
        </w:rPr>
        <w:t>FORMULÁŘ NABÍDKY</w:t>
      </w:r>
      <w:r w:rsidR="008F6824" w:rsidRPr="00167F34">
        <w:rPr>
          <w:rFonts w:ascii="Arial" w:eastAsia="Arial" w:hAnsi="Arial" w:cs="Arial"/>
          <w:b/>
          <w:sz w:val="28"/>
          <w:szCs w:val="28"/>
        </w:rPr>
        <w:br/>
      </w:r>
    </w:p>
    <w:p w14:paraId="56BF6262" w14:textId="77777777" w:rsidR="00080A99" w:rsidRPr="00167F34" w:rsidRDefault="00F93AB9">
      <w:pPr>
        <w:rPr>
          <w:rFonts w:ascii="Arial" w:eastAsia="Arial" w:hAnsi="Arial" w:cs="Arial"/>
          <w:b/>
          <w:sz w:val="24"/>
          <w:szCs w:val="24"/>
        </w:rPr>
      </w:pPr>
      <w:r w:rsidRPr="00167F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646A9F2" w14:textId="797D9552" w:rsidR="003F6F73" w:rsidRPr="00167F34" w:rsidRDefault="003F6F73" w:rsidP="003F6F73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 w:rsidRPr="00167F34">
        <w:rPr>
          <w:rFonts w:ascii="Arial" w:eastAsia="Arial" w:hAnsi="Arial" w:cs="Arial"/>
          <w:sz w:val="20"/>
          <w:szCs w:val="20"/>
        </w:rPr>
        <w:t xml:space="preserve">Název: </w:t>
      </w:r>
      <w:r w:rsidRPr="00167F34">
        <w:rPr>
          <w:rFonts w:ascii="Arial" w:eastAsia="Arial" w:hAnsi="Arial" w:cs="Arial"/>
          <w:sz w:val="20"/>
          <w:szCs w:val="20"/>
        </w:rPr>
        <w:tab/>
      </w:r>
      <w:r w:rsidR="00CA667F" w:rsidRPr="00167F34">
        <w:rPr>
          <w:rFonts w:ascii="Arial" w:hAnsi="Arial" w:cs="Arial"/>
          <w:b/>
          <w:bCs/>
          <w:sz w:val="24"/>
        </w:rPr>
        <w:t xml:space="preserve">Pojištění majetku statutárního města Děčín </w:t>
      </w:r>
      <w:r w:rsidR="00CA667F" w:rsidRPr="00167F34">
        <w:rPr>
          <w:rFonts w:ascii="Arial" w:hAnsi="Arial" w:cs="Arial"/>
          <w:b/>
          <w:bCs/>
          <w:sz w:val="24"/>
        </w:rPr>
        <w:br/>
      </w:r>
      <w:r w:rsidR="00CA667F" w:rsidRPr="00167F34">
        <w:rPr>
          <w:rFonts w:ascii="Arial" w:hAnsi="Arial" w:cs="Arial"/>
          <w:b/>
          <w:bCs/>
          <w:sz w:val="24"/>
        </w:rPr>
        <w:t>a odpovědnosti za újmu</w:t>
      </w:r>
    </w:p>
    <w:p w14:paraId="23DCEB51" w14:textId="08A534A9" w:rsidR="003F6F73" w:rsidRPr="00167F34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 w:rsidRPr="00167F34">
        <w:rPr>
          <w:rFonts w:ascii="Arial" w:eastAsia="Arial" w:hAnsi="Arial" w:cs="Arial"/>
          <w:sz w:val="20"/>
          <w:szCs w:val="20"/>
        </w:rPr>
        <w:t>Druh veřejné zakázky:</w:t>
      </w:r>
      <w:r w:rsidRPr="00167F34">
        <w:rPr>
          <w:rFonts w:ascii="Arial" w:eastAsia="Arial" w:hAnsi="Arial" w:cs="Arial"/>
          <w:sz w:val="20"/>
          <w:szCs w:val="20"/>
        </w:rPr>
        <w:tab/>
      </w:r>
      <w:r w:rsidRPr="00167F34">
        <w:rPr>
          <w:rFonts w:ascii="Arial" w:eastAsia="Arial" w:hAnsi="Arial" w:cs="Arial"/>
          <w:sz w:val="20"/>
          <w:szCs w:val="20"/>
        </w:rPr>
        <w:tab/>
      </w:r>
      <w:r w:rsidR="004F32D9" w:rsidRPr="00167F34">
        <w:rPr>
          <w:rFonts w:ascii="Arial" w:eastAsia="Arial" w:hAnsi="Arial" w:cs="Arial"/>
          <w:sz w:val="20"/>
          <w:szCs w:val="20"/>
        </w:rPr>
        <w:t>s</w:t>
      </w:r>
      <w:r w:rsidR="00384FCC" w:rsidRPr="00167F34">
        <w:rPr>
          <w:rFonts w:ascii="Arial" w:eastAsia="Arial" w:hAnsi="Arial" w:cs="Arial"/>
          <w:sz w:val="20"/>
          <w:szCs w:val="20"/>
        </w:rPr>
        <w:t>lužby</w:t>
      </w:r>
    </w:p>
    <w:p w14:paraId="6D3C3DEB" w14:textId="33197630" w:rsidR="003F6F73" w:rsidRPr="00167F34" w:rsidRDefault="003F6F73" w:rsidP="003F6F73">
      <w:pPr>
        <w:spacing w:after="0"/>
        <w:rPr>
          <w:rFonts w:ascii="Arial" w:eastAsia="Arial" w:hAnsi="Arial" w:cs="Arial"/>
          <w:sz w:val="20"/>
          <w:szCs w:val="20"/>
        </w:rPr>
      </w:pPr>
      <w:r w:rsidRPr="00167F34">
        <w:rPr>
          <w:rFonts w:ascii="Arial" w:eastAsia="Arial" w:hAnsi="Arial" w:cs="Arial"/>
          <w:sz w:val="20"/>
          <w:szCs w:val="20"/>
        </w:rPr>
        <w:t>Režim veřejné zakázky:</w:t>
      </w:r>
      <w:r w:rsidRPr="00167F34">
        <w:rPr>
          <w:rFonts w:ascii="Arial" w:eastAsia="Arial" w:hAnsi="Arial" w:cs="Arial"/>
          <w:sz w:val="20"/>
          <w:szCs w:val="20"/>
        </w:rPr>
        <w:tab/>
      </w:r>
      <w:r w:rsidRPr="00167F34">
        <w:rPr>
          <w:rFonts w:ascii="Arial" w:eastAsia="Arial" w:hAnsi="Arial" w:cs="Arial"/>
          <w:sz w:val="20"/>
          <w:szCs w:val="20"/>
        </w:rPr>
        <w:tab/>
      </w:r>
      <w:r w:rsidR="00384FCC" w:rsidRPr="00167F34">
        <w:rPr>
          <w:rFonts w:ascii="Arial" w:eastAsia="Arial" w:hAnsi="Arial" w:cs="Arial"/>
          <w:sz w:val="20"/>
          <w:szCs w:val="20"/>
        </w:rPr>
        <w:t>nad</w:t>
      </w:r>
      <w:r w:rsidRPr="00167F34">
        <w:rPr>
          <w:rFonts w:ascii="Arial" w:eastAsia="Arial" w:hAnsi="Arial" w:cs="Arial"/>
          <w:sz w:val="20"/>
          <w:szCs w:val="20"/>
        </w:rPr>
        <w:t>limitní veřejná zakázka v otevřeném řízení</w:t>
      </w:r>
    </w:p>
    <w:p w14:paraId="2BFC87E4" w14:textId="56E0BF84" w:rsidR="00080A99" w:rsidRPr="00167F34" w:rsidRDefault="003F6F73" w:rsidP="004A5E29">
      <w:pPr>
        <w:spacing w:after="0"/>
        <w:ind w:left="2835" w:hanging="2835"/>
        <w:rPr>
          <w:rFonts w:ascii="Arial" w:hAnsi="Arial" w:cs="Arial"/>
          <w:sz w:val="20"/>
          <w:szCs w:val="20"/>
        </w:rPr>
      </w:pPr>
      <w:r w:rsidRPr="00167F34">
        <w:rPr>
          <w:rFonts w:ascii="Arial" w:eastAsia="Arial" w:hAnsi="Arial" w:cs="Arial"/>
          <w:sz w:val="20"/>
          <w:szCs w:val="20"/>
        </w:rPr>
        <w:t>Adresa veřejné zakázky:</w:t>
      </w:r>
      <w:r w:rsidRPr="00167F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4A5E29" w:rsidRPr="00167F34">
          <w:rPr>
            <w:rStyle w:val="Hypertextovodkaz"/>
            <w:rFonts w:ascii="Arial" w:hAnsi="Arial" w:cs="Arial"/>
            <w:sz w:val="20"/>
            <w:szCs w:val="20"/>
          </w:rPr>
          <w:t>https://zakazky.mmdecin.cz/vz00010016</w:t>
        </w:r>
      </w:hyperlink>
    </w:p>
    <w:p w14:paraId="5718F147" w14:textId="77777777" w:rsidR="004A5E29" w:rsidRPr="00167F34" w:rsidRDefault="004A5E29" w:rsidP="004A5E29">
      <w:pPr>
        <w:spacing w:after="0"/>
        <w:ind w:left="2835" w:hanging="2835"/>
        <w:rPr>
          <w:rFonts w:ascii="Arial" w:eastAsia="Arial" w:hAnsi="Arial" w:cs="Arial"/>
          <w:sz w:val="20"/>
          <w:szCs w:val="20"/>
        </w:rPr>
      </w:pPr>
    </w:p>
    <w:p w14:paraId="11F5FBD0" w14:textId="77777777" w:rsidR="00080A99" w:rsidRPr="00167F34" w:rsidRDefault="00F93AB9">
      <w:pPr>
        <w:rPr>
          <w:rFonts w:ascii="Arial" w:eastAsia="Arial" w:hAnsi="Arial" w:cs="Arial"/>
          <w:b/>
          <w:sz w:val="24"/>
          <w:szCs w:val="24"/>
        </w:rPr>
      </w:pPr>
      <w:r w:rsidRPr="00167F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080A99" w:rsidRPr="00167F34" w14:paraId="702B1C34" w14:textId="77777777">
        <w:tc>
          <w:tcPr>
            <w:tcW w:w="3823" w:type="dxa"/>
          </w:tcPr>
          <w:p w14:paraId="24CA2711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A497C1B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80A99" w:rsidRPr="00167F34" w14:paraId="473AE0C6" w14:textId="77777777">
        <w:tc>
          <w:tcPr>
            <w:tcW w:w="3823" w:type="dxa"/>
          </w:tcPr>
          <w:p w14:paraId="40E5F598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10BA80D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:rsidRPr="00167F34" w14:paraId="3CAAF377" w14:textId="77777777">
        <w:tc>
          <w:tcPr>
            <w:tcW w:w="3823" w:type="dxa"/>
          </w:tcPr>
          <w:p w14:paraId="38CDF4E8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0392E1D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:rsidRPr="00167F34" w14:paraId="7A4D237B" w14:textId="77777777">
        <w:tc>
          <w:tcPr>
            <w:tcW w:w="3823" w:type="dxa"/>
          </w:tcPr>
          <w:p w14:paraId="054AE969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25E91812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:rsidRPr="00167F34" w14:paraId="5733B06D" w14:textId="77777777">
        <w:tc>
          <w:tcPr>
            <w:tcW w:w="3823" w:type="dxa"/>
          </w:tcPr>
          <w:p w14:paraId="7C5727AE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369A441C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:rsidRPr="00167F34" w14:paraId="30AA298F" w14:textId="77777777">
        <w:tc>
          <w:tcPr>
            <w:tcW w:w="3823" w:type="dxa"/>
          </w:tcPr>
          <w:p w14:paraId="75041FA9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3A3F7CF9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:rsidRPr="00167F34" w14:paraId="63E2689D" w14:textId="77777777">
        <w:tc>
          <w:tcPr>
            <w:tcW w:w="3823" w:type="dxa"/>
          </w:tcPr>
          <w:p w14:paraId="0B092945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980F921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:rsidRPr="00167F34" w14:paraId="1ED14F58" w14:textId="77777777">
        <w:tc>
          <w:tcPr>
            <w:tcW w:w="3823" w:type="dxa"/>
          </w:tcPr>
          <w:p w14:paraId="7FD43229" w14:textId="77777777" w:rsidR="00080A99" w:rsidRPr="00167F34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A955B04" w14:textId="77777777" w:rsidR="00080A99" w:rsidRPr="00167F34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7FB3" w:rsidRPr="00167F34" w14:paraId="432B552F" w14:textId="77777777">
        <w:tc>
          <w:tcPr>
            <w:tcW w:w="3823" w:type="dxa"/>
          </w:tcPr>
          <w:p w14:paraId="5EDDA0DC" w14:textId="77777777" w:rsidR="00B87FB3" w:rsidRPr="00167F34" w:rsidRDefault="00B87FB3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shd w:val="clear" w:color="auto" w:fill="FFFF00"/>
          </w:tcPr>
          <w:p w14:paraId="7770F31B" w14:textId="77777777" w:rsidR="00B87FB3" w:rsidRPr="00167F34" w:rsidRDefault="00B87F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D70" w:rsidRPr="00167F34" w14:paraId="7A029966" w14:textId="77777777">
        <w:tc>
          <w:tcPr>
            <w:tcW w:w="3823" w:type="dxa"/>
          </w:tcPr>
          <w:p w14:paraId="36EA463C" w14:textId="5F796ADE" w:rsidR="009C0D70" w:rsidRPr="00167F34" w:rsidRDefault="009C0D7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 xml:space="preserve">Účastník </w:t>
            </w:r>
            <w:r w:rsidR="00566D2C" w:rsidRPr="00167F34">
              <w:rPr>
                <w:rFonts w:ascii="Arial" w:eastAsia="Arial" w:hAnsi="Arial" w:cs="Arial"/>
                <w:sz w:val="20"/>
                <w:szCs w:val="20"/>
              </w:rPr>
              <w:t>uvede,</w:t>
            </w:r>
            <w:r w:rsidRPr="00167F34">
              <w:rPr>
                <w:rFonts w:ascii="Arial" w:eastAsia="Arial" w:hAnsi="Arial" w:cs="Arial"/>
                <w:sz w:val="20"/>
                <w:szCs w:val="20"/>
              </w:rPr>
              <w:t xml:space="preserve">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54952D95" w14:textId="77777777" w:rsidR="009C0D70" w:rsidRPr="00167F34" w:rsidRDefault="009C0D7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6FC802" w14:textId="77777777" w:rsidR="00080A99" w:rsidRPr="00167F34" w:rsidRDefault="00080A99">
      <w:pPr>
        <w:rPr>
          <w:rFonts w:ascii="Arial" w:eastAsia="Arial" w:hAnsi="Arial" w:cs="Arial"/>
          <w:sz w:val="20"/>
          <w:szCs w:val="20"/>
        </w:rPr>
      </w:pPr>
    </w:p>
    <w:p w14:paraId="0B58F010" w14:textId="51872A60" w:rsidR="00080A99" w:rsidRPr="00167F34" w:rsidRDefault="00F93AB9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67F34">
        <w:rPr>
          <w:rFonts w:ascii="Arial" w:eastAsia="Arial" w:hAnsi="Arial" w:cs="Arial"/>
          <w:b/>
          <w:sz w:val="20"/>
          <w:szCs w:val="20"/>
        </w:rPr>
        <w:t>Účastník v nabídce předloží tento vyplněný formulář</w:t>
      </w:r>
      <w:r w:rsidR="00566D2C" w:rsidRPr="00167F34">
        <w:rPr>
          <w:rFonts w:ascii="Arial" w:eastAsia="Arial" w:hAnsi="Arial" w:cs="Arial"/>
          <w:b/>
          <w:sz w:val="20"/>
          <w:szCs w:val="20"/>
        </w:rPr>
        <w:t xml:space="preserve"> – </w:t>
      </w:r>
      <w:r w:rsidR="00566D2C" w:rsidRPr="00167F34">
        <w:rPr>
          <w:rFonts w:ascii="Arial" w:eastAsia="Arial" w:hAnsi="Arial" w:cs="Arial"/>
          <w:bCs/>
          <w:sz w:val="20"/>
          <w:szCs w:val="20"/>
        </w:rPr>
        <w:t>vyplní všechna žlutá políčka.</w:t>
      </w:r>
    </w:p>
    <w:p w14:paraId="6DFE48B0" w14:textId="77777777" w:rsidR="00080A99" w:rsidRPr="00167F34" w:rsidRDefault="00F9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167F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F376E97" w14:textId="77777777" w:rsidR="00080A99" w:rsidRPr="00167F34" w:rsidRDefault="00F93AB9" w:rsidP="00460518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C9A6B01" w14:textId="77777777" w:rsidR="00080A99" w:rsidRPr="00167F34" w:rsidRDefault="00F93AB9" w:rsidP="00460518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6B07B82A" w14:textId="77777777" w:rsidR="00080A99" w:rsidRPr="00167F34" w:rsidRDefault="00F93AB9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4D4AAFBE" w14:textId="3D450843" w:rsidR="007C1A5B" w:rsidRPr="00167F34" w:rsidRDefault="007C1A5B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 xml:space="preserve">přijímá elektronický nástroj E-ZAK jako </w:t>
      </w:r>
      <w:r w:rsidR="009C0D70" w:rsidRPr="00167F34">
        <w:rPr>
          <w:rFonts w:ascii="Arial" w:eastAsia="Arial" w:hAnsi="Arial" w:cs="Arial"/>
          <w:color w:val="000000"/>
          <w:sz w:val="20"/>
          <w:szCs w:val="20"/>
        </w:rPr>
        <w:t>preferovaný</w:t>
      </w:r>
      <w:r w:rsidRPr="00167F34">
        <w:rPr>
          <w:rFonts w:ascii="Arial" w:eastAsia="Arial" w:hAnsi="Arial" w:cs="Arial"/>
          <w:color w:val="000000"/>
          <w:sz w:val="20"/>
          <w:szCs w:val="20"/>
        </w:rPr>
        <w:t xml:space="preserve"> prostředek komunikace v zadávacím řízení,</w:t>
      </w:r>
    </w:p>
    <w:p w14:paraId="4544DDD8" w14:textId="77777777" w:rsidR="007C1A5B" w:rsidRPr="00167F34" w:rsidRDefault="007C1A5B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DFF8ECB" w14:textId="77777777" w:rsidR="007C1A5B" w:rsidRPr="00167F34" w:rsidRDefault="007C1A5B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5015EE17" w14:textId="77777777" w:rsidR="001605A2" w:rsidRPr="00167F34" w:rsidRDefault="001605A2" w:rsidP="004605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45BDB5E" w14:textId="77777777" w:rsidR="00AD1BE8" w:rsidRPr="00167F34" w:rsidRDefault="00D849FF" w:rsidP="00D849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167F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</w:t>
      </w:r>
      <w:r w:rsidR="00AD1BE8" w:rsidRPr="00167F34">
        <w:rPr>
          <w:rFonts w:ascii="Arial" w:eastAsia="Arial" w:hAnsi="Arial" w:cs="Arial"/>
          <w:b/>
          <w:color w:val="000000"/>
          <w:sz w:val="24"/>
          <w:szCs w:val="24"/>
        </w:rPr>
        <w:t>E SPOLEČENSKY ODPOVĚDNÉMU PLNĚNÍ VEŘEJNÉ ZAKÁZKY</w:t>
      </w:r>
    </w:p>
    <w:p w14:paraId="02FB9E63" w14:textId="77777777" w:rsidR="00AD1BE8" w:rsidRPr="00167F34" w:rsidRDefault="00AD1BE8" w:rsidP="007149B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sz w:val="20"/>
          <w:szCs w:val="20"/>
        </w:rPr>
      </w:pPr>
      <w:r w:rsidRPr="00167F3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</w:t>
      </w:r>
      <w:r w:rsidR="00D849FF" w:rsidRPr="00167F34">
        <w:rPr>
          <w:rFonts w:ascii="Arial" w:hAnsi="Arial" w:cs="Arial"/>
          <w:sz w:val="20"/>
          <w:szCs w:val="20"/>
        </w:rPr>
        <w:t>:</w:t>
      </w:r>
    </w:p>
    <w:p w14:paraId="09F7EB8C" w14:textId="77777777" w:rsidR="00AD1BE8" w:rsidRPr="00167F34" w:rsidRDefault="00AD1BE8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07141A74" w14:textId="77777777" w:rsidR="00D849FF" w:rsidRPr="00167F34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9478E47" w14:textId="77777777" w:rsidR="00AD1BE8" w:rsidRPr="00167F34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260220D2" w14:textId="2F6B952C" w:rsidR="0074780E" w:rsidRPr="00167F34" w:rsidRDefault="0074780E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(ILO). V rámci Přílohy ZD dodavatel prohlásí, že bude dodržovat pracovněprávní předpisy a mezinárodní úmluvu ILO.</w:t>
      </w:r>
    </w:p>
    <w:p w14:paraId="67391544" w14:textId="2EB00B69" w:rsidR="00236F19" w:rsidRPr="00167F34" w:rsidRDefault="00236F19" w:rsidP="00236F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167F34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444C7E84" w14:textId="515FE74B" w:rsidR="00236F19" w:rsidRPr="00167F34" w:rsidRDefault="00236F19" w:rsidP="00236F19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167F34">
        <w:rPr>
          <w:rFonts w:ascii="Arial" w:eastAsiaTheme="minorHAnsi" w:hAnsi="Arial" w:cs="Arial"/>
          <w:bCs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59E63E5" w14:textId="77777777" w:rsidR="00236F19" w:rsidRPr="00167F3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jakýkoliv ruský státní příslušník, fyzická či právnická osoba nebo subjekt či orgán se sídlem v Rusku,</w:t>
      </w:r>
    </w:p>
    <w:p w14:paraId="686B2F24" w14:textId="77777777" w:rsidR="00236F19" w:rsidRPr="00167F3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72FC67F1" w14:textId="77777777" w:rsidR="00236F19" w:rsidRPr="00167F34" w:rsidRDefault="00236F19" w:rsidP="007149B4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fyzická nebo právnická osoba, subjekt nebo orgán, který jedná jménem nebo na pokyn některého</w:t>
      </w:r>
      <w:r w:rsidRPr="00167F34">
        <w:rPr>
          <w:rFonts w:ascii="Arial" w:eastAsiaTheme="minorHAnsi" w:hAnsi="Arial" w:cs="Arial"/>
          <w:sz w:val="20"/>
          <w:szCs w:val="20"/>
          <w:lang w:eastAsia="en-US"/>
        </w:rPr>
        <w:t xml:space="preserve"> ze subjektů uvedených v písmeni a) nebo b),</w:t>
      </w:r>
    </w:p>
    <w:p w14:paraId="582C9005" w14:textId="130400EE" w:rsidR="00236F19" w:rsidRPr="00167F34" w:rsidRDefault="00236F19" w:rsidP="007149B4">
      <w:pPr>
        <w:spacing w:before="60"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67F34">
        <w:rPr>
          <w:rFonts w:ascii="Arial" w:eastAsiaTheme="minorHAnsi" w:hAnsi="Arial" w:cs="Arial"/>
          <w:sz w:val="20"/>
          <w:szCs w:val="20"/>
          <w:lang w:eastAsia="en-US"/>
        </w:rPr>
        <w:t xml:space="preserve">včetně </w:t>
      </w:r>
      <w:r w:rsidR="00032082" w:rsidRPr="00167F34">
        <w:rPr>
          <w:rFonts w:ascii="Arial" w:eastAsiaTheme="minorHAnsi" w:hAnsi="Arial" w:cs="Arial"/>
          <w:sz w:val="20"/>
          <w:szCs w:val="20"/>
          <w:lang w:eastAsia="en-US"/>
        </w:rPr>
        <w:t>pod</w:t>
      </w:r>
      <w:r w:rsidRPr="00167F34">
        <w:rPr>
          <w:rFonts w:ascii="Arial" w:eastAsiaTheme="minorHAnsi" w:hAnsi="Arial" w:cs="Arial"/>
          <w:sz w:val="20"/>
          <w:szCs w:val="20"/>
          <w:lang w:eastAsia="en-US"/>
        </w:rPr>
        <w:t>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92A0294" w14:textId="77F8031E" w:rsidR="00061CA9" w:rsidRPr="00167F34" w:rsidRDefault="00061CA9" w:rsidP="00061C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167F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BB1B0F9" w14:textId="77777777" w:rsidR="00061CA9" w:rsidRPr="00167F34" w:rsidRDefault="00061CA9" w:rsidP="007149B4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 xml:space="preserve">Účastník čestně prohlašuje, že   </w:t>
      </w:r>
    </w:p>
    <w:p w14:paraId="0ADF05B2" w14:textId="77777777" w:rsidR="00061CA9" w:rsidRPr="00167F34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28EA2AD9" w14:textId="1DCE825B" w:rsidR="001E2DD6" w:rsidRPr="00167F34" w:rsidRDefault="00061CA9" w:rsidP="007149B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7F34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ABDF754" w14:textId="6F9EA54A" w:rsidR="008043FC" w:rsidRPr="00167F34" w:rsidRDefault="008043FC" w:rsidP="00804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167F34">
        <w:rPr>
          <w:rFonts w:ascii="Arial" w:eastAsia="Arial" w:hAnsi="Arial" w:cs="Arial"/>
          <w:b/>
          <w:color w:val="000000"/>
          <w:sz w:val="24"/>
          <w:szCs w:val="24"/>
        </w:rPr>
        <w:t xml:space="preserve">Kvalifikace (bod </w:t>
      </w:r>
      <w:r w:rsidR="00460518" w:rsidRPr="00167F34">
        <w:rPr>
          <w:rFonts w:ascii="Arial" w:eastAsia="Arial" w:hAnsi="Arial" w:cs="Arial"/>
          <w:b/>
          <w:color w:val="000000"/>
          <w:sz w:val="24"/>
          <w:szCs w:val="24"/>
        </w:rPr>
        <w:t>10</w:t>
      </w:r>
      <w:r w:rsidRPr="00167F34">
        <w:rPr>
          <w:rFonts w:ascii="Arial" w:eastAsia="Arial" w:hAnsi="Arial" w:cs="Arial"/>
          <w:b/>
          <w:color w:val="000000"/>
          <w:sz w:val="24"/>
          <w:szCs w:val="24"/>
        </w:rPr>
        <w:t xml:space="preserve"> Zadávací dokumentace)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18"/>
        <w:gridCol w:w="3074"/>
        <w:gridCol w:w="4970"/>
      </w:tblGrid>
      <w:tr w:rsidR="001605A2" w:rsidRPr="00167F34" w14:paraId="478407C9" w14:textId="77777777" w:rsidTr="007149B4">
        <w:tc>
          <w:tcPr>
            <w:tcW w:w="562" w:type="pct"/>
          </w:tcPr>
          <w:p w14:paraId="34C60046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</w:tcPr>
          <w:p w14:paraId="2B053E18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2742" w:type="pct"/>
            <w:tcBorders>
              <w:bottom w:val="single" w:sz="4" w:space="0" w:color="auto"/>
            </w:tcBorders>
          </w:tcPr>
          <w:p w14:paraId="032BEF32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Způsob splnění (čestné prohlášení, výpis apod.)</w:t>
            </w:r>
          </w:p>
        </w:tc>
      </w:tr>
      <w:tr w:rsidR="001605A2" w:rsidRPr="00167F34" w14:paraId="26BFD928" w14:textId="77777777" w:rsidTr="007149B4">
        <w:trPr>
          <w:trHeight w:val="308"/>
        </w:trPr>
        <w:tc>
          <w:tcPr>
            <w:tcW w:w="562" w:type="pct"/>
            <w:vMerge w:val="restart"/>
            <w:textDirection w:val="btLr"/>
          </w:tcPr>
          <w:p w14:paraId="2F2B93D2" w14:textId="77777777" w:rsidR="001605A2" w:rsidRPr="00167F34" w:rsidRDefault="001605A2" w:rsidP="001605A2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základní kvalifikační předpoklady </w:t>
            </w: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(lze nahradit výpisem ze seznamu KD)</w:t>
            </w:r>
          </w:p>
          <w:p w14:paraId="35D2BC0D" w14:textId="77777777" w:rsidR="001605A2" w:rsidRPr="00167F34" w:rsidRDefault="001605A2" w:rsidP="001605A2">
            <w:pPr>
              <w:spacing w:before="120" w:line="288" w:lineRule="auto"/>
              <w:ind w:left="113" w:right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7085139D" w14:textId="77777777" w:rsidR="001605A2" w:rsidRPr="00167F34" w:rsidRDefault="001605A2" w:rsidP="001605A2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34">
              <w:rPr>
                <w:rFonts w:ascii="Arial" w:hAnsi="Arial" w:cs="Arial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742" w:type="pct"/>
            <w:shd w:val="clear" w:color="auto" w:fill="FFFF00"/>
          </w:tcPr>
          <w:p w14:paraId="3C4E6685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605A2" w:rsidRPr="00167F34" w14:paraId="143DE41E" w14:textId="77777777" w:rsidTr="007149B4">
        <w:trPr>
          <w:trHeight w:val="307"/>
        </w:trPr>
        <w:tc>
          <w:tcPr>
            <w:tcW w:w="562" w:type="pct"/>
            <w:vMerge/>
            <w:textDirection w:val="btLr"/>
          </w:tcPr>
          <w:p w14:paraId="28FA8908" w14:textId="77777777" w:rsidR="001605A2" w:rsidRPr="00167F34" w:rsidRDefault="001605A2" w:rsidP="001605A2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2E67C5E8" w14:textId="77777777" w:rsidR="001605A2" w:rsidRPr="00167F34" w:rsidRDefault="001605A2" w:rsidP="001605A2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2742" w:type="pct"/>
            <w:shd w:val="clear" w:color="auto" w:fill="FFFF00"/>
          </w:tcPr>
          <w:p w14:paraId="5E20327E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605A2" w:rsidRPr="00167F34" w14:paraId="43CE1B7E" w14:textId="77777777" w:rsidTr="007149B4">
        <w:trPr>
          <w:trHeight w:val="295"/>
        </w:trPr>
        <w:tc>
          <w:tcPr>
            <w:tcW w:w="562" w:type="pct"/>
            <w:vMerge/>
          </w:tcPr>
          <w:p w14:paraId="25650C4C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0957855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742" w:type="pct"/>
            <w:shd w:val="clear" w:color="auto" w:fill="FFFF00"/>
          </w:tcPr>
          <w:p w14:paraId="71361B9C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:rsidRPr="00167F34" w14:paraId="55540068" w14:textId="77777777" w:rsidTr="007149B4">
        <w:trPr>
          <w:trHeight w:val="295"/>
        </w:trPr>
        <w:tc>
          <w:tcPr>
            <w:tcW w:w="562" w:type="pct"/>
            <w:vMerge/>
          </w:tcPr>
          <w:p w14:paraId="5501994C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962E15C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742" w:type="pct"/>
            <w:shd w:val="clear" w:color="auto" w:fill="FFFF00"/>
          </w:tcPr>
          <w:p w14:paraId="216C5DB7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:rsidRPr="00167F34" w14:paraId="38576437" w14:textId="77777777" w:rsidTr="007149B4">
        <w:trPr>
          <w:trHeight w:val="295"/>
        </w:trPr>
        <w:tc>
          <w:tcPr>
            <w:tcW w:w="562" w:type="pct"/>
            <w:vMerge/>
          </w:tcPr>
          <w:p w14:paraId="12A08833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3395CE04" w14:textId="77777777" w:rsidR="001605A2" w:rsidRPr="00167F34" w:rsidRDefault="001605A2" w:rsidP="001605A2">
            <w:pPr>
              <w:spacing w:before="1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hAnsi="Arial" w:cs="Arial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742" w:type="pct"/>
            <w:shd w:val="clear" w:color="auto" w:fill="FFFF00"/>
          </w:tcPr>
          <w:p w14:paraId="150D3FDB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05A2" w:rsidRPr="00167F34" w14:paraId="5620F54D" w14:textId="77777777" w:rsidTr="007149B4">
        <w:trPr>
          <w:trHeight w:val="708"/>
        </w:trPr>
        <w:tc>
          <w:tcPr>
            <w:tcW w:w="562" w:type="pct"/>
            <w:vMerge/>
          </w:tcPr>
          <w:p w14:paraId="0BAC598A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pct"/>
          </w:tcPr>
          <w:p w14:paraId="6DF3C884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hAnsi="Arial" w:cs="Arial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2742" w:type="pct"/>
            <w:shd w:val="clear" w:color="auto" w:fill="FFFF00"/>
          </w:tcPr>
          <w:p w14:paraId="3C60516F" w14:textId="77777777" w:rsidR="001605A2" w:rsidRPr="00167F34" w:rsidRDefault="001605A2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F32D9" w:rsidRPr="00167F34" w14:paraId="3A50FFCE" w14:textId="77777777" w:rsidTr="007149B4">
        <w:tc>
          <w:tcPr>
            <w:tcW w:w="562" w:type="pct"/>
            <w:textDirection w:val="btLr"/>
          </w:tcPr>
          <w:p w14:paraId="496F6CFB" w14:textId="5005BC36" w:rsidR="004F32D9" w:rsidRPr="00167F34" w:rsidRDefault="004F32D9" w:rsidP="001605A2">
            <w:pPr>
              <w:spacing w:before="120" w:line="288" w:lineRule="auto"/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Profesní způsobilost (lze nahradit výpisem ze seznamu KD)</w:t>
            </w:r>
          </w:p>
        </w:tc>
        <w:tc>
          <w:tcPr>
            <w:tcW w:w="1696" w:type="pct"/>
            <w:vAlign w:val="center"/>
          </w:tcPr>
          <w:p w14:paraId="76E35A44" w14:textId="73B2D99C" w:rsidR="004F32D9" w:rsidRPr="00167F34" w:rsidRDefault="00460518" w:rsidP="004F32D9">
            <w:pPr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oprávnění k podnikání podle zvláštních právních předpisů (tj. zejména doklad prokazující příslušné živnostenské oprávnění či licenci), tj. konkrétně povolení k provozování pojišťovací činnosti podle zákona č. 277/2009 Sb., o pojišťovnictví, ve znění pozdějších předpisů, nebo jiné obdobné povolení opravňující dodavatele provozovat pojišťovací činnost na území České republiky.</w:t>
            </w:r>
          </w:p>
        </w:tc>
        <w:tc>
          <w:tcPr>
            <w:tcW w:w="2742" w:type="pct"/>
            <w:shd w:val="clear" w:color="auto" w:fill="FFFF00"/>
          </w:tcPr>
          <w:p w14:paraId="0B0AD9C5" w14:textId="77777777" w:rsidR="004F32D9" w:rsidRPr="00167F34" w:rsidRDefault="004F32D9" w:rsidP="001605A2">
            <w:pPr>
              <w:spacing w:before="12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B4A6109" w14:textId="77777777" w:rsidR="00443814" w:rsidRPr="00167F34" w:rsidRDefault="00443814">
      <w:pPr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65"/>
        <w:gridCol w:w="2927"/>
        <w:gridCol w:w="4970"/>
      </w:tblGrid>
      <w:tr w:rsidR="00167F34" w:rsidRPr="00167F34" w14:paraId="5292688A" w14:textId="77777777" w:rsidTr="007149B4">
        <w:trPr>
          <w:trHeight w:val="857"/>
        </w:trPr>
        <w:tc>
          <w:tcPr>
            <w:tcW w:w="643" w:type="pct"/>
            <w:vMerge w:val="restart"/>
            <w:textDirection w:val="btLr"/>
          </w:tcPr>
          <w:p w14:paraId="4743ACF5" w14:textId="77777777" w:rsidR="00167F34" w:rsidRPr="00167F34" w:rsidRDefault="00167F34" w:rsidP="00443814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1615" w:type="pct"/>
            <w:vMerge w:val="restart"/>
            <w:vAlign w:val="center"/>
          </w:tcPr>
          <w:p w14:paraId="1CABC115" w14:textId="219B1F8A" w:rsidR="00167F34" w:rsidRPr="00167F34" w:rsidRDefault="00167F34" w:rsidP="00373B55">
            <w:pPr>
              <w:spacing w:before="120"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67F34">
              <w:rPr>
                <w:rFonts w:ascii="Arial" w:hAnsi="Arial" w:cs="Arial"/>
                <w:bCs/>
                <w:sz w:val="20"/>
                <w:szCs w:val="20"/>
              </w:rPr>
              <w:t>Seznam významných služeb, poskytnutých za poslední tři (3) roky před zahájením zadávacího řízení:</w:t>
            </w:r>
          </w:p>
          <w:p w14:paraId="5D588D73" w14:textId="62EC7297" w:rsidR="00167F34" w:rsidRPr="00167F34" w:rsidRDefault="00167F34" w:rsidP="00373B55">
            <w:pPr>
              <w:spacing w:before="120"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67F3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167F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67F34">
              <w:rPr>
                <w:rFonts w:ascii="Arial" w:hAnsi="Arial" w:cs="Arial"/>
                <w:bCs/>
                <w:sz w:val="20"/>
                <w:szCs w:val="20"/>
              </w:rPr>
              <w:t>min. 1 významná služba spočívající v pojištění majetku s minimální hodnotou pojišťovaného majetku alespoň ve výši 5 miliard Kč nebo ekvivalentu této částky v cizí měně/1 služba.</w:t>
            </w:r>
          </w:p>
          <w:p w14:paraId="5AF2A394" w14:textId="5D3D9261" w:rsidR="00167F34" w:rsidRPr="00167F34" w:rsidRDefault="00167F34" w:rsidP="00373B5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6247BBC2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297A4413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2F12E0A9" w14:textId="77777777" w:rsidTr="007149B4">
        <w:trPr>
          <w:trHeight w:val="827"/>
        </w:trPr>
        <w:tc>
          <w:tcPr>
            <w:tcW w:w="643" w:type="pct"/>
            <w:vMerge/>
            <w:textDirection w:val="btLr"/>
          </w:tcPr>
          <w:p w14:paraId="55C15597" w14:textId="77777777" w:rsidR="00167F34" w:rsidRPr="00167F34" w:rsidRDefault="00167F34" w:rsidP="00B17B2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74FD6B6D" w14:textId="77777777" w:rsidR="00167F34" w:rsidRPr="00167F34" w:rsidRDefault="00167F34" w:rsidP="00B17B26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390F322E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1704D2AC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35489936" w14:textId="77777777" w:rsidTr="007149B4">
        <w:trPr>
          <w:trHeight w:val="413"/>
        </w:trPr>
        <w:tc>
          <w:tcPr>
            <w:tcW w:w="643" w:type="pct"/>
            <w:vMerge/>
            <w:textDirection w:val="btLr"/>
          </w:tcPr>
          <w:p w14:paraId="02417483" w14:textId="77777777" w:rsidR="00167F34" w:rsidRPr="00167F34" w:rsidRDefault="00167F34" w:rsidP="00B17B2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241F7326" w14:textId="77777777" w:rsidR="00167F34" w:rsidRPr="00167F34" w:rsidRDefault="00167F34" w:rsidP="00B17B26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65913D11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FE091DE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6F1CC581" w14:textId="77777777" w:rsidTr="007149B4">
        <w:trPr>
          <w:trHeight w:val="432"/>
        </w:trPr>
        <w:tc>
          <w:tcPr>
            <w:tcW w:w="643" w:type="pct"/>
            <w:vMerge/>
            <w:textDirection w:val="btLr"/>
          </w:tcPr>
          <w:p w14:paraId="3D2A82DC" w14:textId="77777777" w:rsidR="00167F34" w:rsidRPr="00167F34" w:rsidRDefault="00167F34" w:rsidP="00B17B2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22EB0E63" w14:textId="77777777" w:rsidR="00167F34" w:rsidRPr="00167F34" w:rsidRDefault="00167F34" w:rsidP="00B17B26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2E93A4FD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712D3A26" w14:textId="77777777" w:rsidR="00167F34" w:rsidRPr="00167F34" w:rsidRDefault="00167F34" w:rsidP="00B17B26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0A34DB18" w14:textId="77777777" w:rsidTr="007149B4">
        <w:trPr>
          <w:trHeight w:val="432"/>
        </w:trPr>
        <w:tc>
          <w:tcPr>
            <w:tcW w:w="643" w:type="pct"/>
            <w:vMerge/>
            <w:textDirection w:val="btLr"/>
          </w:tcPr>
          <w:p w14:paraId="6BBB0591" w14:textId="77777777" w:rsidR="00167F34" w:rsidRPr="00167F34" w:rsidRDefault="00167F34" w:rsidP="00460518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 w:val="restart"/>
          </w:tcPr>
          <w:p w14:paraId="00D187FC" w14:textId="1E2571F3" w:rsidR="00167F34" w:rsidRPr="00167F34" w:rsidRDefault="00167F34" w:rsidP="00460518">
            <w:pPr>
              <w:spacing w:before="120" w:line="288" w:lineRule="auto"/>
              <w:rPr>
                <w:rFonts w:ascii="Arial" w:hAnsi="Arial" w:cs="Arial"/>
                <w:b/>
              </w:rPr>
            </w:pPr>
            <w:r w:rsidRPr="00167F34">
              <w:rPr>
                <w:rFonts w:ascii="Arial" w:hAnsi="Arial" w:cs="Arial"/>
                <w:bCs/>
                <w:sz w:val="20"/>
                <w:szCs w:val="20"/>
              </w:rPr>
              <w:t>• min. 1 významná služba spočívající v pojištění odpovědnosti alespoň ve výši 30 milionů Kč nebo ekvivalentu této částky v cizí měně/1 služba.</w:t>
            </w:r>
          </w:p>
        </w:tc>
        <w:tc>
          <w:tcPr>
            <w:tcW w:w="2742" w:type="pct"/>
            <w:shd w:val="clear" w:color="auto" w:fill="FFFF00"/>
          </w:tcPr>
          <w:p w14:paraId="2CCA180C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015A8F37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16273F7E" w14:textId="77777777" w:rsidTr="007149B4">
        <w:trPr>
          <w:trHeight w:val="432"/>
        </w:trPr>
        <w:tc>
          <w:tcPr>
            <w:tcW w:w="643" w:type="pct"/>
            <w:vMerge/>
            <w:textDirection w:val="btLr"/>
          </w:tcPr>
          <w:p w14:paraId="4B9E4809" w14:textId="77777777" w:rsidR="00167F34" w:rsidRPr="00167F34" w:rsidRDefault="00167F34" w:rsidP="00460518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123E67B3" w14:textId="77777777" w:rsidR="00167F34" w:rsidRPr="00167F34" w:rsidRDefault="00167F34" w:rsidP="00460518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60093DD4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realizace</w:t>
            </w:r>
          </w:p>
          <w:p w14:paraId="7F1CFD1D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1B306160" w14:textId="77777777" w:rsidTr="007149B4">
        <w:trPr>
          <w:trHeight w:val="432"/>
        </w:trPr>
        <w:tc>
          <w:tcPr>
            <w:tcW w:w="643" w:type="pct"/>
            <w:vMerge/>
            <w:textDirection w:val="btLr"/>
          </w:tcPr>
          <w:p w14:paraId="0C671823" w14:textId="77777777" w:rsidR="00167F34" w:rsidRPr="00167F34" w:rsidRDefault="00167F34" w:rsidP="00460518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6A159D27" w14:textId="77777777" w:rsidR="00167F34" w:rsidRPr="00167F34" w:rsidRDefault="00167F34" w:rsidP="00460518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5D95D411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A3AC1F9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7F34" w:rsidRPr="00167F34" w14:paraId="45A640A7" w14:textId="77777777" w:rsidTr="007149B4">
        <w:trPr>
          <w:trHeight w:val="432"/>
        </w:trPr>
        <w:tc>
          <w:tcPr>
            <w:tcW w:w="643" w:type="pct"/>
            <w:vMerge/>
            <w:textDirection w:val="btLr"/>
          </w:tcPr>
          <w:p w14:paraId="5724709C" w14:textId="77777777" w:rsidR="00167F34" w:rsidRPr="00167F34" w:rsidRDefault="00167F34" w:rsidP="00460518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vMerge/>
          </w:tcPr>
          <w:p w14:paraId="2C00EBF0" w14:textId="77777777" w:rsidR="00167F34" w:rsidRPr="00167F34" w:rsidRDefault="00167F34" w:rsidP="00460518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2742" w:type="pct"/>
            <w:shd w:val="clear" w:color="auto" w:fill="FFFF00"/>
          </w:tcPr>
          <w:p w14:paraId="57F57926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67F34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3A6812CE" w14:textId="77777777" w:rsidR="00167F34" w:rsidRPr="00167F34" w:rsidRDefault="00167F34" w:rsidP="00460518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9FBE03" w14:textId="77777777" w:rsidR="00155868" w:rsidRPr="00167F34" w:rsidRDefault="00155868" w:rsidP="00BB4ABA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E59075" w14:textId="531007F9" w:rsidR="003739C1" w:rsidRPr="00167F34" w:rsidRDefault="001E2DD6">
      <w:pPr>
        <w:spacing w:after="0"/>
        <w:rPr>
          <w:rFonts w:ascii="Arial" w:eastAsia="Arial" w:hAnsi="Arial" w:cs="Arial"/>
          <w:sz w:val="20"/>
          <w:szCs w:val="20"/>
        </w:rPr>
      </w:pPr>
      <w:r w:rsidRPr="00167F34">
        <w:rPr>
          <w:rFonts w:ascii="Arial" w:eastAsia="Arial" w:hAnsi="Arial" w:cs="Arial"/>
          <w:sz w:val="20"/>
          <w:szCs w:val="20"/>
        </w:rPr>
        <w:t>Pro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247"/>
      </w:tblGrid>
      <w:tr w:rsidR="001E2DD6" w:rsidRPr="00167F34" w14:paraId="02317A6B" w14:textId="77777777" w:rsidTr="001E2DD6">
        <w:tc>
          <w:tcPr>
            <w:tcW w:w="1413" w:type="dxa"/>
          </w:tcPr>
          <w:p w14:paraId="26500324" w14:textId="3E186406" w:rsidR="001E2DD6" w:rsidRPr="00167F34" w:rsidRDefault="001E2DD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Nabídková cena</w:t>
            </w:r>
          </w:p>
        </w:tc>
        <w:tc>
          <w:tcPr>
            <w:tcW w:w="3402" w:type="dxa"/>
          </w:tcPr>
          <w:p w14:paraId="66955278" w14:textId="4770CB37" w:rsidR="001E2DD6" w:rsidRPr="00167F34" w:rsidRDefault="001E2DD6" w:rsidP="001E2DD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V Kč bez DPH</w:t>
            </w:r>
          </w:p>
        </w:tc>
        <w:tc>
          <w:tcPr>
            <w:tcW w:w="4247" w:type="dxa"/>
          </w:tcPr>
          <w:p w14:paraId="0989AFFF" w14:textId="57FC878E" w:rsidR="001E2DD6" w:rsidRPr="00167F34" w:rsidRDefault="001E2DD6" w:rsidP="001E2DD6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67F34">
              <w:rPr>
                <w:rFonts w:ascii="Arial" w:eastAsia="Arial" w:hAnsi="Arial" w:cs="Arial"/>
                <w:sz w:val="20"/>
                <w:szCs w:val="20"/>
              </w:rPr>
              <w:t>V Kč včetně DPH</w:t>
            </w:r>
          </w:p>
        </w:tc>
      </w:tr>
      <w:tr w:rsidR="001E2DD6" w:rsidRPr="00167F34" w14:paraId="53064D76" w14:textId="77777777" w:rsidTr="001E2DD6">
        <w:trPr>
          <w:trHeight w:val="642"/>
        </w:trPr>
        <w:tc>
          <w:tcPr>
            <w:tcW w:w="1413" w:type="dxa"/>
            <w:vAlign w:val="center"/>
          </w:tcPr>
          <w:p w14:paraId="3F3217DD" w14:textId="77777777" w:rsidR="001E2DD6" w:rsidRPr="00167F34" w:rsidRDefault="001E2DD6" w:rsidP="001E2DD6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FFFF00"/>
            <w:vAlign w:val="center"/>
          </w:tcPr>
          <w:p w14:paraId="7FCA4D94" w14:textId="77777777" w:rsidR="001E2DD6" w:rsidRPr="00167F34" w:rsidRDefault="001E2DD6" w:rsidP="001E2DD6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  <w:shd w:val="clear" w:color="auto" w:fill="FFFF00"/>
            <w:vAlign w:val="center"/>
          </w:tcPr>
          <w:p w14:paraId="0F0F24E0" w14:textId="77777777" w:rsidR="001E2DD6" w:rsidRPr="00167F34" w:rsidRDefault="001E2DD6" w:rsidP="001E2DD6">
            <w:pPr>
              <w:jc w:val="right"/>
              <w:rPr>
                <w:rFonts w:ascii="Arial" w:eastAsia="Arial" w:hAnsi="Arial" w:cs="Arial"/>
              </w:rPr>
            </w:pPr>
          </w:p>
        </w:tc>
      </w:tr>
    </w:tbl>
    <w:p w14:paraId="7F2AC583" w14:textId="77777777" w:rsidR="001E2DD6" w:rsidRPr="00167F34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5F9DB99" w14:textId="77777777" w:rsidR="001E2DD6" w:rsidRPr="00167F34" w:rsidRDefault="001E2DD6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1E2DD6" w:rsidRPr="00167F34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F104" w14:textId="77777777" w:rsidR="0046592B" w:rsidRDefault="0046592B">
      <w:pPr>
        <w:spacing w:after="0" w:line="240" w:lineRule="auto"/>
      </w:pPr>
      <w:r>
        <w:separator/>
      </w:r>
    </w:p>
  </w:endnote>
  <w:endnote w:type="continuationSeparator" w:id="0">
    <w:p w14:paraId="4863A44C" w14:textId="77777777" w:rsidR="0046592B" w:rsidRDefault="0046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9737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A12">
      <w:rPr>
        <w:noProof/>
        <w:color w:val="000000"/>
      </w:rPr>
      <w:t>6</w:t>
    </w:r>
    <w:r>
      <w:rPr>
        <w:color w:val="000000"/>
      </w:rPr>
      <w:fldChar w:fldCharType="end"/>
    </w:r>
  </w:p>
  <w:p w14:paraId="0FCFD740" w14:textId="77777777" w:rsidR="00080A99" w:rsidRDefault="00080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A257" w14:textId="77777777" w:rsidR="0046592B" w:rsidRDefault="0046592B">
      <w:pPr>
        <w:spacing w:after="0" w:line="240" w:lineRule="auto"/>
      </w:pPr>
      <w:r>
        <w:separator/>
      </w:r>
    </w:p>
  </w:footnote>
  <w:footnote w:type="continuationSeparator" w:id="0">
    <w:p w14:paraId="4D2F0319" w14:textId="77777777" w:rsidR="0046592B" w:rsidRDefault="0046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63BF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Příloha č. </w:t>
    </w:r>
    <w:r w:rsidR="005B3578">
      <w:rPr>
        <w:color w:val="00000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FFA"/>
    <w:multiLevelType w:val="multilevel"/>
    <w:tmpl w:val="6F0209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31ED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91748F"/>
    <w:multiLevelType w:val="multilevel"/>
    <w:tmpl w:val="C8145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EF80FEB"/>
    <w:multiLevelType w:val="hybridMultilevel"/>
    <w:tmpl w:val="BCFC80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CD7543A"/>
    <w:multiLevelType w:val="hybridMultilevel"/>
    <w:tmpl w:val="48D2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4727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641A"/>
    <w:multiLevelType w:val="hybridMultilevel"/>
    <w:tmpl w:val="BCFC807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74016"/>
    <w:multiLevelType w:val="multilevel"/>
    <w:tmpl w:val="82E4FDE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F5995"/>
    <w:multiLevelType w:val="multilevel"/>
    <w:tmpl w:val="E0F4A5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62DE8"/>
    <w:multiLevelType w:val="multilevel"/>
    <w:tmpl w:val="B720B9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1185324">
    <w:abstractNumId w:val="15"/>
  </w:num>
  <w:num w:numId="2" w16cid:durableId="19549928">
    <w:abstractNumId w:val="0"/>
  </w:num>
  <w:num w:numId="3" w16cid:durableId="1064179765">
    <w:abstractNumId w:val="4"/>
  </w:num>
  <w:num w:numId="4" w16cid:durableId="935481828">
    <w:abstractNumId w:val="13"/>
  </w:num>
  <w:num w:numId="5" w16cid:durableId="1876383536">
    <w:abstractNumId w:val="6"/>
  </w:num>
  <w:num w:numId="6" w16cid:durableId="1961761120">
    <w:abstractNumId w:val="16"/>
  </w:num>
  <w:num w:numId="7" w16cid:durableId="597643399">
    <w:abstractNumId w:val="17"/>
  </w:num>
  <w:num w:numId="8" w16cid:durableId="1962413167">
    <w:abstractNumId w:val="14"/>
  </w:num>
  <w:num w:numId="9" w16cid:durableId="1102528320">
    <w:abstractNumId w:val="3"/>
  </w:num>
  <w:num w:numId="10" w16cid:durableId="644092311">
    <w:abstractNumId w:val="5"/>
  </w:num>
  <w:num w:numId="11" w16cid:durableId="1950896072">
    <w:abstractNumId w:val="10"/>
  </w:num>
  <w:num w:numId="12" w16cid:durableId="834882050">
    <w:abstractNumId w:val="2"/>
  </w:num>
  <w:num w:numId="13" w16cid:durableId="92869979">
    <w:abstractNumId w:val="7"/>
  </w:num>
  <w:num w:numId="14" w16cid:durableId="6688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7267808">
    <w:abstractNumId w:val="9"/>
  </w:num>
  <w:num w:numId="16" w16cid:durableId="805589285">
    <w:abstractNumId w:val="11"/>
  </w:num>
  <w:num w:numId="17" w16cid:durableId="1210647626">
    <w:abstractNumId w:val="1"/>
  </w:num>
  <w:num w:numId="18" w16cid:durableId="2077238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9"/>
    <w:rsid w:val="0000267B"/>
    <w:rsid w:val="000245A6"/>
    <w:rsid w:val="00032082"/>
    <w:rsid w:val="00043A90"/>
    <w:rsid w:val="00051E18"/>
    <w:rsid w:val="00061CA9"/>
    <w:rsid w:val="00080A99"/>
    <w:rsid w:val="00082375"/>
    <w:rsid w:val="0008308C"/>
    <w:rsid w:val="000A04EB"/>
    <w:rsid w:val="000B67D8"/>
    <w:rsid w:val="00131AEE"/>
    <w:rsid w:val="00144281"/>
    <w:rsid w:val="00155868"/>
    <w:rsid w:val="001605A2"/>
    <w:rsid w:val="00167F34"/>
    <w:rsid w:val="001C251E"/>
    <w:rsid w:val="001E2DD6"/>
    <w:rsid w:val="001F1C48"/>
    <w:rsid w:val="00236F19"/>
    <w:rsid w:val="002539DE"/>
    <w:rsid w:val="002A299D"/>
    <w:rsid w:val="002C36E4"/>
    <w:rsid w:val="002C5D45"/>
    <w:rsid w:val="002E72B1"/>
    <w:rsid w:val="002F23F0"/>
    <w:rsid w:val="00352B78"/>
    <w:rsid w:val="0036052D"/>
    <w:rsid w:val="003739C1"/>
    <w:rsid w:val="00373B55"/>
    <w:rsid w:val="00384FCC"/>
    <w:rsid w:val="00387D49"/>
    <w:rsid w:val="003A356E"/>
    <w:rsid w:val="003A3B6A"/>
    <w:rsid w:val="003D3DFD"/>
    <w:rsid w:val="003F6F73"/>
    <w:rsid w:val="004024EC"/>
    <w:rsid w:val="004341F5"/>
    <w:rsid w:val="00443814"/>
    <w:rsid w:val="00445D9D"/>
    <w:rsid w:val="00460518"/>
    <w:rsid w:val="0046207B"/>
    <w:rsid w:val="0046592B"/>
    <w:rsid w:val="004A5E29"/>
    <w:rsid w:val="004F32D9"/>
    <w:rsid w:val="00522E24"/>
    <w:rsid w:val="00536497"/>
    <w:rsid w:val="0054313F"/>
    <w:rsid w:val="00566D2C"/>
    <w:rsid w:val="00591B8D"/>
    <w:rsid w:val="005B3578"/>
    <w:rsid w:val="005C714F"/>
    <w:rsid w:val="005E71C4"/>
    <w:rsid w:val="005F0DA4"/>
    <w:rsid w:val="0061336A"/>
    <w:rsid w:val="006A3657"/>
    <w:rsid w:val="0071059E"/>
    <w:rsid w:val="007149B4"/>
    <w:rsid w:val="0074780E"/>
    <w:rsid w:val="00766C41"/>
    <w:rsid w:val="00770932"/>
    <w:rsid w:val="00782E98"/>
    <w:rsid w:val="007A29C3"/>
    <w:rsid w:val="007B12E0"/>
    <w:rsid w:val="007C1A5B"/>
    <w:rsid w:val="007C72EA"/>
    <w:rsid w:val="007D1780"/>
    <w:rsid w:val="007F398A"/>
    <w:rsid w:val="008043FC"/>
    <w:rsid w:val="0082353D"/>
    <w:rsid w:val="008373F8"/>
    <w:rsid w:val="0084416A"/>
    <w:rsid w:val="00872C78"/>
    <w:rsid w:val="00875398"/>
    <w:rsid w:val="0088473A"/>
    <w:rsid w:val="008F6824"/>
    <w:rsid w:val="0095593F"/>
    <w:rsid w:val="00984A35"/>
    <w:rsid w:val="009C0D70"/>
    <w:rsid w:val="009C6948"/>
    <w:rsid w:val="009E1F95"/>
    <w:rsid w:val="009E7297"/>
    <w:rsid w:val="00A13440"/>
    <w:rsid w:val="00A453A8"/>
    <w:rsid w:val="00A61574"/>
    <w:rsid w:val="00A86C45"/>
    <w:rsid w:val="00A87072"/>
    <w:rsid w:val="00A932AB"/>
    <w:rsid w:val="00AD1BE8"/>
    <w:rsid w:val="00AD380B"/>
    <w:rsid w:val="00AF5F20"/>
    <w:rsid w:val="00B05618"/>
    <w:rsid w:val="00B06396"/>
    <w:rsid w:val="00B17B26"/>
    <w:rsid w:val="00B65A12"/>
    <w:rsid w:val="00B87FB3"/>
    <w:rsid w:val="00BB4ABA"/>
    <w:rsid w:val="00BC3FFC"/>
    <w:rsid w:val="00C348BA"/>
    <w:rsid w:val="00C647C3"/>
    <w:rsid w:val="00C849AA"/>
    <w:rsid w:val="00CA667F"/>
    <w:rsid w:val="00CB5A63"/>
    <w:rsid w:val="00CD6C2A"/>
    <w:rsid w:val="00CF2369"/>
    <w:rsid w:val="00D152D9"/>
    <w:rsid w:val="00D46F29"/>
    <w:rsid w:val="00D65208"/>
    <w:rsid w:val="00D849FF"/>
    <w:rsid w:val="00DE6790"/>
    <w:rsid w:val="00E21D79"/>
    <w:rsid w:val="00E53853"/>
    <w:rsid w:val="00E71124"/>
    <w:rsid w:val="00EB1A86"/>
    <w:rsid w:val="00EC48A3"/>
    <w:rsid w:val="00ED6540"/>
    <w:rsid w:val="00F034D6"/>
    <w:rsid w:val="00F2193A"/>
    <w:rsid w:val="00F241B7"/>
    <w:rsid w:val="00F63427"/>
    <w:rsid w:val="00F65ABB"/>
    <w:rsid w:val="00F74BA9"/>
    <w:rsid w:val="00F93AB9"/>
    <w:rsid w:val="00FB1E6F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F092"/>
  <w15:docId w15:val="{56EAAF95-FD72-487F-9241-909DD3C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Odstsl"/>
    <w:link w:val="Nadpis1Char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B35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5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3578"/>
    <w:rPr>
      <w:vertAlign w:val="superscript"/>
    </w:rPr>
  </w:style>
  <w:style w:type="character" w:styleId="Odkaznakoment">
    <w:name w:val="annotation reference"/>
    <w:uiPriority w:val="99"/>
    <w:unhideWhenUsed/>
    <w:rsid w:val="00E711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124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124"/>
    <w:rPr>
      <w:rFonts w:eastAsia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124"/>
    <w:rPr>
      <w:rFonts w:ascii="Segoe UI" w:hAnsi="Segoe UI" w:cs="Segoe UI"/>
      <w:sz w:val="18"/>
      <w:szCs w:val="18"/>
    </w:rPr>
  </w:style>
  <w:style w:type="paragraph" w:customStyle="1" w:styleId="Textpod2rove">
    <w:name w:val="Text pod 2. úroveň"/>
    <w:basedOn w:val="Normln"/>
    <w:qFormat/>
    <w:rsid w:val="00061CA9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Odrky">
    <w:name w:val="Odrážky"/>
    <w:aliases w:val="2. úroveň"/>
    <w:basedOn w:val="Normln"/>
    <w:qFormat/>
    <w:rsid w:val="00061CA9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01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8BDFD-00B1-4470-A8C4-0383F91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Věra</dc:creator>
  <cp:lastModifiedBy>Havlová Věra</cp:lastModifiedBy>
  <cp:revision>6</cp:revision>
  <cp:lastPrinted>2020-10-02T11:19:00Z</cp:lastPrinted>
  <dcterms:created xsi:type="dcterms:W3CDTF">2025-10-03T05:00:00Z</dcterms:created>
  <dcterms:modified xsi:type="dcterms:W3CDTF">2025-10-03T05:08:00Z</dcterms:modified>
</cp:coreProperties>
</file>