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51456445" w:rsidR="003A29AA" w:rsidRPr="00A67F79" w:rsidRDefault="00090545" w:rsidP="00143094">
      <w:pPr>
        <w:tabs>
          <w:tab w:val="center" w:pos="4536"/>
          <w:tab w:val="left" w:pos="8205"/>
        </w:tabs>
        <w:jc w:val="left"/>
        <w:rPr>
          <w:rFonts w:ascii="Arial" w:hAnsi="Arial" w:cs="Arial"/>
          <w:b/>
          <w:sz w:val="32"/>
          <w:szCs w:val="32"/>
        </w:rPr>
      </w:pPr>
      <w:r>
        <w:rPr>
          <w:rFonts w:ascii="Arial" w:hAnsi="Arial" w:cs="Arial"/>
          <w:b/>
          <w:sz w:val="32"/>
          <w:szCs w:val="32"/>
        </w:rPr>
        <w:tab/>
      </w:r>
      <w:r w:rsidR="003A29AA" w:rsidRPr="00A67F79">
        <w:rPr>
          <w:rFonts w:ascii="Arial" w:hAnsi="Arial" w:cs="Arial"/>
          <w:b/>
          <w:sz w:val="32"/>
          <w:szCs w:val="32"/>
        </w:rPr>
        <w:t>SMLOUVA O DÍLO</w:t>
      </w:r>
      <w:r>
        <w:rPr>
          <w:rFonts w:ascii="Arial" w:hAnsi="Arial" w:cs="Arial"/>
          <w:b/>
          <w:sz w:val="32"/>
          <w:szCs w:val="32"/>
        </w:rPr>
        <w:tab/>
      </w:r>
    </w:p>
    <w:p w14:paraId="2E959B4A" w14:textId="77777777" w:rsidR="00327D47" w:rsidRPr="00A67F79" w:rsidRDefault="00327D47" w:rsidP="00327D47">
      <w:pPr>
        <w:jc w:val="center"/>
        <w:rPr>
          <w:rFonts w:ascii="Arial" w:hAnsi="Arial" w:cs="Arial"/>
          <w:sz w:val="16"/>
          <w:szCs w:val="16"/>
        </w:rPr>
      </w:pPr>
      <w:r w:rsidRPr="00A67F79">
        <w:rPr>
          <w:rFonts w:ascii="Arial" w:hAnsi="Arial" w:cs="Arial"/>
          <w:sz w:val="16"/>
          <w:szCs w:val="16"/>
        </w:rPr>
        <w:t>uzavřená dle ustanovení § 2586 a násl. zákona č. 89/2012Sb., občanský zákoník</w:t>
      </w:r>
    </w:p>
    <w:p w14:paraId="3C732C64" w14:textId="4EDD7B1D" w:rsidR="00327D47" w:rsidRPr="00A67F79" w:rsidRDefault="00327D47" w:rsidP="00327D47">
      <w:pPr>
        <w:spacing w:before="120"/>
        <w:jc w:val="center"/>
        <w:rPr>
          <w:rFonts w:ascii="Arial" w:hAnsi="Arial" w:cs="Arial"/>
          <w:sz w:val="16"/>
          <w:szCs w:val="16"/>
        </w:rPr>
      </w:pPr>
      <w:r w:rsidRPr="00A67F79">
        <w:rPr>
          <w:rFonts w:ascii="Arial" w:hAnsi="Arial" w:cs="Arial"/>
          <w:sz w:val="16"/>
          <w:szCs w:val="16"/>
        </w:rPr>
        <w:t>ev. číslo smlouvy</w:t>
      </w:r>
      <w:r w:rsidR="00930A00">
        <w:rPr>
          <w:rFonts w:ascii="Arial" w:hAnsi="Arial" w:cs="Arial"/>
          <w:sz w:val="16"/>
          <w:szCs w:val="16"/>
        </w:rPr>
        <w:t>:</w:t>
      </w:r>
      <w:r w:rsidR="00F46A8C" w:rsidRPr="00A67F79">
        <w:rPr>
          <w:rFonts w:ascii="Arial" w:hAnsi="Arial" w:cs="Arial"/>
          <w:sz w:val="16"/>
          <w:szCs w:val="16"/>
        </w:rPr>
        <w:t xml:space="preserve"> </w:t>
      </w:r>
    </w:p>
    <w:p w14:paraId="297ACF3F" w14:textId="77777777" w:rsidR="003A29AA" w:rsidRPr="00A67F79" w:rsidRDefault="003A29AA" w:rsidP="003A29AA">
      <w:pPr>
        <w:jc w:val="center"/>
        <w:rPr>
          <w:rFonts w:ascii="Arial" w:hAnsi="Arial" w:cs="Arial"/>
          <w:b/>
        </w:rPr>
      </w:pPr>
    </w:p>
    <w:p w14:paraId="676D7256" w14:textId="77777777" w:rsidR="003A29AA" w:rsidRPr="00A67F79" w:rsidRDefault="003A29AA" w:rsidP="003A29AA">
      <w:pPr>
        <w:jc w:val="center"/>
        <w:rPr>
          <w:rFonts w:ascii="Arial" w:hAnsi="Arial" w:cs="Arial"/>
          <w:b/>
        </w:rPr>
      </w:pPr>
      <w:r w:rsidRPr="00A67F79">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A67F79" w14:paraId="4888617D" w14:textId="77777777" w:rsidTr="00715060">
        <w:trPr>
          <w:trHeight w:val="113"/>
        </w:trPr>
        <w:tc>
          <w:tcPr>
            <w:tcW w:w="2268" w:type="dxa"/>
          </w:tcPr>
          <w:p w14:paraId="6CC82DE6" w14:textId="77777777" w:rsidR="0075353A" w:rsidRPr="00A67F79" w:rsidRDefault="0075353A" w:rsidP="00213541">
            <w:pPr>
              <w:spacing w:before="40"/>
              <w:rPr>
                <w:rFonts w:ascii="Arial" w:hAnsi="Arial" w:cs="Arial"/>
                <w:b/>
                <w:sz w:val="20"/>
                <w:szCs w:val="20"/>
              </w:rPr>
            </w:pPr>
            <w:r w:rsidRPr="00A67F79">
              <w:rPr>
                <w:rFonts w:ascii="Arial" w:hAnsi="Arial" w:cs="Arial"/>
                <w:b/>
                <w:sz w:val="20"/>
                <w:szCs w:val="20"/>
              </w:rPr>
              <w:t>Objednatel:</w:t>
            </w:r>
          </w:p>
        </w:tc>
        <w:tc>
          <w:tcPr>
            <w:tcW w:w="6379" w:type="dxa"/>
          </w:tcPr>
          <w:p w14:paraId="5695B688" w14:textId="77777777" w:rsidR="0075353A" w:rsidRPr="00A67F79" w:rsidRDefault="00CD6F5F" w:rsidP="00213541">
            <w:pPr>
              <w:spacing w:before="40"/>
              <w:ind w:firstLine="107"/>
              <w:rPr>
                <w:rFonts w:ascii="Arial" w:hAnsi="Arial" w:cs="Arial"/>
                <w:b/>
                <w:sz w:val="20"/>
                <w:szCs w:val="20"/>
              </w:rPr>
            </w:pPr>
            <w:r w:rsidRPr="00A67F79">
              <w:rPr>
                <w:rFonts w:ascii="Arial" w:hAnsi="Arial" w:cs="Arial"/>
                <w:b/>
                <w:sz w:val="20"/>
                <w:szCs w:val="20"/>
              </w:rPr>
              <w:t>S</w:t>
            </w:r>
            <w:r w:rsidR="0075353A" w:rsidRPr="00A67F79">
              <w:rPr>
                <w:rFonts w:ascii="Arial" w:hAnsi="Arial" w:cs="Arial"/>
                <w:b/>
                <w:sz w:val="20"/>
                <w:szCs w:val="20"/>
              </w:rPr>
              <w:t>tatutární město Děčín</w:t>
            </w:r>
          </w:p>
        </w:tc>
      </w:tr>
      <w:tr w:rsidR="0075353A" w:rsidRPr="00A67F79" w14:paraId="3447A823" w14:textId="77777777" w:rsidTr="00715060">
        <w:trPr>
          <w:trHeight w:val="113"/>
        </w:trPr>
        <w:tc>
          <w:tcPr>
            <w:tcW w:w="2268" w:type="dxa"/>
          </w:tcPr>
          <w:p w14:paraId="3310C955"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Sídlo:</w:t>
            </w:r>
          </w:p>
        </w:tc>
        <w:tc>
          <w:tcPr>
            <w:tcW w:w="6379" w:type="dxa"/>
          </w:tcPr>
          <w:p w14:paraId="2608A250" w14:textId="77777777" w:rsidR="0075353A" w:rsidRPr="00A67F79" w:rsidRDefault="0075353A" w:rsidP="00213541">
            <w:pPr>
              <w:spacing w:before="40"/>
              <w:ind w:firstLine="107"/>
              <w:rPr>
                <w:rFonts w:ascii="Arial" w:hAnsi="Arial" w:cs="Arial"/>
                <w:sz w:val="20"/>
                <w:szCs w:val="20"/>
              </w:rPr>
            </w:pPr>
            <w:r w:rsidRPr="00A67F79">
              <w:rPr>
                <w:rFonts w:ascii="Arial" w:hAnsi="Arial" w:cs="Arial"/>
                <w:sz w:val="20"/>
                <w:szCs w:val="20"/>
              </w:rPr>
              <w:t xml:space="preserve">Magistrát města Děčín, Mírové nám.1175/5, 405 38 Děčín IV </w:t>
            </w:r>
          </w:p>
        </w:tc>
      </w:tr>
      <w:tr w:rsidR="0075353A" w:rsidRPr="00A67F79" w14:paraId="7E4C8062" w14:textId="77777777" w:rsidTr="00715060">
        <w:trPr>
          <w:trHeight w:val="113"/>
        </w:trPr>
        <w:tc>
          <w:tcPr>
            <w:tcW w:w="2268" w:type="dxa"/>
          </w:tcPr>
          <w:p w14:paraId="3C0A0EB9" w14:textId="5C91BC50" w:rsidR="0075353A" w:rsidRPr="00A67F79" w:rsidRDefault="001F454E" w:rsidP="00213541">
            <w:pPr>
              <w:spacing w:before="40"/>
              <w:rPr>
                <w:rFonts w:ascii="Arial" w:hAnsi="Arial" w:cs="Arial"/>
                <w:b/>
                <w:sz w:val="20"/>
                <w:szCs w:val="20"/>
              </w:rPr>
            </w:pPr>
            <w:r>
              <w:rPr>
                <w:rFonts w:ascii="Arial" w:hAnsi="Arial" w:cs="Arial"/>
                <w:sz w:val="20"/>
                <w:szCs w:val="20"/>
              </w:rPr>
              <w:t>Jednající z pověření</w:t>
            </w:r>
            <w:r w:rsidR="0075353A" w:rsidRPr="00A67F79">
              <w:rPr>
                <w:rFonts w:ascii="Arial" w:hAnsi="Arial" w:cs="Arial"/>
                <w:sz w:val="20"/>
                <w:szCs w:val="20"/>
              </w:rPr>
              <w:t>:</w:t>
            </w:r>
          </w:p>
        </w:tc>
        <w:tc>
          <w:tcPr>
            <w:tcW w:w="6379" w:type="dxa"/>
          </w:tcPr>
          <w:p w14:paraId="68E39809" w14:textId="082A5E42" w:rsidR="0075353A" w:rsidRPr="00A67F79" w:rsidRDefault="009677DC" w:rsidP="00213541">
            <w:pPr>
              <w:spacing w:before="40"/>
              <w:ind w:firstLine="107"/>
              <w:rPr>
                <w:rFonts w:ascii="Arial" w:hAnsi="Arial" w:cs="Arial"/>
                <w:sz w:val="20"/>
                <w:szCs w:val="20"/>
              </w:rPr>
            </w:pPr>
            <w:r w:rsidRPr="009677DC">
              <w:rPr>
                <w:rFonts w:ascii="Arial" w:hAnsi="Arial" w:cs="Arial"/>
                <w:sz w:val="20"/>
                <w:szCs w:val="20"/>
              </w:rPr>
              <w:t>Ing. Jiří Anděl, CSc., primátor města</w:t>
            </w:r>
          </w:p>
        </w:tc>
      </w:tr>
      <w:tr w:rsidR="0075353A" w:rsidRPr="00A67F79" w14:paraId="421BEC79" w14:textId="77777777" w:rsidTr="00715060">
        <w:trPr>
          <w:trHeight w:val="113"/>
        </w:trPr>
        <w:tc>
          <w:tcPr>
            <w:tcW w:w="2268" w:type="dxa"/>
          </w:tcPr>
          <w:p w14:paraId="57E63E1D"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IČO:</w:t>
            </w:r>
          </w:p>
        </w:tc>
        <w:tc>
          <w:tcPr>
            <w:tcW w:w="6379" w:type="dxa"/>
          </w:tcPr>
          <w:p w14:paraId="36E9CAF5" w14:textId="77777777" w:rsidR="0075353A" w:rsidRPr="00A67F79" w:rsidRDefault="0075353A" w:rsidP="00213541">
            <w:pPr>
              <w:spacing w:before="40"/>
              <w:ind w:firstLine="107"/>
              <w:rPr>
                <w:rFonts w:ascii="Arial" w:hAnsi="Arial" w:cs="Arial"/>
                <w:b/>
                <w:sz w:val="20"/>
                <w:szCs w:val="20"/>
              </w:rPr>
            </w:pPr>
            <w:r w:rsidRPr="00A67F79">
              <w:rPr>
                <w:rFonts w:ascii="Arial" w:hAnsi="Arial" w:cs="Arial"/>
                <w:sz w:val="20"/>
                <w:szCs w:val="20"/>
              </w:rPr>
              <w:t>00261238</w:t>
            </w:r>
          </w:p>
        </w:tc>
      </w:tr>
      <w:tr w:rsidR="0075353A" w:rsidRPr="00A67F79" w14:paraId="26231896" w14:textId="77777777" w:rsidTr="00715060">
        <w:trPr>
          <w:trHeight w:val="113"/>
        </w:trPr>
        <w:tc>
          <w:tcPr>
            <w:tcW w:w="2268" w:type="dxa"/>
          </w:tcPr>
          <w:p w14:paraId="444BC522"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DIČ:</w:t>
            </w:r>
          </w:p>
        </w:tc>
        <w:tc>
          <w:tcPr>
            <w:tcW w:w="6379" w:type="dxa"/>
          </w:tcPr>
          <w:p w14:paraId="29D687C3" w14:textId="77777777" w:rsidR="0075353A" w:rsidRPr="00A67F79" w:rsidRDefault="007D64E6" w:rsidP="00213541">
            <w:pPr>
              <w:spacing w:before="40"/>
              <w:ind w:firstLine="107"/>
              <w:rPr>
                <w:rFonts w:ascii="Arial" w:hAnsi="Arial" w:cs="Arial"/>
                <w:b/>
                <w:sz w:val="20"/>
                <w:szCs w:val="20"/>
              </w:rPr>
            </w:pPr>
            <w:r w:rsidRPr="00A67F79">
              <w:rPr>
                <w:rFonts w:ascii="Arial" w:hAnsi="Arial" w:cs="Arial"/>
                <w:sz w:val="20"/>
                <w:szCs w:val="20"/>
              </w:rPr>
              <w:t>CZ</w:t>
            </w:r>
            <w:r w:rsidR="0075353A" w:rsidRPr="00A67F79">
              <w:rPr>
                <w:rFonts w:ascii="Arial" w:hAnsi="Arial" w:cs="Arial"/>
                <w:sz w:val="20"/>
                <w:szCs w:val="20"/>
              </w:rPr>
              <w:t>00261238</w:t>
            </w:r>
          </w:p>
        </w:tc>
      </w:tr>
      <w:tr w:rsidR="0075353A" w:rsidRPr="00A67F79" w14:paraId="42317236" w14:textId="77777777" w:rsidTr="00715060">
        <w:trPr>
          <w:trHeight w:val="113"/>
        </w:trPr>
        <w:tc>
          <w:tcPr>
            <w:tcW w:w="2268" w:type="dxa"/>
          </w:tcPr>
          <w:p w14:paraId="2B72F6AE"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Bankovní spojení:</w:t>
            </w:r>
          </w:p>
        </w:tc>
        <w:tc>
          <w:tcPr>
            <w:tcW w:w="6379" w:type="dxa"/>
          </w:tcPr>
          <w:p w14:paraId="746E2FEC" w14:textId="77777777" w:rsidR="0075353A" w:rsidRPr="00A67F79" w:rsidRDefault="0075353A" w:rsidP="00213541">
            <w:pPr>
              <w:spacing w:before="40"/>
              <w:ind w:firstLine="107"/>
              <w:rPr>
                <w:rFonts w:ascii="Arial" w:hAnsi="Arial" w:cs="Arial"/>
                <w:b/>
                <w:sz w:val="20"/>
                <w:szCs w:val="20"/>
              </w:rPr>
            </w:pPr>
            <w:r w:rsidRPr="00A67F79">
              <w:rPr>
                <w:rFonts w:ascii="Arial" w:hAnsi="Arial" w:cs="Arial"/>
                <w:sz w:val="20"/>
                <w:szCs w:val="20"/>
              </w:rPr>
              <w:t>Česká spořitelna Praha</w:t>
            </w:r>
          </w:p>
        </w:tc>
      </w:tr>
      <w:tr w:rsidR="0075353A" w:rsidRPr="00A67F79" w14:paraId="4F4143E2" w14:textId="77777777" w:rsidTr="00715060">
        <w:trPr>
          <w:trHeight w:val="113"/>
        </w:trPr>
        <w:tc>
          <w:tcPr>
            <w:tcW w:w="2268" w:type="dxa"/>
          </w:tcPr>
          <w:p w14:paraId="7DF756A8"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Číslo účtu:</w:t>
            </w:r>
          </w:p>
        </w:tc>
        <w:tc>
          <w:tcPr>
            <w:tcW w:w="6379" w:type="dxa"/>
          </w:tcPr>
          <w:p w14:paraId="14C47175" w14:textId="77777777" w:rsidR="0075353A" w:rsidRPr="00A67F79" w:rsidRDefault="0075353A" w:rsidP="00213541">
            <w:pPr>
              <w:spacing w:before="40"/>
              <w:ind w:firstLine="107"/>
              <w:rPr>
                <w:rFonts w:ascii="Arial" w:hAnsi="Arial" w:cs="Arial"/>
                <w:sz w:val="20"/>
                <w:szCs w:val="20"/>
              </w:rPr>
            </w:pPr>
            <w:r w:rsidRPr="00A67F79">
              <w:rPr>
                <w:rFonts w:ascii="Arial" w:hAnsi="Arial" w:cs="Arial"/>
                <w:sz w:val="20"/>
                <w:szCs w:val="20"/>
              </w:rPr>
              <w:t>921402389/0800</w:t>
            </w:r>
          </w:p>
        </w:tc>
      </w:tr>
    </w:tbl>
    <w:p w14:paraId="15D61FA7" w14:textId="77777777" w:rsidR="0075353A" w:rsidRPr="00A67F79" w:rsidRDefault="0075353A" w:rsidP="00AE687C">
      <w:pPr>
        <w:spacing w:before="240" w:after="240"/>
        <w:rPr>
          <w:rFonts w:ascii="Arial" w:hAnsi="Arial" w:cs="Arial"/>
          <w:b/>
          <w:sz w:val="20"/>
          <w:szCs w:val="20"/>
        </w:rPr>
      </w:pPr>
      <w:r w:rsidRPr="00A67F79">
        <w:rPr>
          <w:rFonts w:ascii="Arial" w:hAnsi="Arial" w:cs="Arial"/>
          <w:sz w:val="20"/>
          <w:szCs w:val="20"/>
        </w:rPr>
        <w:t xml:space="preserve">v dalším textu smlouvy uváděna rovněž jako </w:t>
      </w:r>
      <w:r w:rsidRPr="00A67F79">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A67F79" w14:paraId="7B24AB85" w14:textId="77777777" w:rsidTr="00715060">
        <w:trPr>
          <w:trHeight w:val="20"/>
        </w:trPr>
        <w:tc>
          <w:tcPr>
            <w:tcW w:w="2458" w:type="dxa"/>
          </w:tcPr>
          <w:p w14:paraId="52890862" w14:textId="77777777" w:rsidR="0075353A" w:rsidRPr="00A67F79" w:rsidRDefault="0075353A" w:rsidP="00213541">
            <w:pPr>
              <w:spacing w:before="40"/>
              <w:rPr>
                <w:rFonts w:ascii="Arial" w:hAnsi="Arial" w:cs="Arial"/>
                <w:sz w:val="20"/>
                <w:szCs w:val="20"/>
              </w:rPr>
            </w:pPr>
            <w:r w:rsidRPr="00A67F79">
              <w:rPr>
                <w:rFonts w:ascii="Arial" w:hAnsi="Arial" w:cs="Arial"/>
                <w:b/>
                <w:sz w:val="20"/>
                <w:szCs w:val="20"/>
              </w:rPr>
              <w:t>Zhotovitel:</w:t>
            </w:r>
          </w:p>
        </w:tc>
        <w:tc>
          <w:tcPr>
            <w:tcW w:w="7187" w:type="dxa"/>
          </w:tcPr>
          <w:p w14:paraId="6E1372B6" w14:textId="77DD8434" w:rsidR="0075353A" w:rsidRPr="00F71260" w:rsidRDefault="009677DC" w:rsidP="00213541">
            <w:pPr>
              <w:spacing w:before="40"/>
              <w:ind w:firstLine="176"/>
              <w:rPr>
                <w:rFonts w:ascii="Arial" w:hAnsi="Arial" w:cs="Arial"/>
                <w:b/>
                <w:bCs/>
                <w:sz w:val="20"/>
                <w:szCs w:val="20"/>
                <w:highlight w:val="yellow"/>
              </w:rPr>
            </w:pPr>
            <w:r>
              <w:rPr>
                <w:rFonts w:ascii="Arial" w:hAnsi="Arial" w:cs="Arial"/>
                <w:b/>
                <w:bCs/>
                <w:sz w:val="20"/>
                <w:szCs w:val="20"/>
                <w:highlight w:val="yellow"/>
              </w:rPr>
              <w:t>XX</w:t>
            </w:r>
          </w:p>
        </w:tc>
      </w:tr>
      <w:tr w:rsidR="0075353A" w:rsidRPr="00A67F79" w14:paraId="2E6FF9FD" w14:textId="77777777" w:rsidTr="00715060">
        <w:trPr>
          <w:trHeight w:val="20"/>
        </w:trPr>
        <w:tc>
          <w:tcPr>
            <w:tcW w:w="2458" w:type="dxa"/>
          </w:tcPr>
          <w:p w14:paraId="48D513D0"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Sídlo:</w:t>
            </w:r>
          </w:p>
        </w:tc>
        <w:tc>
          <w:tcPr>
            <w:tcW w:w="7187" w:type="dxa"/>
          </w:tcPr>
          <w:p w14:paraId="3165EE33" w14:textId="4B6D2A3A" w:rsidR="0075353A" w:rsidRPr="00A67F79" w:rsidRDefault="009677DC" w:rsidP="00213541">
            <w:pPr>
              <w:spacing w:before="40"/>
              <w:ind w:firstLine="176"/>
              <w:rPr>
                <w:rFonts w:ascii="Arial" w:hAnsi="Arial" w:cs="Arial"/>
                <w:sz w:val="20"/>
                <w:szCs w:val="20"/>
              </w:rPr>
            </w:pPr>
            <w:r w:rsidRPr="009677DC">
              <w:rPr>
                <w:rFonts w:ascii="Arial" w:hAnsi="Arial" w:cs="Arial"/>
                <w:sz w:val="20"/>
                <w:szCs w:val="20"/>
                <w:highlight w:val="yellow"/>
              </w:rPr>
              <w:t>XX</w:t>
            </w:r>
          </w:p>
        </w:tc>
      </w:tr>
      <w:tr w:rsidR="003B536C" w:rsidRPr="00A67F79" w14:paraId="3B0F1CAA" w14:textId="77777777" w:rsidTr="00715060">
        <w:trPr>
          <w:trHeight w:val="20"/>
        </w:trPr>
        <w:tc>
          <w:tcPr>
            <w:tcW w:w="2458" w:type="dxa"/>
          </w:tcPr>
          <w:p w14:paraId="1A956AB8" w14:textId="7633EC91" w:rsidR="003B536C" w:rsidRPr="00A67F79" w:rsidRDefault="003B536C" w:rsidP="00213541">
            <w:pPr>
              <w:spacing w:before="40"/>
              <w:rPr>
                <w:rFonts w:ascii="Arial" w:hAnsi="Arial" w:cs="Arial"/>
                <w:sz w:val="20"/>
                <w:szCs w:val="20"/>
              </w:rPr>
            </w:pPr>
            <w:r>
              <w:rPr>
                <w:rFonts w:ascii="Arial" w:hAnsi="Arial" w:cs="Arial"/>
                <w:sz w:val="20"/>
                <w:szCs w:val="20"/>
              </w:rPr>
              <w:t>Statutární zástupce:</w:t>
            </w:r>
          </w:p>
        </w:tc>
        <w:tc>
          <w:tcPr>
            <w:tcW w:w="7187" w:type="dxa"/>
          </w:tcPr>
          <w:p w14:paraId="712BDECC" w14:textId="35118DB1" w:rsidR="003B536C" w:rsidRPr="00A67F79" w:rsidRDefault="009677DC" w:rsidP="00213541">
            <w:pPr>
              <w:spacing w:before="40"/>
              <w:ind w:firstLine="176"/>
              <w:rPr>
                <w:rFonts w:ascii="Arial" w:hAnsi="Arial" w:cs="Arial"/>
                <w:sz w:val="20"/>
                <w:szCs w:val="20"/>
              </w:rPr>
            </w:pPr>
            <w:r w:rsidRPr="009677DC">
              <w:rPr>
                <w:rFonts w:ascii="Arial" w:hAnsi="Arial" w:cs="Arial"/>
                <w:sz w:val="20"/>
                <w:szCs w:val="20"/>
                <w:highlight w:val="yellow"/>
              </w:rPr>
              <w:t>XX</w:t>
            </w:r>
          </w:p>
        </w:tc>
      </w:tr>
      <w:tr w:rsidR="0075353A" w:rsidRPr="00A67F79" w14:paraId="7E1BF0A4" w14:textId="77777777" w:rsidTr="00715060">
        <w:trPr>
          <w:trHeight w:val="20"/>
        </w:trPr>
        <w:tc>
          <w:tcPr>
            <w:tcW w:w="2458" w:type="dxa"/>
          </w:tcPr>
          <w:p w14:paraId="18D62220"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IČO:</w:t>
            </w:r>
          </w:p>
        </w:tc>
        <w:tc>
          <w:tcPr>
            <w:tcW w:w="7187" w:type="dxa"/>
          </w:tcPr>
          <w:p w14:paraId="69E7D67A" w14:textId="7D759B89" w:rsidR="0075353A" w:rsidRPr="00A67F79" w:rsidRDefault="009677DC" w:rsidP="00213541">
            <w:pPr>
              <w:spacing w:before="40"/>
              <w:ind w:firstLine="176"/>
              <w:rPr>
                <w:rFonts w:ascii="Arial" w:hAnsi="Arial" w:cs="Arial"/>
                <w:sz w:val="20"/>
                <w:szCs w:val="20"/>
                <w:highlight w:val="yellow"/>
              </w:rPr>
            </w:pPr>
            <w:r w:rsidRPr="009677DC">
              <w:rPr>
                <w:rFonts w:ascii="Arial" w:hAnsi="Arial" w:cs="Arial"/>
                <w:sz w:val="20"/>
                <w:szCs w:val="20"/>
                <w:highlight w:val="yellow"/>
              </w:rPr>
              <w:t>XX</w:t>
            </w:r>
          </w:p>
        </w:tc>
      </w:tr>
      <w:tr w:rsidR="0075353A" w:rsidRPr="00A67F79" w14:paraId="173E50C1" w14:textId="77777777" w:rsidTr="00715060">
        <w:trPr>
          <w:trHeight w:val="20"/>
        </w:trPr>
        <w:tc>
          <w:tcPr>
            <w:tcW w:w="2458" w:type="dxa"/>
          </w:tcPr>
          <w:p w14:paraId="10EBBA1E"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DIČ:</w:t>
            </w:r>
          </w:p>
        </w:tc>
        <w:tc>
          <w:tcPr>
            <w:tcW w:w="7187" w:type="dxa"/>
          </w:tcPr>
          <w:p w14:paraId="3E4FD229" w14:textId="23DCC79D" w:rsidR="0075353A" w:rsidRPr="00A67F79" w:rsidRDefault="009677DC" w:rsidP="00213541">
            <w:pPr>
              <w:spacing w:before="40"/>
              <w:ind w:firstLine="176"/>
              <w:rPr>
                <w:rFonts w:ascii="Arial" w:hAnsi="Arial" w:cs="Arial"/>
                <w:sz w:val="20"/>
                <w:szCs w:val="20"/>
                <w:highlight w:val="yellow"/>
              </w:rPr>
            </w:pPr>
            <w:r w:rsidRPr="009677DC">
              <w:rPr>
                <w:rFonts w:ascii="Arial" w:hAnsi="Arial" w:cs="Arial"/>
                <w:sz w:val="20"/>
                <w:szCs w:val="20"/>
                <w:highlight w:val="yellow"/>
              </w:rPr>
              <w:t>XX</w:t>
            </w:r>
          </w:p>
        </w:tc>
      </w:tr>
      <w:tr w:rsidR="0075353A" w:rsidRPr="00A67F79" w14:paraId="17110CF9" w14:textId="77777777" w:rsidTr="00715060">
        <w:trPr>
          <w:trHeight w:val="20"/>
        </w:trPr>
        <w:tc>
          <w:tcPr>
            <w:tcW w:w="2458" w:type="dxa"/>
          </w:tcPr>
          <w:p w14:paraId="4CACB821"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Bankovní spojení:</w:t>
            </w:r>
          </w:p>
        </w:tc>
        <w:tc>
          <w:tcPr>
            <w:tcW w:w="7187" w:type="dxa"/>
          </w:tcPr>
          <w:p w14:paraId="1920B6C9" w14:textId="67E29ACA" w:rsidR="0075353A" w:rsidRPr="00A67F79" w:rsidRDefault="009677DC" w:rsidP="00213541">
            <w:pPr>
              <w:spacing w:before="40"/>
              <w:ind w:firstLine="176"/>
              <w:rPr>
                <w:rFonts w:ascii="Arial" w:hAnsi="Arial" w:cs="Arial"/>
                <w:sz w:val="20"/>
                <w:szCs w:val="20"/>
                <w:highlight w:val="yellow"/>
              </w:rPr>
            </w:pPr>
            <w:r w:rsidRPr="009677DC">
              <w:rPr>
                <w:rFonts w:ascii="Arial" w:hAnsi="Arial" w:cs="Arial"/>
                <w:sz w:val="20"/>
                <w:szCs w:val="20"/>
                <w:highlight w:val="yellow"/>
              </w:rPr>
              <w:t>XX</w:t>
            </w:r>
          </w:p>
        </w:tc>
      </w:tr>
      <w:tr w:rsidR="0075353A" w:rsidRPr="00A67F79" w14:paraId="17593322" w14:textId="77777777" w:rsidTr="00715060">
        <w:trPr>
          <w:trHeight w:val="20"/>
        </w:trPr>
        <w:tc>
          <w:tcPr>
            <w:tcW w:w="2458" w:type="dxa"/>
          </w:tcPr>
          <w:p w14:paraId="042B58AB"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Číslo účtu:</w:t>
            </w:r>
          </w:p>
        </w:tc>
        <w:tc>
          <w:tcPr>
            <w:tcW w:w="7187" w:type="dxa"/>
          </w:tcPr>
          <w:p w14:paraId="0DF5520B" w14:textId="7B591F88" w:rsidR="0075353A" w:rsidRPr="00A67F79" w:rsidRDefault="009677DC" w:rsidP="00213541">
            <w:pPr>
              <w:spacing w:before="40"/>
              <w:ind w:firstLine="176"/>
              <w:rPr>
                <w:rFonts w:ascii="Arial" w:hAnsi="Arial" w:cs="Arial"/>
                <w:sz w:val="20"/>
                <w:szCs w:val="20"/>
                <w:highlight w:val="yellow"/>
              </w:rPr>
            </w:pPr>
            <w:r w:rsidRPr="009677DC">
              <w:rPr>
                <w:rFonts w:ascii="Arial" w:hAnsi="Arial" w:cs="Arial"/>
                <w:sz w:val="20"/>
                <w:szCs w:val="20"/>
                <w:highlight w:val="yellow"/>
              </w:rPr>
              <w:t>XX</w:t>
            </w:r>
          </w:p>
        </w:tc>
      </w:tr>
    </w:tbl>
    <w:p w14:paraId="540B6F99" w14:textId="77777777" w:rsidR="00DC7C7F" w:rsidRPr="00A67F79"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2D8A28D2" w:rsidR="0075353A" w:rsidRDefault="0075353A" w:rsidP="00434DF1">
      <w:pPr>
        <w:jc w:val="center"/>
        <w:rPr>
          <w:rFonts w:ascii="Arial" w:hAnsi="Arial" w:cs="Arial"/>
          <w:b/>
        </w:rPr>
      </w:pPr>
      <w:r w:rsidRPr="00A67F79">
        <w:rPr>
          <w:rFonts w:ascii="Arial" w:hAnsi="Arial" w:cs="Arial"/>
          <w:sz w:val="20"/>
          <w:szCs w:val="20"/>
        </w:rPr>
        <w:t xml:space="preserve">v dalším textu smlouvy uváděna rovněž jako </w:t>
      </w:r>
      <w:r w:rsidRPr="00A67F79">
        <w:rPr>
          <w:rFonts w:ascii="Arial" w:hAnsi="Arial" w:cs="Arial"/>
          <w:b/>
          <w:sz w:val="20"/>
          <w:szCs w:val="20"/>
        </w:rPr>
        <w:t>„zhotovitel“</w:t>
      </w:r>
      <w:r w:rsidRPr="00A67F79">
        <w:rPr>
          <w:rFonts w:ascii="Arial" w:hAnsi="Arial" w:cs="Arial"/>
          <w:sz w:val="20"/>
          <w:szCs w:val="20"/>
        </w:rPr>
        <w:t xml:space="preserve">, společně s objednatelem dále jen </w:t>
      </w:r>
      <w:r w:rsidRPr="00A67F79">
        <w:rPr>
          <w:rFonts w:ascii="Arial" w:hAnsi="Arial" w:cs="Arial"/>
          <w:b/>
          <w:sz w:val="20"/>
          <w:szCs w:val="20"/>
        </w:rPr>
        <w:t>„smluvní strany</w:t>
      </w:r>
      <w:r w:rsidRPr="00A67F79">
        <w:rPr>
          <w:rFonts w:ascii="Arial" w:hAnsi="Arial" w:cs="Arial"/>
          <w:b/>
        </w:rPr>
        <w:t>“</w:t>
      </w:r>
      <w:r w:rsidR="001F50A6" w:rsidRPr="00A67F79">
        <w:rPr>
          <w:rFonts w:ascii="Arial" w:hAnsi="Arial" w:cs="Arial"/>
          <w:b/>
        </w:rPr>
        <w:t>.</w:t>
      </w:r>
    </w:p>
    <w:p w14:paraId="488352A6" w14:textId="77777777" w:rsidR="00A57DB3" w:rsidRDefault="00A57DB3" w:rsidP="00434DF1">
      <w:pPr>
        <w:jc w:val="center"/>
        <w:rPr>
          <w:rFonts w:ascii="Arial" w:hAnsi="Arial" w:cs="Arial"/>
          <w:b/>
        </w:rPr>
      </w:pPr>
    </w:p>
    <w:p w14:paraId="32474B19" w14:textId="77777777" w:rsidR="00A57DB3" w:rsidRPr="002C53E2" w:rsidRDefault="00A57DB3" w:rsidP="002C53E2">
      <w:pPr>
        <w:rPr>
          <w:rFonts w:ascii="Arial" w:hAnsi="Arial" w:cs="Arial"/>
          <w:sz w:val="20"/>
          <w:szCs w:val="20"/>
        </w:rPr>
      </w:pPr>
      <w:r w:rsidRPr="002C53E2">
        <w:rPr>
          <w:rFonts w:ascii="Arial" w:hAnsi="Arial" w:cs="Arial"/>
          <w:sz w:val="20"/>
          <w:szCs w:val="20"/>
        </w:rPr>
        <w:t xml:space="preserve">VZHLEDEM K TOMU, ŽE: </w:t>
      </w:r>
    </w:p>
    <w:p w14:paraId="7418C1F7" w14:textId="63B8A4CE" w:rsidR="00A57DB3" w:rsidRPr="002C53E2" w:rsidRDefault="00A57DB3" w:rsidP="002C53E2">
      <w:pPr>
        <w:numPr>
          <w:ilvl w:val="0"/>
          <w:numId w:val="49"/>
        </w:numPr>
        <w:rPr>
          <w:rFonts w:ascii="Arial" w:hAnsi="Arial" w:cs="Arial"/>
          <w:sz w:val="20"/>
          <w:szCs w:val="20"/>
        </w:rPr>
      </w:pPr>
      <w:r w:rsidRPr="002C53E2">
        <w:rPr>
          <w:rFonts w:ascii="Arial" w:hAnsi="Arial" w:cs="Arial"/>
          <w:sz w:val="20"/>
          <w:szCs w:val="20"/>
        </w:rPr>
        <w:t xml:space="preserve">zhotovitel je držitelem příslušných živnostenských oprávnění potřebných k provedení díla a má řádné vybavení, zkušenosti a schopnosti, aby řádně a včas provedl dílo dle této smlouvy a je tak způsobilý splnit nabídku zhotovitele ze dne XXX podané v zadávacím řízení vyhlášeném dle zákona č. 134/2016 Sb., o zadávání veřejných zakázek (dále jen jako „zákon”) na zadání veřejné zakázky </w:t>
      </w:r>
      <w:proofErr w:type="spellStart"/>
      <w:r>
        <w:rPr>
          <w:rFonts w:ascii="Arial" w:hAnsi="Arial" w:cs="Arial"/>
          <w:sz w:val="20"/>
          <w:szCs w:val="20"/>
        </w:rPr>
        <w:t>xxxx</w:t>
      </w:r>
      <w:proofErr w:type="spellEnd"/>
      <w:r w:rsidRPr="002C53E2">
        <w:rPr>
          <w:rFonts w:ascii="Arial" w:hAnsi="Arial" w:cs="Arial"/>
          <w:sz w:val="20"/>
          <w:szCs w:val="20"/>
        </w:rPr>
        <w:t xml:space="preserve">, (dále jen jako „nabídka"); zejména splňuje veškeré kvalifikační podmínky dle bodu </w:t>
      </w:r>
      <w:r w:rsidR="00643D6C">
        <w:rPr>
          <w:rFonts w:ascii="Arial" w:hAnsi="Arial" w:cs="Arial"/>
          <w:sz w:val="20"/>
          <w:szCs w:val="20"/>
        </w:rPr>
        <w:t>8</w:t>
      </w:r>
      <w:r w:rsidRPr="002C53E2">
        <w:rPr>
          <w:rFonts w:ascii="Arial" w:hAnsi="Arial" w:cs="Arial"/>
          <w:sz w:val="20"/>
          <w:szCs w:val="20"/>
        </w:rPr>
        <w:t xml:space="preserve"> zadávací dokumentace (jak je specifikováno dále); </w:t>
      </w:r>
    </w:p>
    <w:p w14:paraId="74D6104C" w14:textId="33F54B8A" w:rsidR="00A57DB3" w:rsidRPr="002C53E2" w:rsidRDefault="00A57DB3" w:rsidP="002C53E2">
      <w:pPr>
        <w:numPr>
          <w:ilvl w:val="0"/>
          <w:numId w:val="49"/>
        </w:numPr>
        <w:rPr>
          <w:rFonts w:ascii="Arial" w:hAnsi="Arial" w:cs="Arial"/>
          <w:sz w:val="20"/>
          <w:szCs w:val="20"/>
        </w:rPr>
      </w:pPr>
      <w:r w:rsidRPr="002C53E2">
        <w:rPr>
          <w:rFonts w:ascii="Arial" w:hAnsi="Arial" w:cs="Arial"/>
          <w:sz w:val="20"/>
          <w:szCs w:val="20"/>
        </w:rPr>
        <w:t xml:space="preserve">vybral objednatel tuto nabídku jako nejvhodnější, a to rozhodnutím RM </w:t>
      </w:r>
      <w:proofErr w:type="spellStart"/>
      <w:r w:rsidR="00643D6C">
        <w:rPr>
          <w:rFonts w:ascii="Arial" w:hAnsi="Arial" w:cs="Arial"/>
          <w:sz w:val="20"/>
          <w:szCs w:val="20"/>
        </w:rPr>
        <w:t>xxx</w:t>
      </w:r>
      <w:proofErr w:type="spellEnd"/>
      <w:r w:rsidRPr="002C53E2">
        <w:rPr>
          <w:rFonts w:ascii="Arial" w:hAnsi="Arial" w:cs="Arial"/>
          <w:sz w:val="20"/>
          <w:szCs w:val="20"/>
        </w:rPr>
        <w:t xml:space="preserve"> ze dne </w:t>
      </w:r>
      <w:proofErr w:type="spellStart"/>
      <w:r w:rsidR="00643D6C">
        <w:rPr>
          <w:rFonts w:ascii="Arial" w:hAnsi="Arial" w:cs="Arial"/>
          <w:sz w:val="20"/>
          <w:szCs w:val="20"/>
        </w:rPr>
        <w:t>xxx</w:t>
      </w:r>
      <w:proofErr w:type="spellEnd"/>
      <w:r w:rsidRPr="002C53E2">
        <w:rPr>
          <w:rFonts w:ascii="Arial" w:hAnsi="Arial" w:cs="Arial"/>
          <w:sz w:val="20"/>
          <w:szCs w:val="20"/>
        </w:rPr>
        <w:t xml:space="preserve">; </w:t>
      </w:r>
    </w:p>
    <w:p w14:paraId="533C1F48" w14:textId="77777777" w:rsidR="00A57DB3" w:rsidRPr="002C53E2" w:rsidRDefault="00A57DB3" w:rsidP="002C53E2">
      <w:pPr>
        <w:numPr>
          <w:ilvl w:val="0"/>
          <w:numId w:val="49"/>
        </w:numPr>
        <w:rPr>
          <w:rFonts w:ascii="Arial" w:hAnsi="Arial" w:cs="Arial"/>
          <w:sz w:val="20"/>
          <w:szCs w:val="20"/>
        </w:rPr>
      </w:pPr>
      <w:r w:rsidRPr="002C53E2">
        <w:rPr>
          <w:rFonts w:ascii="Arial" w:hAnsi="Arial" w:cs="Arial"/>
          <w:sz w:val="20"/>
          <w:szCs w:val="20"/>
        </w:rPr>
        <w:t xml:space="preserve">zhotovitel prohlašuje, že je schopný dílo dle této smlouvy provést v souladu s touto smlouvou za sjednanou cenu a že si je vědom skutečnosti, že objednatel má značný zájem na dokončení díla, které je předmětem této smlouvy v čase a kvalitě dle této smlouvy; </w:t>
      </w:r>
    </w:p>
    <w:p w14:paraId="4488E7BF" w14:textId="77777777" w:rsidR="00A57DB3" w:rsidRPr="002C53E2" w:rsidRDefault="00A57DB3" w:rsidP="002C53E2">
      <w:pPr>
        <w:rPr>
          <w:rFonts w:ascii="Arial" w:hAnsi="Arial" w:cs="Arial"/>
          <w:sz w:val="20"/>
          <w:szCs w:val="20"/>
        </w:rPr>
      </w:pPr>
      <w:r w:rsidRPr="002C53E2">
        <w:rPr>
          <w:rFonts w:ascii="Arial" w:hAnsi="Arial" w:cs="Arial"/>
          <w:sz w:val="20"/>
          <w:szCs w:val="20"/>
        </w:rPr>
        <w:t>dohodly se smluvní strany na uzavření této smlouvy v následujícím znění:</w:t>
      </w:r>
    </w:p>
    <w:p w14:paraId="7200E706" w14:textId="77777777" w:rsidR="00A57DB3" w:rsidRPr="002C53E2" w:rsidRDefault="00A57DB3" w:rsidP="002C53E2">
      <w:pPr>
        <w:rPr>
          <w:rFonts w:ascii="Arial" w:hAnsi="Arial" w:cs="Arial"/>
          <w:sz w:val="20"/>
          <w:szCs w:val="20"/>
        </w:rPr>
      </w:pPr>
    </w:p>
    <w:p w14:paraId="31ACB882" w14:textId="77777777" w:rsidR="005B5BD5" w:rsidRPr="00A67F79" w:rsidRDefault="005B5BD5" w:rsidP="00434DF1">
      <w:pPr>
        <w:jc w:val="center"/>
        <w:rPr>
          <w:rFonts w:ascii="Arial" w:hAnsi="Arial" w:cs="Arial"/>
          <w:b/>
        </w:rPr>
      </w:pPr>
    </w:p>
    <w:p w14:paraId="08A9EF58" w14:textId="77777777" w:rsidR="009F09CE" w:rsidRPr="00A67F79" w:rsidRDefault="003B0432" w:rsidP="009C551F">
      <w:pPr>
        <w:pStyle w:val="Nadpis2"/>
        <w:rPr>
          <w:rFonts w:cs="Arial"/>
        </w:rPr>
      </w:pPr>
      <w:r w:rsidRPr="00A67F79">
        <w:rPr>
          <w:rFonts w:cs="Arial"/>
        </w:rPr>
        <w:t>Předmět díla</w:t>
      </w:r>
    </w:p>
    <w:p w14:paraId="4BE67934" w14:textId="5A2E7950" w:rsidR="0095019F" w:rsidRDefault="00772DEA" w:rsidP="00C24454">
      <w:pPr>
        <w:pStyle w:val="Odstavecseseznamem"/>
        <w:numPr>
          <w:ilvl w:val="0"/>
          <w:numId w:val="34"/>
        </w:numPr>
        <w:spacing w:after="160" w:line="259" w:lineRule="auto"/>
        <w:rPr>
          <w:rFonts w:ascii="Arial" w:hAnsi="Arial" w:cs="Arial"/>
          <w:bCs/>
          <w:sz w:val="20"/>
          <w:szCs w:val="20"/>
        </w:rPr>
      </w:pPr>
      <w:r w:rsidRPr="003D2F02">
        <w:rPr>
          <w:rFonts w:ascii="Arial" w:hAnsi="Arial" w:cs="Arial"/>
          <w:sz w:val="20"/>
          <w:szCs w:val="20"/>
        </w:rPr>
        <w:t xml:space="preserve">Zpracování </w:t>
      </w:r>
      <w:r w:rsidR="00656388" w:rsidRPr="003D2F02">
        <w:rPr>
          <w:rFonts w:ascii="Arial" w:hAnsi="Arial" w:cs="Arial"/>
          <w:sz w:val="20"/>
          <w:szCs w:val="20"/>
        </w:rPr>
        <w:t>studie</w:t>
      </w:r>
      <w:r w:rsidR="00F7230A" w:rsidRPr="003D2F02">
        <w:rPr>
          <w:rFonts w:ascii="Arial" w:hAnsi="Arial" w:cs="Arial"/>
          <w:sz w:val="20"/>
          <w:szCs w:val="20"/>
        </w:rPr>
        <w:t xml:space="preserve"> </w:t>
      </w:r>
      <w:r w:rsidR="00F7230A" w:rsidRPr="003D2F02">
        <w:rPr>
          <w:rFonts w:ascii="Arial" w:eastAsia="Arial" w:hAnsi="Arial" w:cs="Arial"/>
          <w:sz w:val="20"/>
          <w:szCs w:val="20"/>
        </w:rPr>
        <w:t>pro akci s názvem</w:t>
      </w:r>
      <w:r w:rsidR="0027313B" w:rsidRPr="003D2F02">
        <w:rPr>
          <w:rFonts w:ascii="Arial" w:eastAsia="Arial" w:hAnsi="Arial" w:cs="Arial"/>
          <w:b/>
          <w:bCs/>
          <w:sz w:val="20"/>
          <w:szCs w:val="20"/>
        </w:rPr>
        <w:t xml:space="preserve"> </w:t>
      </w:r>
      <w:r w:rsidR="00F7230A" w:rsidRPr="003D2F02">
        <w:rPr>
          <w:rFonts w:ascii="Arial" w:eastAsia="Arial" w:hAnsi="Arial" w:cs="Arial"/>
          <w:b/>
          <w:bCs/>
          <w:sz w:val="20"/>
          <w:szCs w:val="20"/>
        </w:rPr>
        <w:t>„R</w:t>
      </w:r>
      <w:r w:rsidR="0027313B" w:rsidRPr="003D2F02">
        <w:rPr>
          <w:rFonts w:ascii="Arial" w:eastAsia="Arial" w:hAnsi="Arial" w:cs="Arial"/>
          <w:b/>
          <w:bCs/>
          <w:sz w:val="20"/>
          <w:szCs w:val="20"/>
        </w:rPr>
        <w:t>ozšíření</w:t>
      </w:r>
      <w:r w:rsidR="008B6344">
        <w:rPr>
          <w:rFonts w:ascii="Arial" w:eastAsia="Arial" w:hAnsi="Arial" w:cs="Arial"/>
          <w:b/>
          <w:bCs/>
          <w:sz w:val="20"/>
          <w:szCs w:val="20"/>
        </w:rPr>
        <w:t xml:space="preserve"> kapacity</w:t>
      </w:r>
      <w:r w:rsidR="0027313B" w:rsidRPr="003D2F02">
        <w:rPr>
          <w:rFonts w:ascii="Arial" w:eastAsia="Arial" w:hAnsi="Arial" w:cs="Arial"/>
          <w:b/>
          <w:bCs/>
          <w:sz w:val="20"/>
          <w:szCs w:val="20"/>
        </w:rPr>
        <w:t xml:space="preserve"> Aquaparku Děčín</w:t>
      </w:r>
      <w:r w:rsidR="008C65B8" w:rsidRPr="003D2F02">
        <w:rPr>
          <w:rFonts w:ascii="Arial" w:eastAsia="Arial" w:hAnsi="Arial" w:cs="Arial"/>
          <w:b/>
          <w:sz w:val="20"/>
          <w:szCs w:val="20"/>
        </w:rPr>
        <w:t>“</w:t>
      </w:r>
      <w:r w:rsidR="00DF6DC5" w:rsidRPr="003D2F02">
        <w:rPr>
          <w:rFonts w:ascii="Arial" w:eastAsia="Arial" w:hAnsi="Arial" w:cs="Arial"/>
          <w:b/>
          <w:sz w:val="20"/>
          <w:szCs w:val="20"/>
        </w:rPr>
        <w:t xml:space="preserve">. </w:t>
      </w:r>
      <w:r w:rsidR="00DF6DC5" w:rsidRPr="003D2F02">
        <w:rPr>
          <w:rFonts w:ascii="Arial" w:hAnsi="Arial" w:cs="Arial"/>
          <w:bCs/>
          <w:sz w:val="20"/>
          <w:szCs w:val="20"/>
        </w:rPr>
        <w:t xml:space="preserve">Dokumentace bude navržena tak, aby splňovala podmínky výzev Národní sportovní agentury. Na realizaci akce bude využita budoucí výzva Regiony – investice </w:t>
      </w:r>
      <w:r w:rsidR="00EA0724" w:rsidRPr="003D2F02">
        <w:rPr>
          <w:rFonts w:ascii="Arial" w:hAnsi="Arial" w:cs="Arial"/>
          <w:bCs/>
          <w:sz w:val="20"/>
          <w:szCs w:val="20"/>
        </w:rPr>
        <w:t>po</w:t>
      </w:r>
      <w:r w:rsidR="00DF6DC5" w:rsidRPr="003D2F02">
        <w:rPr>
          <w:rFonts w:ascii="Arial" w:hAnsi="Arial" w:cs="Arial"/>
          <w:bCs/>
          <w:sz w:val="20"/>
          <w:szCs w:val="20"/>
        </w:rPr>
        <w:t xml:space="preserve">d 10 mil. Kč – technické zhodnocení, popřípadě výzva Nadregionální sportovní infrastruktura, pokud studie potažmo projektová dokumentace bude splňovat parametry pro konání mezinárodních soutěží. </w:t>
      </w:r>
      <w:r w:rsidR="004E3425">
        <w:rPr>
          <w:rFonts w:ascii="Arial" w:hAnsi="Arial" w:cs="Arial"/>
          <w:bCs/>
          <w:sz w:val="20"/>
          <w:szCs w:val="20"/>
        </w:rPr>
        <w:t>Zhotovitel se při zpracování studie bude řídit podmínkami výzev NSA</w:t>
      </w:r>
      <w:r w:rsidR="00E1527A">
        <w:rPr>
          <w:rFonts w:ascii="Arial" w:hAnsi="Arial" w:cs="Arial"/>
          <w:bCs/>
          <w:sz w:val="20"/>
          <w:szCs w:val="20"/>
        </w:rPr>
        <w:t>, tak jak byly vyhlášeny v minulém období a které</w:t>
      </w:r>
      <w:r w:rsidR="00FF2D7C">
        <w:rPr>
          <w:rFonts w:ascii="Arial" w:hAnsi="Arial" w:cs="Arial"/>
          <w:bCs/>
          <w:sz w:val="20"/>
          <w:szCs w:val="20"/>
        </w:rPr>
        <w:t xml:space="preserve"> tvo</w:t>
      </w:r>
      <w:r w:rsidR="00106EB1">
        <w:rPr>
          <w:rFonts w:ascii="Arial" w:hAnsi="Arial" w:cs="Arial"/>
          <w:bCs/>
          <w:sz w:val="20"/>
          <w:szCs w:val="20"/>
        </w:rPr>
        <w:t>ř</w:t>
      </w:r>
      <w:r w:rsidR="00FF2D7C">
        <w:rPr>
          <w:rFonts w:ascii="Arial" w:hAnsi="Arial" w:cs="Arial"/>
          <w:bCs/>
          <w:sz w:val="20"/>
          <w:szCs w:val="20"/>
        </w:rPr>
        <w:t>í přílohu</w:t>
      </w:r>
      <w:r w:rsidR="00106EB1">
        <w:rPr>
          <w:rFonts w:ascii="Arial" w:hAnsi="Arial" w:cs="Arial"/>
          <w:bCs/>
          <w:sz w:val="20"/>
          <w:szCs w:val="20"/>
        </w:rPr>
        <w:t xml:space="preserve"> č.3 Zadávací dokumentace veřejné zakázky.</w:t>
      </w:r>
      <w:r w:rsidR="00C808F9">
        <w:rPr>
          <w:rFonts w:ascii="Arial" w:hAnsi="Arial" w:cs="Arial"/>
          <w:bCs/>
          <w:sz w:val="20"/>
          <w:szCs w:val="20"/>
        </w:rPr>
        <w:t xml:space="preserve"> </w:t>
      </w:r>
    </w:p>
    <w:p w14:paraId="37DE66F2" w14:textId="4C18A910" w:rsidR="00AC62AF" w:rsidRDefault="00AC62AF" w:rsidP="00C24454">
      <w:pPr>
        <w:pStyle w:val="Odstavecseseznamem"/>
        <w:numPr>
          <w:ilvl w:val="0"/>
          <w:numId w:val="34"/>
        </w:numPr>
        <w:spacing w:after="160" w:line="259" w:lineRule="auto"/>
        <w:rPr>
          <w:rFonts w:ascii="Arial" w:hAnsi="Arial" w:cs="Arial"/>
          <w:bCs/>
          <w:sz w:val="20"/>
          <w:szCs w:val="20"/>
        </w:rPr>
      </w:pPr>
      <w:r>
        <w:rPr>
          <w:rFonts w:ascii="Arial" w:hAnsi="Arial" w:cs="Arial"/>
          <w:bCs/>
          <w:sz w:val="20"/>
          <w:szCs w:val="20"/>
        </w:rPr>
        <w:t>Objednatel se zavazuje poskytnou zhotoviteli dohodnuté spolupůsobení</w:t>
      </w:r>
      <w:r w:rsidR="00B06572">
        <w:rPr>
          <w:rFonts w:ascii="Arial" w:hAnsi="Arial" w:cs="Arial"/>
          <w:bCs/>
          <w:sz w:val="20"/>
          <w:szCs w:val="20"/>
        </w:rPr>
        <w:t>. Dokončené bezvadné dílo dle čl. II odst. 1 převzít a zaplatit dohodnutou cenu za jeho provedení.</w:t>
      </w:r>
    </w:p>
    <w:p w14:paraId="5A72BC72" w14:textId="4EE11715" w:rsidR="001312A9" w:rsidRDefault="00A376EF" w:rsidP="001312A9">
      <w:pPr>
        <w:pStyle w:val="Odstavecseseznamem"/>
        <w:numPr>
          <w:ilvl w:val="0"/>
          <w:numId w:val="34"/>
        </w:numPr>
        <w:rPr>
          <w:rFonts w:ascii="Arial" w:hAnsi="Arial" w:cs="Arial"/>
          <w:bCs/>
          <w:sz w:val="20"/>
          <w:szCs w:val="20"/>
        </w:rPr>
      </w:pPr>
      <w:r>
        <w:rPr>
          <w:rFonts w:ascii="Arial" w:hAnsi="Arial" w:cs="Arial"/>
          <w:bCs/>
          <w:sz w:val="20"/>
          <w:szCs w:val="20"/>
        </w:rPr>
        <w:t xml:space="preserve">Studie </w:t>
      </w:r>
      <w:r w:rsidR="00802B8D">
        <w:rPr>
          <w:rFonts w:ascii="Arial" w:hAnsi="Arial" w:cs="Arial"/>
          <w:bCs/>
          <w:sz w:val="20"/>
          <w:szCs w:val="20"/>
        </w:rPr>
        <w:t>bude objednateli předána</w:t>
      </w:r>
      <w:r w:rsidR="001312A9" w:rsidRPr="001312A9">
        <w:rPr>
          <w:rFonts w:ascii="Arial" w:hAnsi="Arial" w:cs="Arial"/>
          <w:bCs/>
          <w:sz w:val="20"/>
          <w:szCs w:val="20"/>
        </w:rPr>
        <w:t xml:space="preserve"> v listinné podobě (ve 3 výtiscích) a v elektronické podobě ve formátu *.</w:t>
      </w:r>
      <w:proofErr w:type="spellStart"/>
      <w:r w:rsidR="001312A9" w:rsidRPr="001312A9">
        <w:rPr>
          <w:rFonts w:ascii="Arial" w:hAnsi="Arial" w:cs="Arial"/>
          <w:bCs/>
          <w:sz w:val="20"/>
          <w:szCs w:val="20"/>
        </w:rPr>
        <w:t>dwg</w:t>
      </w:r>
      <w:proofErr w:type="spellEnd"/>
      <w:r w:rsidR="001312A9" w:rsidRPr="001312A9">
        <w:rPr>
          <w:rFonts w:ascii="Arial" w:hAnsi="Arial" w:cs="Arial"/>
          <w:bCs/>
          <w:sz w:val="20"/>
          <w:szCs w:val="20"/>
        </w:rPr>
        <w:t xml:space="preserve"> a *.</w:t>
      </w:r>
      <w:proofErr w:type="spellStart"/>
      <w:r w:rsidR="001312A9" w:rsidRPr="001312A9">
        <w:rPr>
          <w:rFonts w:ascii="Arial" w:hAnsi="Arial" w:cs="Arial"/>
          <w:bCs/>
          <w:sz w:val="20"/>
          <w:szCs w:val="20"/>
        </w:rPr>
        <w:t>pdf</w:t>
      </w:r>
      <w:proofErr w:type="spellEnd"/>
      <w:r w:rsidR="001312A9" w:rsidRPr="001312A9">
        <w:rPr>
          <w:rFonts w:ascii="Arial" w:hAnsi="Arial" w:cs="Arial"/>
          <w:bCs/>
          <w:sz w:val="20"/>
          <w:szCs w:val="20"/>
        </w:rPr>
        <w:t xml:space="preserve"> a *.</w:t>
      </w:r>
      <w:proofErr w:type="spellStart"/>
      <w:r w:rsidR="001312A9" w:rsidRPr="001312A9">
        <w:rPr>
          <w:rFonts w:ascii="Arial" w:hAnsi="Arial" w:cs="Arial"/>
          <w:bCs/>
          <w:sz w:val="20"/>
          <w:szCs w:val="20"/>
        </w:rPr>
        <w:t>xls</w:t>
      </w:r>
      <w:proofErr w:type="spellEnd"/>
      <w:r w:rsidR="001312A9" w:rsidRPr="001312A9">
        <w:rPr>
          <w:rFonts w:ascii="Arial" w:hAnsi="Arial" w:cs="Arial"/>
          <w:bCs/>
          <w:sz w:val="20"/>
          <w:szCs w:val="20"/>
        </w:rPr>
        <w:t xml:space="preserve">(x) na datovém nosiči (CD, DVD, </w:t>
      </w:r>
      <w:proofErr w:type="gramStart"/>
      <w:r w:rsidR="001312A9" w:rsidRPr="001312A9">
        <w:rPr>
          <w:rFonts w:ascii="Arial" w:hAnsi="Arial" w:cs="Arial"/>
          <w:bCs/>
          <w:sz w:val="20"/>
          <w:szCs w:val="20"/>
        </w:rPr>
        <w:t>USB,</w:t>
      </w:r>
      <w:proofErr w:type="gramEnd"/>
      <w:r w:rsidR="001312A9" w:rsidRPr="001312A9">
        <w:rPr>
          <w:rFonts w:ascii="Arial" w:hAnsi="Arial" w:cs="Arial"/>
          <w:bCs/>
          <w:sz w:val="20"/>
          <w:szCs w:val="20"/>
        </w:rPr>
        <w:t xml:space="preserve"> apod.).</w:t>
      </w:r>
      <w:r w:rsidR="00284F01">
        <w:rPr>
          <w:rFonts w:ascii="Arial" w:hAnsi="Arial" w:cs="Arial"/>
          <w:bCs/>
          <w:sz w:val="20"/>
          <w:szCs w:val="20"/>
        </w:rPr>
        <w:t xml:space="preserve"> Součástí bude i výše odhadovaných nákladů dle jednotlivých stavebních objektů.</w:t>
      </w:r>
    </w:p>
    <w:p w14:paraId="514EC027" w14:textId="77777777" w:rsidR="008D3591" w:rsidRDefault="008D3591" w:rsidP="008D3591">
      <w:pPr>
        <w:rPr>
          <w:rFonts w:ascii="Arial" w:hAnsi="Arial" w:cs="Arial"/>
          <w:bCs/>
          <w:sz w:val="20"/>
          <w:szCs w:val="20"/>
        </w:rPr>
      </w:pPr>
    </w:p>
    <w:p w14:paraId="548EF1E4" w14:textId="77777777" w:rsidR="008D3591" w:rsidRPr="00F35EDC" w:rsidRDefault="008D3591" w:rsidP="00F35EDC">
      <w:pPr>
        <w:rPr>
          <w:rFonts w:ascii="Arial" w:hAnsi="Arial" w:cs="Arial"/>
          <w:bCs/>
          <w:sz w:val="20"/>
          <w:szCs w:val="20"/>
        </w:rPr>
      </w:pPr>
    </w:p>
    <w:p w14:paraId="2343341F" w14:textId="77777777" w:rsidR="009F09CE" w:rsidRPr="00A67F79" w:rsidRDefault="00D4030F" w:rsidP="00772DEA">
      <w:pPr>
        <w:pStyle w:val="Nadpis2"/>
        <w:rPr>
          <w:rFonts w:cs="Arial"/>
        </w:rPr>
      </w:pPr>
      <w:r w:rsidRPr="00A67F79">
        <w:rPr>
          <w:rFonts w:cs="Arial"/>
        </w:rPr>
        <w:lastRenderedPageBreak/>
        <w:t>Způsob provádění díla</w:t>
      </w:r>
    </w:p>
    <w:p w14:paraId="5E6D774D" w14:textId="59840C8C" w:rsidR="0083019F" w:rsidRPr="0016602A" w:rsidRDefault="001312A9" w:rsidP="00BD45B7">
      <w:pPr>
        <w:pStyle w:val="Odstavecseseznamem"/>
        <w:numPr>
          <w:ilvl w:val="0"/>
          <w:numId w:val="35"/>
        </w:numPr>
        <w:rPr>
          <w:rFonts w:ascii="Arial" w:hAnsi="Arial" w:cs="Arial"/>
          <w:bCs/>
          <w:sz w:val="20"/>
          <w:szCs w:val="20"/>
        </w:rPr>
      </w:pPr>
      <w:r w:rsidRPr="0016602A">
        <w:rPr>
          <w:rFonts w:ascii="Arial" w:hAnsi="Arial" w:cs="Arial"/>
          <w:bCs/>
          <w:sz w:val="20"/>
          <w:szCs w:val="20"/>
        </w:rPr>
        <w:t>Studie bude zpraco</w:t>
      </w:r>
      <w:r w:rsidR="002920F0" w:rsidRPr="0016602A">
        <w:rPr>
          <w:rFonts w:ascii="Arial" w:hAnsi="Arial" w:cs="Arial"/>
          <w:bCs/>
          <w:sz w:val="20"/>
          <w:szCs w:val="20"/>
        </w:rPr>
        <w:t>vána v tomto rozsahu:</w:t>
      </w:r>
    </w:p>
    <w:p w14:paraId="37FEB5AC" w14:textId="77777777" w:rsidR="002920F0" w:rsidRDefault="002920F0" w:rsidP="00BD45B7">
      <w:pPr>
        <w:ind w:firstLine="360"/>
        <w:rPr>
          <w:rFonts w:ascii="Arial" w:hAnsi="Arial" w:cs="Arial"/>
          <w:bCs/>
          <w:sz w:val="20"/>
          <w:szCs w:val="20"/>
        </w:rPr>
      </w:pPr>
      <w:r w:rsidRPr="0067760F">
        <w:rPr>
          <w:rFonts w:ascii="Arial" w:hAnsi="Arial" w:cs="Arial"/>
          <w:bCs/>
          <w:sz w:val="20"/>
          <w:szCs w:val="20"/>
        </w:rPr>
        <w:t>Dokumentace bude rozdělena na objekty:</w:t>
      </w:r>
    </w:p>
    <w:p w14:paraId="400BAF82" w14:textId="36AC05CB" w:rsidR="002920F0" w:rsidRPr="00BE0566" w:rsidRDefault="002920F0" w:rsidP="003D2F02">
      <w:pPr>
        <w:pStyle w:val="Odstavecseseznamem"/>
        <w:numPr>
          <w:ilvl w:val="1"/>
          <w:numId w:val="41"/>
        </w:numPr>
        <w:rPr>
          <w:rFonts w:ascii="Arial" w:hAnsi="Arial" w:cs="Arial"/>
          <w:sz w:val="20"/>
          <w:szCs w:val="20"/>
        </w:rPr>
      </w:pPr>
      <w:r w:rsidRPr="003D2F02">
        <w:rPr>
          <w:rFonts w:ascii="Arial" w:hAnsi="Arial" w:cs="Arial"/>
          <w:sz w:val="20"/>
          <w:szCs w:val="20"/>
        </w:rPr>
        <w:t>SO 01</w:t>
      </w:r>
      <w:r w:rsidR="000E4497">
        <w:rPr>
          <w:rFonts w:ascii="Arial" w:hAnsi="Arial" w:cs="Arial"/>
          <w:sz w:val="20"/>
          <w:szCs w:val="20"/>
        </w:rPr>
        <w:t xml:space="preserve"> </w:t>
      </w:r>
      <w:r w:rsidRPr="00BE0566">
        <w:rPr>
          <w:rFonts w:ascii="Arial" w:hAnsi="Arial" w:cs="Arial"/>
          <w:sz w:val="20"/>
          <w:szCs w:val="20"/>
        </w:rPr>
        <w:t xml:space="preserve">Modernizace 50 m bazénu </w:t>
      </w:r>
    </w:p>
    <w:p w14:paraId="1B58E226" w14:textId="0067037C" w:rsidR="002920F0" w:rsidRPr="009D0A8E" w:rsidRDefault="002920F0" w:rsidP="00F84716">
      <w:pPr>
        <w:pStyle w:val="Odstavecseseznamem"/>
        <w:numPr>
          <w:ilvl w:val="0"/>
          <w:numId w:val="42"/>
        </w:numPr>
        <w:rPr>
          <w:rFonts w:ascii="Arial" w:hAnsi="Arial" w:cs="Arial"/>
          <w:bCs/>
          <w:sz w:val="20"/>
          <w:szCs w:val="20"/>
        </w:rPr>
      </w:pPr>
      <w:r w:rsidRPr="009D0A8E">
        <w:rPr>
          <w:rFonts w:ascii="Arial" w:hAnsi="Arial" w:cs="Arial"/>
          <w:bCs/>
          <w:sz w:val="20"/>
          <w:szCs w:val="20"/>
        </w:rPr>
        <w:t xml:space="preserve">SO 01 a – </w:t>
      </w:r>
      <w:r w:rsidR="00A31A6B" w:rsidRPr="009D0A8E">
        <w:rPr>
          <w:rFonts w:ascii="Arial" w:hAnsi="Arial" w:cs="Arial"/>
          <w:bCs/>
          <w:sz w:val="20"/>
          <w:szCs w:val="20"/>
        </w:rPr>
        <w:t>Modernizace – nová</w:t>
      </w:r>
      <w:r w:rsidRPr="009D0A8E">
        <w:rPr>
          <w:rFonts w:ascii="Arial" w:hAnsi="Arial" w:cs="Arial"/>
          <w:bCs/>
          <w:sz w:val="20"/>
          <w:szCs w:val="20"/>
        </w:rPr>
        <w:t xml:space="preserve"> tepelně izolovaná nerezová vana s rozšířením (stávající bazén šířky 21 m) na 25 m včetně výměny okolní venkovní dlažby a výměny trubních rozvodů a el. přípojky.</w:t>
      </w:r>
    </w:p>
    <w:p w14:paraId="3BE89011" w14:textId="0AFD4B25" w:rsidR="002920F0" w:rsidRPr="009D0A8E" w:rsidRDefault="002920F0" w:rsidP="00F84716">
      <w:pPr>
        <w:pStyle w:val="Odstavecseseznamem"/>
        <w:numPr>
          <w:ilvl w:val="0"/>
          <w:numId w:val="42"/>
        </w:numPr>
        <w:rPr>
          <w:rFonts w:ascii="Arial" w:hAnsi="Arial" w:cs="Arial"/>
          <w:bCs/>
          <w:sz w:val="20"/>
          <w:szCs w:val="20"/>
        </w:rPr>
      </w:pPr>
      <w:r w:rsidRPr="009D0A8E">
        <w:rPr>
          <w:rFonts w:ascii="Arial" w:hAnsi="Arial" w:cs="Arial"/>
          <w:bCs/>
          <w:sz w:val="20"/>
          <w:szCs w:val="20"/>
        </w:rPr>
        <w:t>SO</w:t>
      </w:r>
      <w:r w:rsidR="00A31A6B">
        <w:rPr>
          <w:rFonts w:ascii="Arial" w:hAnsi="Arial" w:cs="Arial"/>
          <w:bCs/>
          <w:sz w:val="20"/>
          <w:szCs w:val="20"/>
        </w:rPr>
        <w:t xml:space="preserve"> </w:t>
      </w:r>
      <w:r w:rsidRPr="009D0A8E">
        <w:rPr>
          <w:rFonts w:ascii="Arial" w:hAnsi="Arial" w:cs="Arial"/>
          <w:bCs/>
          <w:sz w:val="20"/>
          <w:szCs w:val="20"/>
        </w:rPr>
        <w:t>01 b – Renovace betonové divácké tribuny.</w:t>
      </w:r>
    </w:p>
    <w:p w14:paraId="63EBA1DB" w14:textId="5E1A3D37" w:rsidR="002920F0" w:rsidRPr="00874E15" w:rsidRDefault="007824F0" w:rsidP="003D2F02">
      <w:pPr>
        <w:pStyle w:val="Odstavecseseznamem"/>
        <w:numPr>
          <w:ilvl w:val="0"/>
          <w:numId w:val="42"/>
        </w:numPr>
        <w:jc w:val="left"/>
        <w:rPr>
          <w:rFonts w:ascii="Arial" w:hAnsi="Arial" w:cs="Arial"/>
          <w:bCs/>
          <w:sz w:val="20"/>
          <w:szCs w:val="20"/>
        </w:rPr>
      </w:pPr>
      <w:r w:rsidRPr="00874E15">
        <w:rPr>
          <w:rFonts w:ascii="Arial" w:hAnsi="Arial" w:cs="Arial"/>
          <w:bCs/>
          <w:sz w:val="20"/>
          <w:szCs w:val="20"/>
        </w:rPr>
        <w:t>SO 01</w:t>
      </w:r>
      <w:r w:rsidR="00037802" w:rsidRPr="00874E15">
        <w:rPr>
          <w:rFonts w:ascii="Arial" w:hAnsi="Arial" w:cs="Arial"/>
          <w:bCs/>
          <w:sz w:val="20"/>
          <w:szCs w:val="20"/>
        </w:rPr>
        <w:t xml:space="preserve"> c </w:t>
      </w:r>
      <w:r w:rsidR="002920F0" w:rsidRPr="00874E15">
        <w:rPr>
          <w:rFonts w:ascii="Arial" w:hAnsi="Arial" w:cs="Arial"/>
          <w:bCs/>
          <w:sz w:val="20"/>
          <w:szCs w:val="20"/>
        </w:rPr>
        <w:t>– Zastřešení bazénu a divácké tribuny – nafukovací hala s přípravou na</w:t>
      </w:r>
      <w:r w:rsidR="00DD25FE">
        <w:rPr>
          <w:rFonts w:ascii="Arial" w:hAnsi="Arial" w:cs="Arial"/>
          <w:bCs/>
          <w:sz w:val="20"/>
          <w:szCs w:val="20"/>
        </w:rPr>
        <w:t xml:space="preserve"> </w:t>
      </w:r>
      <w:r w:rsidR="002920F0" w:rsidRPr="00874E15">
        <w:rPr>
          <w:rFonts w:ascii="Arial" w:hAnsi="Arial" w:cs="Arial"/>
          <w:bCs/>
          <w:sz w:val="20"/>
          <w:szCs w:val="20"/>
        </w:rPr>
        <w:t>rekonstruovaný rozšířený bazén viz SO 02 a (50x25m).</w:t>
      </w:r>
    </w:p>
    <w:p w14:paraId="5046256D" w14:textId="3E3BBCE3" w:rsidR="002920F0" w:rsidRPr="00DD25FE" w:rsidRDefault="002920F0" w:rsidP="00BE0566">
      <w:pPr>
        <w:pStyle w:val="Odstavecseseznamem"/>
        <w:numPr>
          <w:ilvl w:val="1"/>
          <w:numId w:val="41"/>
        </w:numPr>
        <w:rPr>
          <w:rFonts w:ascii="Arial" w:hAnsi="Arial" w:cs="Arial"/>
          <w:sz w:val="20"/>
          <w:szCs w:val="20"/>
        </w:rPr>
      </w:pPr>
      <w:r w:rsidRPr="00DD25FE">
        <w:rPr>
          <w:rFonts w:ascii="Arial" w:hAnsi="Arial" w:cs="Arial"/>
          <w:sz w:val="20"/>
          <w:szCs w:val="20"/>
        </w:rPr>
        <w:t>SO 02 Výstavba zázemí (zimní šatny) – prověření možnosti využití stávajícího objektu šaten, případně nový samostatný objekt.</w:t>
      </w:r>
    </w:p>
    <w:p w14:paraId="357D35B4" w14:textId="77777777" w:rsidR="002920F0" w:rsidRPr="0067760F" w:rsidRDefault="002920F0" w:rsidP="00BE0566">
      <w:pPr>
        <w:pStyle w:val="Odstavecseseznamem"/>
        <w:numPr>
          <w:ilvl w:val="1"/>
          <w:numId w:val="41"/>
        </w:numPr>
        <w:rPr>
          <w:rFonts w:ascii="Arial" w:hAnsi="Arial" w:cs="Arial"/>
          <w:bCs/>
          <w:sz w:val="20"/>
          <w:szCs w:val="20"/>
        </w:rPr>
      </w:pPr>
      <w:r w:rsidRPr="0067760F">
        <w:rPr>
          <w:rFonts w:ascii="Arial" w:hAnsi="Arial" w:cs="Arial"/>
          <w:bCs/>
          <w:sz w:val="20"/>
          <w:szCs w:val="20"/>
        </w:rPr>
        <w:t>SO 03   Přemístění a rozšíření dětského brouzdaliště</w:t>
      </w:r>
      <w:r>
        <w:rPr>
          <w:rFonts w:ascii="Arial" w:hAnsi="Arial" w:cs="Arial"/>
          <w:bCs/>
          <w:sz w:val="20"/>
          <w:szCs w:val="20"/>
        </w:rPr>
        <w:t>:</w:t>
      </w:r>
    </w:p>
    <w:p w14:paraId="1F8218E1" w14:textId="77777777" w:rsidR="002920F0" w:rsidRPr="0067760F" w:rsidRDefault="002920F0" w:rsidP="003D2F02">
      <w:pPr>
        <w:pStyle w:val="Odstavecseseznamem"/>
        <w:numPr>
          <w:ilvl w:val="0"/>
          <w:numId w:val="43"/>
        </w:numPr>
        <w:spacing w:after="160" w:line="259" w:lineRule="auto"/>
        <w:jc w:val="left"/>
        <w:rPr>
          <w:rFonts w:ascii="Arial" w:hAnsi="Arial" w:cs="Arial"/>
          <w:bCs/>
          <w:sz w:val="20"/>
          <w:szCs w:val="20"/>
        </w:rPr>
      </w:pPr>
      <w:r w:rsidRPr="0067760F">
        <w:rPr>
          <w:rFonts w:ascii="Arial" w:hAnsi="Arial" w:cs="Arial"/>
          <w:bCs/>
          <w:sz w:val="20"/>
          <w:szCs w:val="20"/>
        </w:rPr>
        <w:t>odstranění nevhodně umístěného brouzdaliště</w:t>
      </w:r>
      <w:r>
        <w:rPr>
          <w:rFonts w:ascii="Arial" w:hAnsi="Arial" w:cs="Arial"/>
          <w:bCs/>
          <w:sz w:val="20"/>
          <w:szCs w:val="20"/>
        </w:rPr>
        <w:t>,</w:t>
      </w:r>
    </w:p>
    <w:p w14:paraId="5D012516" w14:textId="77777777" w:rsidR="002920F0" w:rsidRPr="0067760F" w:rsidRDefault="002920F0" w:rsidP="003D2F02">
      <w:pPr>
        <w:pStyle w:val="Odstavecseseznamem"/>
        <w:numPr>
          <w:ilvl w:val="0"/>
          <w:numId w:val="43"/>
        </w:numPr>
        <w:spacing w:after="160" w:line="259" w:lineRule="auto"/>
        <w:jc w:val="left"/>
        <w:rPr>
          <w:rFonts w:ascii="Arial" w:hAnsi="Arial" w:cs="Arial"/>
          <w:bCs/>
          <w:sz w:val="20"/>
          <w:szCs w:val="20"/>
        </w:rPr>
      </w:pPr>
      <w:r w:rsidRPr="0067760F">
        <w:rPr>
          <w:rFonts w:ascii="Arial" w:hAnsi="Arial" w:cs="Arial"/>
          <w:bCs/>
          <w:sz w:val="20"/>
          <w:szCs w:val="20"/>
        </w:rPr>
        <w:t>návrh využití prostoru po demolici původního brouzdaliště</w:t>
      </w:r>
      <w:r>
        <w:rPr>
          <w:rFonts w:ascii="Arial" w:hAnsi="Arial" w:cs="Arial"/>
          <w:bCs/>
          <w:sz w:val="20"/>
          <w:szCs w:val="20"/>
        </w:rPr>
        <w:t>,</w:t>
      </w:r>
    </w:p>
    <w:p w14:paraId="0FF8A36C" w14:textId="77777777" w:rsidR="002920F0" w:rsidRPr="0067760F" w:rsidRDefault="002920F0" w:rsidP="003D2F02">
      <w:pPr>
        <w:pStyle w:val="Odstavecseseznamem"/>
        <w:numPr>
          <w:ilvl w:val="0"/>
          <w:numId w:val="43"/>
        </w:numPr>
        <w:spacing w:after="160" w:line="259" w:lineRule="auto"/>
        <w:jc w:val="left"/>
        <w:rPr>
          <w:rFonts w:ascii="Arial" w:hAnsi="Arial" w:cs="Arial"/>
          <w:bCs/>
          <w:sz w:val="20"/>
          <w:szCs w:val="20"/>
        </w:rPr>
      </w:pPr>
      <w:r w:rsidRPr="0067760F">
        <w:rPr>
          <w:rFonts w:ascii="Arial" w:hAnsi="Arial" w:cs="Arial"/>
          <w:bCs/>
          <w:sz w:val="20"/>
          <w:szCs w:val="20"/>
        </w:rPr>
        <w:t>vybudování nové plochy s rozšířenou dětskou zábavou v místě sportoviště (kurtů)</w:t>
      </w:r>
      <w:r>
        <w:rPr>
          <w:rFonts w:ascii="Arial" w:hAnsi="Arial" w:cs="Arial"/>
          <w:bCs/>
          <w:sz w:val="20"/>
          <w:szCs w:val="20"/>
        </w:rPr>
        <w:t>,</w:t>
      </w:r>
    </w:p>
    <w:p w14:paraId="50A22553" w14:textId="77777777" w:rsidR="002920F0" w:rsidRPr="0067760F" w:rsidRDefault="002920F0" w:rsidP="003D2F02">
      <w:pPr>
        <w:pStyle w:val="Odstavecseseznamem"/>
        <w:numPr>
          <w:ilvl w:val="0"/>
          <w:numId w:val="43"/>
        </w:numPr>
        <w:spacing w:after="160" w:line="259" w:lineRule="auto"/>
        <w:jc w:val="left"/>
        <w:rPr>
          <w:rFonts w:ascii="Arial" w:hAnsi="Arial" w:cs="Arial"/>
          <w:bCs/>
          <w:sz w:val="20"/>
          <w:szCs w:val="20"/>
        </w:rPr>
      </w:pPr>
      <w:r w:rsidRPr="0067760F">
        <w:rPr>
          <w:rFonts w:ascii="Arial" w:hAnsi="Arial" w:cs="Arial"/>
          <w:bCs/>
          <w:sz w:val="20"/>
          <w:szCs w:val="20"/>
        </w:rPr>
        <w:t>nerezové brouzdaliště s několika hracími prvky, částečně zastíněné</w:t>
      </w:r>
      <w:r>
        <w:rPr>
          <w:rFonts w:ascii="Arial" w:hAnsi="Arial" w:cs="Arial"/>
          <w:bCs/>
          <w:sz w:val="20"/>
          <w:szCs w:val="20"/>
        </w:rPr>
        <w:t>,</w:t>
      </w:r>
    </w:p>
    <w:p w14:paraId="777EB8BE" w14:textId="77777777" w:rsidR="002920F0" w:rsidRPr="0067760F" w:rsidRDefault="002920F0" w:rsidP="003D2F02">
      <w:pPr>
        <w:pStyle w:val="Odstavecseseznamem"/>
        <w:numPr>
          <w:ilvl w:val="0"/>
          <w:numId w:val="43"/>
        </w:numPr>
        <w:spacing w:after="160" w:line="259" w:lineRule="auto"/>
        <w:jc w:val="left"/>
        <w:rPr>
          <w:rFonts w:ascii="Arial" w:hAnsi="Arial" w:cs="Arial"/>
          <w:bCs/>
          <w:sz w:val="20"/>
          <w:szCs w:val="20"/>
        </w:rPr>
      </w:pPr>
      <w:r w:rsidRPr="0067760F">
        <w:rPr>
          <w:rFonts w:ascii="Arial" w:hAnsi="Arial" w:cs="Arial"/>
          <w:bCs/>
          <w:sz w:val="20"/>
          <w:szCs w:val="20"/>
        </w:rPr>
        <w:t>stříkací zóna s vodními atrakcemi ve formě rozmanitých prvků</w:t>
      </w:r>
      <w:r>
        <w:rPr>
          <w:rFonts w:ascii="Arial" w:hAnsi="Arial" w:cs="Arial"/>
          <w:bCs/>
          <w:sz w:val="20"/>
          <w:szCs w:val="20"/>
        </w:rPr>
        <w:t>,</w:t>
      </w:r>
    </w:p>
    <w:p w14:paraId="538237D3" w14:textId="77777777" w:rsidR="002920F0" w:rsidRPr="0067760F" w:rsidRDefault="002920F0" w:rsidP="003D2F02">
      <w:pPr>
        <w:pStyle w:val="Odstavecseseznamem"/>
        <w:numPr>
          <w:ilvl w:val="0"/>
          <w:numId w:val="43"/>
        </w:numPr>
        <w:spacing w:after="160" w:line="259" w:lineRule="auto"/>
        <w:jc w:val="left"/>
        <w:rPr>
          <w:rFonts w:ascii="Arial" w:hAnsi="Arial" w:cs="Arial"/>
          <w:bCs/>
          <w:sz w:val="20"/>
          <w:szCs w:val="20"/>
        </w:rPr>
      </w:pPr>
      <w:r w:rsidRPr="0067760F">
        <w:rPr>
          <w:rFonts w:ascii="Arial" w:hAnsi="Arial" w:cs="Arial"/>
          <w:bCs/>
          <w:sz w:val="20"/>
          <w:szCs w:val="20"/>
        </w:rPr>
        <w:t>vodní hrací zóna s interaktivními prvky</w:t>
      </w:r>
      <w:r>
        <w:rPr>
          <w:rFonts w:ascii="Arial" w:hAnsi="Arial" w:cs="Arial"/>
          <w:bCs/>
          <w:sz w:val="20"/>
          <w:szCs w:val="20"/>
        </w:rPr>
        <w:t>.</w:t>
      </w:r>
    </w:p>
    <w:p w14:paraId="45A47B95" w14:textId="77777777" w:rsidR="002920F0" w:rsidRPr="0067760F" w:rsidRDefault="002920F0" w:rsidP="003D2F02">
      <w:pPr>
        <w:pStyle w:val="Odstavecseseznamem"/>
        <w:numPr>
          <w:ilvl w:val="0"/>
          <w:numId w:val="43"/>
        </w:numPr>
        <w:spacing w:after="160" w:line="259" w:lineRule="auto"/>
        <w:jc w:val="left"/>
        <w:rPr>
          <w:rFonts w:ascii="Arial" w:hAnsi="Arial" w:cs="Arial"/>
          <w:bCs/>
          <w:sz w:val="20"/>
          <w:szCs w:val="20"/>
        </w:rPr>
      </w:pPr>
      <w:r w:rsidRPr="0067760F">
        <w:rPr>
          <w:rFonts w:ascii="Arial" w:hAnsi="Arial" w:cs="Arial"/>
          <w:bCs/>
          <w:sz w:val="20"/>
          <w:szCs w:val="20"/>
        </w:rPr>
        <w:t>suché dětské hřiště</w:t>
      </w:r>
      <w:r>
        <w:rPr>
          <w:rFonts w:ascii="Arial" w:hAnsi="Arial" w:cs="Arial"/>
          <w:bCs/>
          <w:sz w:val="20"/>
          <w:szCs w:val="20"/>
        </w:rPr>
        <w:t>,</w:t>
      </w:r>
    </w:p>
    <w:p w14:paraId="5225EC7A" w14:textId="77777777" w:rsidR="002920F0" w:rsidRPr="0067760F" w:rsidRDefault="002920F0" w:rsidP="003D2F02">
      <w:pPr>
        <w:pStyle w:val="Odstavecseseznamem"/>
        <w:numPr>
          <w:ilvl w:val="0"/>
          <w:numId w:val="43"/>
        </w:numPr>
        <w:spacing w:after="160" w:line="259" w:lineRule="auto"/>
        <w:jc w:val="left"/>
        <w:rPr>
          <w:rFonts w:ascii="Arial" w:hAnsi="Arial" w:cs="Arial"/>
          <w:bCs/>
          <w:sz w:val="20"/>
          <w:szCs w:val="20"/>
        </w:rPr>
      </w:pPr>
      <w:r w:rsidRPr="0067760F">
        <w:rPr>
          <w:rFonts w:ascii="Arial" w:hAnsi="Arial" w:cs="Arial"/>
          <w:bCs/>
          <w:sz w:val="20"/>
          <w:szCs w:val="20"/>
        </w:rPr>
        <w:t>oplocení včetně zabezpečení</w:t>
      </w:r>
    </w:p>
    <w:p w14:paraId="13EDED00" w14:textId="77777777" w:rsidR="002920F0" w:rsidRPr="0067760F" w:rsidRDefault="002920F0" w:rsidP="003D2F02">
      <w:pPr>
        <w:pStyle w:val="Odstavecseseznamem"/>
        <w:numPr>
          <w:ilvl w:val="0"/>
          <w:numId w:val="43"/>
        </w:numPr>
        <w:spacing w:after="160" w:line="259" w:lineRule="auto"/>
        <w:jc w:val="left"/>
        <w:rPr>
          <w:rFonts w:ascii="Arial" w:hAnsi="Arial" w:cs="Arial"/>
          <w:bCs/>
          <w:sz w:val="20"/>
          <w:szCs w:val="20"/>
        </w:rPr>
      </w:pPr>
      <w:r w:rsidRPr="0067760F">
        <w:rPr>
          <w:rFonts w:ascii="Arial" w:hAnsi="Arial" w:cs="Arial"/>
          <w:bCs/>
          <w:sz w:val="20"/>
          <w:szCs w:val="20"/>
        </w:rPr>
        <w:t>přemístění stánku občerstvení z prostor u současného brouzdaliště</w:t>
      </w:r>
      <w:r>
        <w:rPr>
          <w:rFonts w:ascii="Arial" w:hAnsi="Arial" w:cs="Arial"/>
          <w:bCs/>
          <w:sz w:val="20"/>
          <w:szCs w:val="20"/>
        </w:rPr>
        <w:t>,</w:t>
      </w:r>
    </w:p>
    <w:p w14:paraId="29A9C2F6" w14:textId="77777777" w:rsidR="002920F0" w:rsidRDefault="002920F0" w:rsidP="003D2F02">
      <w:pPr>
        <w:pStyle w:val="Odstavecseseznamem"/>
        <w:numPr>
          <w:ilvl w:val="0"/>
          <w:numId w:val="43"/>
        </w:numPr>
        <w:spacing w:after="160" w:line="259" w:lineRule="auto"/>
        <w:jc w:val="left"/>
        <w:rPr>
          <w:rFonts w:ascii="Arial" w:hAnsi="Arial" w:cs="Arial"/>
          <w:bCs/>
          <w:sz w:val="20"/>
          <w:szCs w:val="20"/>
        </w:rPr>
      </w:pPr>
      <w:r w:rsidRPr="0067760F">
        <w:rPr>
          <w:rFonts w:ascii="Arial" w:hAnsi="Arial" w:cs="Arial"/>
          <w:bCs/>
          <w:sz w:val="20"/>
          <w:szCs w:val="20"/>
        </w:rPr>
        <w:t>úpravu a napojení vodních ploch na stávající okruhy bazénové vody, včetně napojení</w:t>
      </w:r>
      <w:r>
        <w:rPr>
          <w:rFonts w:ascii="Arial" w:hAnsi="Arial" w:cs="Arial"/>
          <w:bCs/>
          <w:sz w:val="20"/>
          <w:szCs w:val="20"/>
        </w:rPr>
        <w:t>,</w:t>
      </w:r>
      <w:r w:rsidRPr="0067760F">
        <w:rPr>
          <w:rFonts w:ascii="Arial" w:hAnsi="Arial" w:cs="Arial"/>
          <w:bCs/>
          <w:sz w:val="20"/>
          <w:szCs w:val="20"/>
        </w:rPr>
        <w:t xml:space="preserve"> kanalizací a elektro</w:t>
      </w:r>
      <w:r>
        <w:rPr>
          <w:rFonts w:ascii="Arial" w:hAnsi="Arial" w:cs="Arial"/>
          <w:bCs/>
          <w:sz w:val="20"/>
          <w:szCs w:val="20"/>
        </w:rPr>
        <w:t>.</w:t>
      </w:r>
    </w:p>
    <w:p w14:paraId="3993813F" w14:textId="592958DA" w:rsidR="009054CF" w:rsidRDefault="00904510" w:rsidP="009054CF">
      <w:pPr>
        <w:pStyle w:val="Odstavecseseznamem"/>
        <w:numPr>
          <w:ilvl w:val="1"/>
          <w:numId w:val="41"/>
        </w:numPr>
        <w:rPr>
          <w:rFonts w:ascii="Arial" w:hAnsi="Arial" w:cs="Arial"/>
          <w:bCs/>
          <w:sz w:val="20"/>
          <w:szCs w:val="20"/>
        </w:rPr>
      </w:pPr>
      <w:r>
        <w:rPr>
          <w:rFonts w:ascii="Arial" w:hAnsi="Arial" w:cs="Arial"/>
          <w:bCs/>
          <w:sz w:val="20"/>
          <w:szCs w:val="20"/>
        </w:rPr>
        <w:t>Odhad finan</w:t>
      </w:r>
      <w:r w:rsidR="00286D41">
        <w:rPr>
          <w:rFonts w:ascii="Arial" w:hAnsi="Arial" w:cs="Arial"/>
          <w:bCs/>
          <w:sz w:val="20"/>
          <w:szCs w:val="20"/>
        </w:rPr>
        <w:t>ční nákladů stavby dle jednotlivých stavebních objektů.</w:t>
      </w:r>
    </w:p>
    <w:p w14:paraId="6C15D0EF" w14:textId="286364C5" w:rsidR="00286D41" w:rsidRDefault="00286D41" w:rsidP="009054CF">
      <w:pPr>
        <w:pStyle w:val="Odstavecseseznamem"/>
        <w:numPr>
          <w:ilvl w:val="1"/>
          <w:numId w:val="41"/>
        </w:numPr>
        <w:rPr>
          <w:rFonts w:ascii="Arial" w:hAnsi="Arial" w:cs="Arial"/>
          <w:bCs/>
          <w:sz w:val="20"/>
          <w:szCs w:val="20"/>
        </w:rPr>
      </w:pPr>
      <w:r>
        <w:rPr>
          <w:rFonts w:ascii="Arial" w:hAnsi="Arial" w:cs="Arial"/>
          <w:bCs/>
          <w:sz w:val="20"/>
          <w:szCs w:val="20"/>
        </w:rPr>
        <w:t xml:space="preserve">Budou respektovány </w:t>
      </w:r>
      <w:r w:rsidR="002F556A">
        <w:rPr>
          <w:rFonts w:ascii="Arial" w:hAnsi="Arial" w:cs="Arial"/>
          <w:bCs/>
          <w:sz w:val="20"/>
          <w:szCs w:val="20"/>
        </w:rPr>
        <w:t>české technické normy, hygienické, bezpečnostní a požární předpisy.</w:t>
      </w:r>
    </w:p>
    <w:p w14:paraId="2433A28D" w14:textId="4FCBCD00" w:rsidR="002920F0" w:rsidRDefault="002F556A" w:rsidP="007A1F50">
      <w:pPr>
        <w:pStyle w:val="Odstavecseseznamem"/>
        <w:numPr>
          <w:ilvl w:val="1"/>
          <w:numId w:val="41"/>
        </w:numPr>
        <w:rPr>
          <w:rFonts w:ascii="Arial" w:hAnsi="Arial" w:cs="Arial"/>
          <w:sz w:val="20"/>
          <w:szCs w:val="20"/>
        </w:rPr>
      </w:pPr>
      <w:r>
        <w:rPr>
          <w:rFonts w:ascii="Arial" w:hAnsi="Arial" w:cs="Arial"/>
          <w:bCs/>
          <w:sz w:val="20"/>
          <w:szCs w:val="20"/>
        </w:rPr>
        <w:t xml:space="preserve">Při </w:t>
      </w:r>
      <w:r w:rsidR="007A1F50">
        <w:rPr>
          <w:rFonts w:ascii="Arial" w:hAnsi="Arial" w:cs="Arial"/>
          <w:bCs/>
          <w:sz w:val="20"/>
          <w:szCs w:val="20"/>
        </w:rPr>
        <w:t>zpracování bud</w:t>
      </w:r>
      <w:r w:rsidR="003151B9">
        <w:rPr>
          <w:rFonts w:ascii="Arial" w:hAnsi="Arial" w:cs="Arial"/>
          <w:bCs/>
          <w:sz w:val="20"/>
          <w:szCs w:val="20"/>
        </w:rPr>
        <w:t>e</w:t>
      </w:r>
      <w:r w:rsidR="007A1F50">
        <w:rPr>
          <w:rFonts w:ascii="Arial" w:hAnsi="Arial" w:cs="Arial"/>
          <w:bCs/>
          <w:sz w:val="20"/>
          <w:szCs w:val="20"/>
        </w:rPr>
        <w:t xml:space="preserve"> </w:t>
      </w:r>
      <w:r w:rsidR="002920F0" w:rsidRPr="00A246B8">
        <w:rPr>
          <w:rFonts w:ascii="Arial" w:hAnsi="Arial" w:cs="Arial"/>
          <w:sz w:val="20"/>
          <w:szCs w:val="20"/>
        </w:rPr>
        <w:t>1x měsíčně probíhat koordinační schůzka za účastí zástupců objednatele a zhotovitele.</w:t>
      </w:r>
    </w:p>
    <w:p w14:paraId="02E18FAA" w14:textId="5C9BB691" w:rsidR="00376589" w:rsidRPr="00194A43" w:rsidRDefault="00A647CE" w:rsidP="00BE0566">
      <w:pPr>
        <w:pStyle w:val="Odstavecseseznamem"/>
        <w:numPr>
          <w:ilvl w:val="0"/>
          <w:numId w:val="35"/>
        </w:numPr>
        <w:rPr>
          <w:rFonts w:cs="Arial"/>
          <w:bCs/>
          <w:sz w:val="20"/>
          <w:szCs w:val="20"/>
        </w:rPr>
      </w:pPr>
      <w:r>
        <w:rPr>
          <w:rFonts w:ascii="Arial" w:hAnsi="Arial" w:cs="Arial"/>
          <w:bCs/>
          <w:sz w:val="20"/>
          <w:szCs w:val="20"/>
        </w:rPr>
        <w:t>Zhotovitel se zav</w:t>
      </w:r>
      <w:r w:rsidR="00801D8E">
        <w:rPr>
          <w:rFonts w:ascii="Arial" w:hAnsi="Arial" w:cs="Arial"/>
          <w:bCs/>
          <w:sz w:val="20"/>
          <w:szCs w:val="20"/>
        </w:rPr>
        <w:t>a</w:t>
      </w:r>
      <w:r>
        <w:rPr>
          <w:rFonts w:ascii="Arial" w:hAnsi="Arial" w:cs="Arial"/>
          <w:bCs/>
          <w:sz w:val="20"/>
          <w:szCs w:val="20"/>
        </w:rPr>
        <w:t>zuje dílo řádně provést a předat</w:t>
      </w:r>
      <w:r w:rsidR="00B741DE">
        <w:rPr>
          <w:rFonts w:ascii="Arial" w:hAnsi="Arial" w:cs="Arial"/>
          <w:bCs/>
          <w:sz w:val="20"/>
          <w:szCs w:val="20"/>
        </w:rPr>
        <w:t xml:space="preserve"> za </w:t>
      </w:r>
      <w:r w:rsidR="005864FC">
        <w:rPr>
          <w:rFonts w:ascii="Arial" w:hAnsi="Arial" w:cs="Arial"/>
          <w:bCs/>
          <w:sz w:val="20"/>
          <w:szCs w:val="20"/>
        </w:rPr>
        <w:t>150 dnů od zaslání výzvy k zahájení prací.</w:t>
      </w:r>
    </w:p>
    <w:p w14:paraId="47AAB8BE" w14:textId="6E76C31F" w:rsidR="001D7FBE" w:rsidRPr="00194A43" w:rsidRDefault="001D7FBE" w:rsidP="00BE0566">
      <w:pPr>
        <w:pStyle w:val="Odstavecseseznamem"/>
        <w:numPr>
          <w:ilvl w:val="0"/>
          <w:numId w:val="35"/>
        </w:numPr>
        <w:rPr>
          <w:rFonts w:cs="Arial"/>
          <w:bCs/>
          <w:sz w:val="20"/>
          <w:szCs w:val="20"/>
        </w:rPr>
      </w:pPr>
      <w:bookmarkStart w:id="0" w:name="_Hlk524336975"/>
      <w:r w:rsidRPr="00A246B8">
        <w:rPr>
          <w:rFonts w:ascii="Arial" w:hAnsi="Arial" w:cs="Arial"/>
          <w:bCs/>
          <w:sz w:val="20"/>
          <w:szCs w:val="20"/>
        </w:rPr>
        <w:t>Poskytovat součinnost objednateli v rámci zadávacího řízení je zhotovitel povinen vždy na vyžádání objednatelem. Objednatel zašle zhotoviteli emailem své požadavky na poskytnutí</w:t>
      </w:r>
      <w:r w:rsidR="000E2E41" w:rsidRPr="00A246B8">
        <w:rPr>
          <w:rFonts w:ascii="Arial" w:hAnsi="Arial" w:cs="Arial"/>
          <w:bCs/>
          <w:sz w:val="20"/>
          <w:szCs w:val="20"/>
        </w:rPr>
        <w:t>.</w:t>
      </w:r>
      <w:r w:rsidRPr="00A246B8">
        <w:rPr>
          <w:rFonts w:ascii="Arial" w:hAnsi="Arial" w:cs="Arial"/>
          <w:bCs/>
          <w:sz w:val="20"/>
          <w:szCs w:val="20"/>
        </w:rPr>
        <w:t xml:space="preserve"> </w:t>
      </w:r>
    </w:p>
    <w:p w14:paraId="2FB45B78" w14:textId="3C10AE21" w:rsidR="009B49E9" w:rsidRPr="00194A43" w:rsidRDefault="001D7FBE" w:rsidP="00BE0566">
      <w:pPr>
        <w:pStyle w:val="Odstavecseseznamem"/>
        <w:numPr>
          <w:ilvl w:val="0"/>
          <w:numId w:val="35"/>
        </w:numPr>
        <w:rPr>
          <w:rFonts w:cs="Arial"/>
          <w:bCs/>
          <w:sz w:val="20"/>
          <w:szCs w:val="20"/>
        </w:rPr>
      </w:pPr>
      <w:r w:rsidRPr="00A246B8">
        <w:rPr>
          <w:rFonts w:ascii="Arial" w:hAnsi="Arial" w:cs="Arial"/>
          <w:bCs/>
          <w:sz w:val="20"/>
          <w:szCs w:val="20"/>
        </w:rPr>
        <w:t>Provádět úpravy díla na základě požadavků objednatel</w:t>
      </w:r>
      <w:r w:rsidR="00E26D29" w:rsidRPr="00A246B8">
        <w:rPr>
          <w:rFonts w:ascii="Arial" w:hAnsi="Arial" w:cs="Arial"/>
          <w:bCs/>
          <w:sz w:val="20"/>
          <w:szCs w:val="20"/>
        </w:rPr>
        <w:t>e nebo na základě výstupů z koordinačních schůzek</w:t>
      </w:r>
      <w:r w:rsidR="000A2325" w:rsidRPr="00A246B8">
        <w:rPr>
          <w:rFonts w:ascii="Arial" w:hAnsi="Arial" w:cs="Arial"/>
          <w:bCs/>
          <w:sz w:val="20"/>
          <w:szCs w:val="20"/>
        </w:rPr>
        <w:t>.</w:t>
      </w:r>
      <w:r w:rsidR="00FF1A9B" w:rsidRPr="00A246B8">
        <w:rPr>
          <w:rFonts w:ascii="Arial" w:hAnsi="Arial" w:cs="Arial"/>
          <w:bCs/>
          <w:sz w:val="20"/>
          <w:szCs w:val="20"/>
        </w:rPr>
        <w:t xml:space="preserve"> </w:t>
      </w:r>
      <w:bookmarkEnd w:id="0"/>
      <w:r w:rsidR="006341A7" w:rsidRPr="00A246B8">
        <w:rPr>
          <w:rFonts w:ascii="Arial" w:hAnsi="Arial" w:cs="Arial"/>
          <w:bCs/>
          <w:sz w:val="20"/>
          <w:szCs w:val="20"/>
        </w:rPr>
        <w:t>Objednatel je oprávněn kdykoli po uzavření této smlouvy jednostranným pokynem zúžit předmět díla a</w:t>
      </w:r>
      <w:r w:rsidR="00C56BA3" w:rsidRPr="00A246B8">
        <w:rPr>
          <w:rFonts w:ascii="Arial" w:hAnsi="Arial" w:cs="Arial"/>
          <w:bCs/>
          <w:sz w:val="20"/>
          <w:szCs w:val="20"/>
        </w:rPr>
        <w:t> </w:t>
      </w:r>
      <w:r w:rsidR="006341A7" w:rsidRPr="00A246B8">
        <w:rPr>
          <w:rFonts w:ascii="Arial" w:hAnsi="Arial" w:cs="Arial"/>
          <w:bCs/>
          <w:sz w:val="20"/>
          <w:szCs w:val="20"/>
        </w:rPr>
        <w:t>zhotovitel se zavazuje se takovým pokynem řídit</w:t>
      </w:r>
      <w:r w:rsidR="00AA30E5" w:rsidRPr="00A246B8">
        <w:rPr>
          <w:rFonts w:ascii="Arial" w:hAnsi="Arial" w:cs="Arial"/>
          <w:bCs/>
          <w:sz w:val="20"/>
          <w:szCs w:val="20"/>
        </w:rPr>
        <w:t xml:space="preserve">, to </w:t>
      </w:r>
      <w:r w:rsidR="00413BE4" w:rsidRPr="00A246B8">
        <w:rPr>
          <w:rFonts w:ascii="Arial" w:hAnsi="Arial" w:cs="Arial"/>
          <w:bCs/>
          <w:sz w:val="20"/>
          <w:szCs w:val="20"/>
        </w:rPr>
        <w:t>neplatí, bude</w:t>
      </w:r>
      <w:r w:rsidR="00AA30E5" w:rsidRPr="00A246B8">
        <w:rPr>
          <w:rFonts w:ascii="Arial" w:hAnsi="Arial" w:cs="Arial"/>
          <w:bCs/>
          <w:sz w:val="20"/>
          <w:szCs w:val="20"/>
        </w:rPr>
        <w:t>-li takový pokyn v rozporu s právními předpisy nebo přísluš</w:t>
      </w:r>
      <w:r w:rsidR="00413BE4" w:rsidRPr="00A246B8">
        <w:rPr>
          <w:rFonts w:ascii="Arial" w:hAnsi="Arial" w:cs="Arial"/>
          <w:bCs/>
          <w:sz w:val="20"/>
          <w:szCs w:val="20"/>
        </w:rPr>
        <w:t xml:space="preserve">nými </w:t>
      </w:r>
      <w:r w:rsidR="00AA30E5" w:rsidRPr="00A246B8">
        <w:rPr>
          <w:rFonts w:ascii="Arial" w:hAnsi="Arial" w:cs="Arial"/>
          <w:bCs/>
          <w:sz w:val="20"/>
          <w:szCs w:val="20"/>
        </w:rPr>
        <w:t>tech</w:t>
      </w:r>
      <w:r w:rsidR="00413BE4" w:rsidRPr="00A246B8">
        <w:rPr>
          <w:rFonts w:ascii="Arial" w:hAnsi="Arial" w:cs="Arial"/>
          <w:bCs/>
          <w:sz w:val="20"/>
          <w:szCs w:val="20"/>
        </w:rPr>
        <w:t>nickými</w:t>
      </w:r>
      <w:r w:rsidR="00AA30E5" w:rsidRPr="00A246B8">
        <w:rPr>
          <w:rFonts w:ascii="Arial" w:hAnsi="Arial" w:cs="Arial"/>
          <w:bCs/>
          <w:sz w:val="20"/>
          <w:szCs w:val="20"/>
        </w:rPr>
        <w:t xml:space="preserve"> normami</w:t>
      </w:r>
      <w:r w:rsidR="006341A7" w:rsidRPr="00A246B8">
        <w:rPr>
          <w:rFonts w:ascii="Arial" w:hAnsi="Arial" w:cs="Arial"/>
          <w:bCs/>
          <w:sz w:val="20"/>
          <w:szCs w:val="20"/>
        </w:rPr>
        <w:t>.</w:t>
      </w:r>
      <w:r w:rsidR="00B30CBB" w:rsidRPr="00A246B8">
        <w:rPr>
          <w:rFonts w:ascii="Arial" w:hAnsi="Arial" w:cs="Arial"/>
          <w:bCs/>
          <w:sz w:val="20"/>
          <w:szCs w:val="20"/>
        </w:rPr>
        <w:t xml:space="preserve"> </w:t>
      </w:r>
    </w:p>
    <w:p w14:paraId="74F954AD" w14:textId="77777777" w:rsidR="00535F80" w:rsidRPr="00194A43" w:rsidRDefault="00EF2561" w:rsidP="00BE0566">
      <w:pPr>
        <w:pStyle w:val="Odstavecseseznamem"/>
        <w:numPr>
          <w:ilvl w:val="0"/>
          <w:numId w:val="35"/>
        </w:numPr>
        <w:rPr>
          <w:rFonts w:cs="Arial"/>
          <w:bCs/>
          <w:sz w:val="20"/>
          <w:szCs w:val="20"/>
        </w:rPr>
      </w:pPr>
      <w:r w:rsidRPr="00A246B8">
        <w:rPr>
          <w:rFonts w:ascii="Arial" w:hAnsi="Arial" w:cs="Arial"/>
          <w:bCs/>
          <w:sz w:val="20"/>
          <w:szCs w:val="20"/>
        </w:rPr>
        <w:t xml:space="preserve">Zhotovitel je povinen v průběhu prací </w:t>
      </w:r>
      <w:r w:rsidR="00B907DD" w:rsidRPr="00A246B8">
        <w:rPr>
          <w:rFonts w:ascii="Arial" w:hAnsi="Arial" w:cs="Arial"/>
          <w:bCs/>
          <w:sz w:val="20"/>
          <w:szCs w:val="20"/>
        </w:rPr>
        <w:t xml:space="preserve">seznamovat </w:t>
      </w:r>
      <w:r w:rsidRPr="00A246B8">
        <w:rPr>
          <w:rFonts w:ascii="Arial" w:hAnsi="Arial" w:cs="Arial"/>
          <w:bCs/>
          <w:sz w:val="20"/>
          <w:szCs w:val="20"/>
        </w:rPr>
        <w:t>ob</w:t>
      </w:r>
      <w:r w:rsidR="00971748" w:rsidRPr="00A246B8">
        <w:rPr>
          <w:rFonts w:ascii="Arial" w:hAnsi="Arial" w:cs="Arial"/>
          <w:bCs/>
          <w:sz w:val="20"/>
          <w:szCs w:val="20"/>
        </w:rPr>
        <w:t>jednatele s rozpracovaným dílem</w:t>
      </w:r>
      <w:r w:rsidR="00B907DD" w:rsidRPr="00A246B8">
        <w:rPr>
          <w:rFonts w:ascii="Arial" w:hAnsi="Arial" w:cs="Arial"/>
          <w:bCs/>
          <w:sz w:val="20"/>
          <w:szCs w:val="20"/>
        </w:rPr>
        <w:t xml:space="preserve"> </w:t>
      </w:r>
      <w:r w:rsidR="000B7A64" w:rsidRPr="00A246B8">
        <w:rPr>
          <w:rFonts w:ascii="Arial" w:hAnsi="Arial" w:cs="Arial"/>
          <w:bCs/>
          <w:sz w:val="20"/>
          <w:szCs w:val="20"/>
        </w:rPr>
        <w:br/>
      </w:r>
      <w:r w:rsidR="00341E63" w:rsidRPr="00A246B8">
        <w:rPr>
          <w:rFonts w:ascii="Arial" w:hAnsi="Arial" w:cs="Arial"/>
          <w:bCs/>
          <w:sz w:val="20"/>
          <w:szCs w:val="20"/>
        </w:rPr>
        <w:t>a informovat objednatele včas o stavu prací. O</w:t>
      </w:r>
      <w:r w:rsidR="00B907DD" w:rsidRPr="00A246B8">
        <w:rPr>
          <w:rFonts w:ascii="Arial" w:hAnsi="Arial" w:cs="Arial"/>
          <w:bCs/>
          <w:sz w:val="20"/>
          <w:szCs w:val="20"/>
        </w:rPr>
        <w:t>bjednatel je oprávněn dílo připomínkovat do 5 pracovních dnů bez nároku zhotovitele na prodloužení termínu. Při delší lhůtě, lhůta neběží.</w:t>
      </w:r>
      <w:r w:rsidR="003B4285" w:rsidRPr="00A246B8">
        <w:rPr>
          <w:rFonts w:ascii="Arial" w:hAnsi="Arial" w:cs="Arial"/>
          <w:bCs/>
          <w:sz w:val="20"/>
          <w:szCs w:val="20"/>
        </w:rPr>
        <w:t xml:space="preserve"> </w:t>
      </w:r>
    </w:p>
    <w:p w14:paraId="1C326BCF" w14:textId="589E476B" w:rsidR="00535F80" w:rsidRPr="00A246B8" w:rsidRDefault="00535F80">
      <w:pPr>
        <w:pStyle w:val="Odstavecseseznamem"/>
        <w:numPr>
          <w:ilvl w:val="0"/>
          <w:numId w:val="35"/>
        </w:numPr>
        <w:rPr>
          <w:rFonts w:cs="Arial"/>
          <w:bCs/>
          <w:sz w:val="20"/>
          <w:szCs w:val="20"/>
        </w:rPr>
      </w:pPr>
      <w:r w:rsidRPr="00A246B8">
        <w:rPr>
          <w:rFonts w:ascii="Arial" w:hAnsi="Arial" w:cs="Arial"/>
          <w:bCs/>
          <w:sz w:val="20"/>
          <w:szCs w:val="20"/>
        </w:rPr>
        <w:t>Objednatel je oprávněn kontrolovat provádění díla, vznášet námitky a připomínky ke stavu prováděného díla.</w:t>
      </w:r>
      <w:r w:rsidR="00F4126B" w:rsidRPr="00A246B8">
        <w:rPr>
          <w:rFonts w:ascii="Arial" w:hAnsi="Arial" w:cs="Arial"/>
          <w:bCs/>
          <w:sz w:val="20"/>
          <w:szCs w:val="20"/>
        </w:rPr>
        <w:t xml:space="preserve"> Dále bud</w:t>
      </w:r>
      <w:r w:rsidR="00ED762C" w:rsidRPr="00A246B8">
        <w:rPr>
          <w:rFonts w:ascii="Arial" w:hAnsi="Arial" w:cs="Arial"/>
          <w:bCs/>
          <w:sz w:val="20"/>
          <w:szCs w:val="20"/>
        </w:rPr>
        <w:t xml:space="preserve">ou </w:t>
      </w:r>
      <w:r w:rsidR="002F5683" w:rsidRPr="00A246B8">
        <w:rPr>
          <w:rFonts w:ascii="Arial" w:hAnsi="Arial" w:cs="Arial"/>
          <w:bCs/>
          <w:sz w:val="20"/>
          <w:szCs w:val="20"/>
        </w:rPr>
        <w:t xml:space="preserve">svolávány koordinační </w:t>
      </w:r>
      <w:r w:rsidR="00712EE1" w:rsidRPr="00712EE1">
        <w:rPr>
          <w:rFonts w:ascii="Arial" w:hAnsi="Arial" w:cs="Arial"/>
          <w:bCs/>
          <w:sz w:val="20"/>
          <w:szCs w:val="20"/>
        </w:rPr>
        <w:t>schůzky,</w:t>
      </w:r>
      <w:r w:rsidR="002F5683" w:rsidRPr="00A246B8">
        <w:rPr>
          <w:rFonts w:ascii="Arial" w:hAnsi="Arial" w:cs="Arial"/>
          <w:bCs/>
          <w:sz w:val="20"/>
          <w:szCs w:val="20"/>
        </w:rPr>
        <w:t xml:space="preserve"> a to 1x </w:t>
      </w:r>
      <w:r w:rsidR="000B3E06" w:rsidRPr="00A246B8">
        <w:rPr>
          <w:rFonts w:ascii="Arial" w:hAnsi="Arial" w:cs="Arial"/>
          <w:bCs/>
          <w:sz w:val="20"/>
          <w:szCs w:val="20"/>
        </w:rPr>
        <w:t>v měsíci.</w:t>
      </w:r>
    </w:p>
    <w:p w14:paraId="25C940B7" w14:textId="79CEFBDF" w:rsidR="00994EE5" w:rsidRPr="00194A43" w:rsidRDefault="0067297C" w:rsidP="00A246B8">
      <w:pPr>
        <w:pStyle w:val="Odstavecseseznamem"/>
        <w:numPr>
          <w:ilvl w:val="0"/>
          <w:numId w:val="35"/>
        </w:numPr>
        <w:rPr>
          <w:rFonts w:cs="Arial"/>
          <w:bCs/>
          <w:sz w:val="20"/>
          <w:szCs w:val="20"/>
        </w:rPr>
      </w:pPr>
      <w:r>
        <w:rPr>
          <w:rFonts w:ascii="Arial" w:hAnsi="Arial" w:cs="Arial"/>
          <w:bCs/>
          <w:sz w:val="20"/>
          <w:szCs w:val="20"/>
        </w:rPr>
        <w:t xml:space="preserve">Zpracované dílo bude zhotovitelem prezentováno na poradě projektů, které </w:t>
      </w:r>
      <w:r w:rsidR="0014210A">
        <w:rPr>
          <w:rFonts w:ascii="Arial" w:hAnsi="Arial" w:cs="Arial"/>
          <w:bCs/>
          <w:sz w:val="20"/>
          <w:szCs w:val="20"/>
        </w:rPr>
        <w:t>svolá objednatel.</w:t>
      </w:r>
    </w:p>
    <w:p w14:paraId="555E9A85" w14:textId="77777777" w:rsidR="009F09CE" w:rsidRPr="00194A43" w:rsidRDefault="00C54573" w:rsidP="00A246B8">
      <w:pPr>
        <w:pStyle w:val="Odstavecseseznamem"/>
        <w:numPr>
          <w:ilvl w:val="0"/>
          <w:numId w:val="35"/>
        </w:numPr>
        <w:rPr>
          <w:rFonts w:cs="Arial"/>
          <w:bCs/>
          <w:sz w:val="20"/>
          <w:szCs w:val="20"/>
        </w:rPr>
      </w:pPr>
      <w:r w:rsidRPr="00A246B8">
        <w:rPr>
          <w:rFonts w:ascii="Arial" w:hAnsi="Arial" w:cs="Arial"/>
          <w:bCs/>
          <w:sz w:val="20"/>
          <w:szCs w:val="20"/>
        </w:rPr>
        <w:t xml:space="preserve">Po dokončení díla je zhotovitel povinen </w:t>
      </w:r>
      <w:r w:rsidR="00983FB7" w:rsidRPr="00A246B8">
        <w:rPr>
          <w:rFonts w:ascii="Arial" w:hAnsi="Arial" w:cs="Arial"/>
          <w:bCs/>
          <w:sz w:val="20"/>
          <w:szCs w:val="20"/>
        </w:rPr>
        <w:t>předložit</w:t>
      </w:r>
      <w:r w:rsidRPr="00A246B8">
        <w:rPr>
          <w:rFonts w:ascii="Arial" w:hAnsi="Arial" w:cs="Arial"/>
          <w:bCs/>
          <w:sz w:val="20"/>
          <w:szCs w:val="20"/>
        </w:rPr>
        <w:t xml:space="preserve"> dílo k</w:t>
      </w:r>
      <w:r w:rsidR="00D31BF3" w:rsidRPr="00A246B8">
        <w:rPr>
          <w:rFonts w:ascii="Arial" w:hAnsi="Arial" w:cs="Arial"/>
          <w:bCs/>
          <w:sz w:val="20"/>
          <w:szCs w:val="20"/>
        </w:rPr>
        <w:t>e</w:t>
      </w:r>
      <w:r w:rsidRPr="00A246B8">
        <w:rPr>
          <w:rFonts w:ascii="Arial" w:hAnsi="Arial" w:cs="Arial"/>
          <w:bCs/>
          <w:sz w:val="20"/>
          <w:szCs w:val="20"/>
        </w:rPr>
        <w:t> </w:t>
      </w:r>
      <w:r w:rsidR="00D31BF3" w:rsidRPr="00A246B8">
        <w:rPr>
          <w:rFonts w:ascii="Arial" w:hAnsi="Arial" w:cs="Arial"/>
          <w:bCs/>
          <w:sz w:val="20"/>
          <w:szCs w:val="20"/>
        </w:rPr>
        <w:t>kontrole a tímto dnem</w:t>
      </w:r>
      <w:r w:rsidRPr="00A246B8">
        <w:rPr>
          <w:rFonts w:ascii="Arial" w:hAnsi="Arial" w:cs="Arial"/>
          <w:bCs/>
          <w:sz w:val="20"/>
          <w:szCs w:val="20"/>
        </w:rPr>
        <w:t xml:space="preserve"> </w:t>
      </w:r>
      <w:r w:rsidR="00FD1FF7" w:rsidRPr="00A246B8">
        <w:rPr>
          <w:rFonts w:ascii="Arial" w:hAnsi="Arial" w:cs="Arial"/>
          <w:bCs/>
          <w:sz w:val="20"/>
          <w:szCs w:val="20"/>
        </w:rPr>
        <w:t>počíná plynout</w:t>
      </w:r>
      <w:r w:rsidR="00ED3D99" w:rsidRPr="00A246B8">
        <w:rPr>
          <w:rFonts w:ascii="Arial" w:hAnsi="Arial" w:cs="Arial"/>
          <w:bCs/>
          <w:sz w:val="20"/>
          <w:szCs w:val="20"/>
        </w:rPr>
        <w:t xml:space="preserve"> </w:t>
      </w:r>
      <w:r w:rsidR="00FA583E" w:rsidRPr="00A246B8">
        <w:rPr>
          <w:rFonts w:ascii="Arial" w:hAnsi="Arial" w:cs="Arial"/>
          <w:bCs/>
          <w:sz w:val="20"/>
          <w:szCs w:val="20"/>
        </w:rPr>
        <w:t>sedmi</w:t>
      </w:r>
      <w:r w:rsidR="00F77311" w:rsidRPr="00A246B8">
        <w:rPr>
          <w:rFonts w:ascii="Arial" w:hAnsi="Arial" w:cs="Arial"/>
          <w:bCs/>
          <w:sz w:val="20"/>
          <w:szCs w:val="20"/>
        </w:rPr>
        <w:t>denní lhůta</w:t>
      </w:r>
      <w:r w:rsidRPr="00A246B8">
        <w:rPr>
          <w:rFonts w:ascii="Arial" w:hAnsi="Arial" w:cs="Arial"/>
          <w:bCs/>
          <w:sz w:val="20"/>
          <w:szCs w:val="20"/>
        </w:rPr>
        <w:t xml:space="preserve"> přejímací</w:t>
      </w:r>
      <w:r w:rsidR="00F77311" w:rsidRPr="00A246B8">
        <w:rPr>
          <w:rFonts w:ascii="Arial" w:hAnsi="Arial" w:cs="Arial"/>
          <w:bCs/>
          <w:sz w:val="20"/>
          <w:szCs w:val="20"/>
        </w:rPr>
        <w:t>ho</w:t>
      </w:r>
      <w:r w:rsidRPr="00A246B8">
        <w:rPr>
          <w:rFonts w:ascii="Arial" w:hAnsi="Arial" w:cs="Arial"/>
          <w:bCs/>
          <w:sz w:val="20"/>
          <w:szCs w:val="20"/>
        </w:rPr>
        <w:t xml:space="preserve"> řízení. Zhotovitel je povinen před vlastní </w:t>
      </w:r>
      <w:r w:rsidR="00B4528E" w:rsidRPr="00A246B8">
        <w:rPr>
          <w:rFonts w:ascii="Arial" w:hAnsi="Arial" w:cs="Arial"/>
          <w:bCs/>
          <w:sz w:val="20"/>
          <w:szCs w:val="20"/>
        </w:rPr>
        <w:t>kontrolou</w:t>
      </w:r>
      <w:r w:rsidRPr="00A246B8">
        <w:rPr>
          <w:rFonts w:ascii="Arial" w:hAnsi="Arial" w:cs="Arial"/>
          <w:bCs/>
          <w:sz w:val="20"/>
          <w:szCs w:val="20"/>
        </w:rPr>
        <w:t xml:space="preserve"> díla objednatel</w:t>
      </w:r>
      <w:r w:rsidR="00B4528E" w:rsidRPr="00A246B8">
        <w:rPr>
          <w:rFonts w:ascii="Arial" w:hAnsi="Arial" w:cs="Arial"/>
          <w:bCs/>
          <w:sz w:val="20"/>
          <w:szCs w:val="20"/>
        </w:rPr>
        <w:t>em</w:t>
      </w:r>
      <w:r w:rsidRPr="00A246B8">
        <w:rPr>
          <w:rFonts w:ascii="Arial" w:hAnsi="Arial" w:cs="Arial"/>
          <w:bCs/>
          <w:sz w:val="20"/>
          <w:szCs w:val="20"/>
        </w:rPr>
        <w:t xml:space="preserve"> dílo a technické řešení v nezbytném rozsahu </w:t>
      </w:r>
      <w:r w:rsidR="00C475CC" w:rsidRPr="00A246B8">
        <w:rPr>
          <w:rFonts w:ascii="Arial" w:hAnsi="Arial" w:cs="Arial"/>
          <w:bCs/>
          <w:sz w:val="20"/>
          <w:szCs w:val="20"/>
        </w:rPr>
        <w:t>prezentovat</w:t>
      </w:r>
      <w:r w:rsidR="0072016E" w:rsidRPr="00A246B8">
        <w:rPr>
          <w:rFonts w:ascii="Arial" w:hAnsi="Arial" w:cs="Arial"/>
          <w:bCs/>
          <w:sz w:val="20"/>
          <w:szCs w:val="20"/>
        </w:rPr>
        <w:t xml:space="preserve"> v sídle objednatele</w:t>
      </w:r>
      <w:r w:rsidRPr="00A246B8">
        <w:rPr>
          <w:rFonts w:ascii="Arial" w:hAnsi="Arial" w:cs="Arial"/>
          <w:bCs/>
          <w:sz w:val="20"/>
          <w:szCs w:val="20"/>
        </w:rPr>
        <w:t xml:space="preserve">. Objednatel dílo </w:t>
      </w:r>
      <w:r w:rsidR="00BF73B3" w:rsidRPr="00A246B8">
        <w:rPr>
          <w:rFonts w:ascii="Arial" w:hAnsi="Arial" w:cs="Arial"/>
          <w:bCs/>
          <w:sz w:val="20"/>
          <w:szCs w:val="20"/>
        </w:rPr>
        <w:t>zkontroluje</w:t>
      </w:r>
      <w:r w:rsidRPr="00A246B8">
        <w:rPr>
          <w:rFonts w:ascii="Arial" w:hAnsi="Arial" w:cs="Arial"/>
          <w:bCs/>
          <w:sz w:val="20"/>
          <w:szCs w:val="20"/>
        </w:rPr>
        <w:t xml:space="preserve"> ve lhůtě do </w:t>
      </w:r>
      <w:r w:rsidR="00FA583E" w:rsidRPr="00A246B8">
        <w:rPr>
          <w:rFonts w:ascii="Arial" w:hAnsi="Arial" w:cs="Arial"/>
          <w:bCs/>
          <w:sz w:val="20"/>
          <w:szCs w:val="20"/>
        </w:rPr>
        <w:t>7</w:t>
      </w:r>
      <w:r w:rsidR="00B9696C" w:rsidRPr="00A246B8">
        <w:rPr>
          <w:rFonts w:ascii="Arial" w:hAnsi="Arial" w:cs="Arial"/>
          <w:bCs/>
          <w:sz w:val="20"/>
          <w:szCs w:val="20"/>
        </w:rPr>
        <w:t xml:space="preserve"> pracovních</w:t>
      </w:r>
      <w:r w:rsidRPr="00A246B8">
        <w:rPr>
          <w:rFonts w:ascii="Arial" w:hAnsi="Arial" w:cs="Arial"/>
          <w:bCs/>
          <w:sz w:val="20"/>
          <w:szCs w:val="20"/>
        </w:rPr>
        <w:t xml:space="preserve"> dnů. V případě, že se objednatel ve lhůtě </w:t>
      </w:r>
      <w:r w:rsidR="00FA583E" w:rsidRPr="00A246B8">
        <w:rPr>
          <w:rFonts w:ascii="Arial" w:hAnsi="Arial" w:cs="Arial"/>
          <w:bCs/>
          <w:sz w:val="20"/>
          <w:szCs w:val="20"/>
        </w:rPr>
        <w:t>7</w:t>
      </w:r>
      <w:r w:rsidRPr="00A246B8">
        <w:rPr>
          <w:rFonts w:ascii="Arial" w:hAnsi="Arial" w:cs="Arial"/>
          <w:bCs/>
          <w:sz w:val="20"/>
          <w:szCs w:val="20"/>
        </w:rPr>
        <w:t xml:space="preserve"> </w:t>
      </w:r>
      <w:r w:rsidR="00B9696C" w:rsidRPr="00A246B8">
        <w:rPr>
          <w:rFonts w:ascii="Arial" w:hAnsi="Arial" w:cs="Arial"/>
          <w:bCs/>
          <w:sz w:val="20"/>
          <w:szCs w:val="20"/>
        </w:rPr>
        <w:t xml:space="preserve">pracovních </w:t>
      </w:r>
      <w:r w:rsidRPr="00A246B8">
        <w:rPr>
          <w:rFonts w:ascii="Arial" w:hAnsi="Arial" w:cs="Arial"/>
          <w:bCs/>
          <w:sz w:val="20"/>
          <w:szCs w:val="20"/>
        </w:rPr>
        <w:t>dnů nevyjádří, považuje se dílo, resp. jeho dílčí část</w:t>
      </w:r>
      <w:r w:rsidR="00D258A6" w:rsidRPr="00A246B8">
        <w:rPr>
          <w:rFonts w:ascii="Arial" w:hAnsi="Arial" w:cs="Arial"/>
          <w:bCs/>
          <w:sz w:val="20"/>
          <w:szCs w:val="20"/>
        </w:rPr>
        <w:t>,</w:t>
      </w:r>
      <w:r w:rsidRPr="00A246B8">
        <w:rPr>
          <w:rFonts w:ascii="Arial" w:hAnsi="Arial" w:cs="Arial"/>
          <w:bCs/>
          <w:sz w:val="20"/>
          <w:szCs w:val="20"/>
        </w:rPr>
        <w:t xml:space="preserve"> za</w:t>
      </w:r>
      <w:r w:rsidR="009647F3" w:rsidRPr="00A246B8">
        <w:rPr>
          <w:rFonts w:ascii="Arial" w:hAnsi="Arial" w:cs="Arial"/>
          <w:bCs/>
          <w:sz w:val="20"/>
          <w:szCs w:val="20"/>
        </w:rPr>
        <w:t> </w:t>
      </w:r>
      <w:r w:rsidRPr="00A246B8">
        <w:rPr>
          <w:rFonts w:ascii="Arial" w:hAnsi="Arial" w:cs="Arial"/>
          <w:bCs/>
          <w:sz w:val="20"/>
          <w:szCs w:val="20"/>
        </w:rPr>
        <w:t>odsouhlasen</w:t>
      </w:r>
      <w:r w:rsidR="00D258A6" w:rsidRPr="00A246B8">
        <w:rPr>
          <w:rFonts w:ascii="Arial" w:hAnsi="Arial" w:cs="Arial"/>
          <w:bCs/>
          <w:sz w:val="20"/>
          <w:szCs w:val="20"/>
        </w:rPr>
        <w:t>ou</w:t>
      </w:r>
      <w:r w:rsidRPr="00A246B8">
        <w:rPr>
          <w:rFonts w:ascii="Arial" w:hAnsi="Arial" w:cs="Arial"/>
          <w:bCs/>
          <w:sz w:val="20"/>
          <w:szCs w:val="20"/>
        </w:rPr>
        <w:t>.</w:t>
      </w:r>
      <w:r w:rsidR="00535F80" w:rsidRPr="00A246B8">
        <w:rPr>
          <w:rFonts w:ascii="Arial" w:hAnsi="Arial" w:cs="Arial"/>
          <w:bCs/>
          <w:sz w:val="20"/>
          <w:szCs w:val="20"/>
        </w:rPr>
        <w:t xml:space="preserve"> Odsouhlasené dílo bude odevzdáno na podatelnu Magistrátu města Děčín.</w:t>
      </w:r>
    </w:p>
    <w:p w14:paraId="6D303E76" w14:textId="43DC780F" w:rsidR="006C680E" w:rsidRPr="00194A43" w:rsidRDefault="00DC4F5E" w:rsidP="00A246B8">
      <w:pPr>
        <w:pStyle w:val="Odstavecseseznamem"/>
        <w:numPr>
          <w:ilvl w:val="0"/>
          <w:numId w:val="35"/>
        </w:numPr>
        <w:rPr>
          <w:rFonts w:cs="Arial"/>
          <w:bCs/>
          <w:sz w:val="20"/>
          <w:szCs w:val="20"/>
        </w:rPr>
      </w:pPr>
      <w:r w:rsidRPr="00A246B8">
        <w:rPr>
          <w:rFonts w:ascii="Arial" w:hAnsi="Arial" w:cs="Arial"/>
          <w:bCs/>
          <w:sz w:val="20"/>
          <w:szCs w:val="20"/>
        </w:rPr>
        <w:t xml:space="preserve">Dílo dle této smlouvy použije mimo jiné objednatel tak, že jej učiní </w:t>
      </w:r>
      <w:r w:rsidR="00731C68" w:rsidRPr="00A246B8">
        <w:rPr>
          <w:rFonts w:ascii="Arial" w:hAnsi="Arial" w:cs="Arial"/>
          <w:bCs/>
          <w:sz w:val="20"/>
          <w:szCs w:val="20"/>
        </w:rPr>
        <w:t>jako podklad</w:t>
      </w:r>
      <w:r w:rsidR="002B10AD" w:rsidRPr="00A246B8">
        <w:rPr>
          <w:rFonts w:ascii="Arial" w:hAnsi="Arial" w:cs="Arial"/>
          <w:bCs/>
          <w:sz w:val="20"/>
          <w:szCs w:val="20"/>
        </w:rPr>
        <w:t xml:space="preserve"> pro zpracování projektové dokumentace</w:t>
      </w:r>
      <w:r w:rsidRPr="00A246B8">
        <w:rPr>
          <w:rFonts w:ascii="Arial" w:hAnsi="Arial" w:cs="Arial"/>
          <w:bCs/>
          <w:sz w:val="20"/>
          <w:szCs w:val="20"/>
        </w:rPr>
        <w:t>.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r w:rsidR="00ED4F34" w:rsidRPr="00A246B8">
        <w:rPr>
          <w:rFonts w:ascii="Arial" w:hAnsi="Arial" w:cs="Arial"/>
          <w:bCs/>
          <w:sz w:val="20"/>
          <w:szCs w:val="20"/>
        </w:rPr>
        <w:t xml:space="preserve"> </w:t>
      </w:r>
    </w:p>
    <w:p w14:paraId="295AD49B" w14:textId="2BFF70E3" w:rsidR="00660778" w:rsidRPr="00194A43" w:rsidRDefault="00F52B49" w:rsidP="00A246B8">
      <w:pPr>
        <w:pStyle w:val="Odstavecseseznamem"/>
        <w:numPr>
          <w:ilvl w:val="0"/>
          <w:numId w:val="35"/>
        </w:numPr>
        <w:rPr>
          <w:rFonts w:cs="Arial"/>
          <w:bCs/>
          <w:sz w:val="20"/>
          <w:szCs w:val="20"/>
        </w:rPr>
      </w:pPr>
      <w:r w:rsidRPr="00A246B8">
        <w:rPr>
          <w:rFonts w:ascii="Arial" w:hAnsi="Arial" w:cs="Arial"/>
          <w:bCs/>
          <w:sz w:val="20"/>
          <w:szCs w:val="20"/>
        </w:rPr>
        <w:t xml:space="preserve">Součástí předání hotového díla bude čestné prohlášení zhotovitele, ve kterém zhotovitel výslovně uvede, že žádná část </w:t>
      </w:r>
      <w:r w:rsidR="00E53A47" w:rsidRPr="00A246B8">
        <w:rPr>
          <w:rFonts w:ascii="Arial" w:hAnsi="Arial" w:cs="Arial"/>
          <w:bCs/>
          <w:sz w:val="20"/>
          <w:szCs w:val="20"/>
        </w:rPr>
        <w:t>studie</w:t>
      </w:r>
      <w:r w:rsidRPr="00A246B8">
        <w:rPr>
          <w:rFonts w:ascii="Arial" w:hAnsi="Arial" w:cs="Arial"/>
          <w:bCs/>
          <w:sz w:val="20"/>
          <w:szCs w:val="20"/>
        </w:rPr>
        <w:t xml:space="preserve"> neobsahuje označení konkrétního výrobku nebo jeho obchodní název. Zároveň v prohlášení potvrdí, že technický popis jednotlivých prvků a materiálů není formulován tak, aby jednoznačně směřoval k jedinému konkrétnímu výrobku, a umožňuje použití rovnocenných alternativ v souladu se zásadou nediskriminačního přístupu.</w:t>
      </w:r>
    </w:p>
    <w:p w14:paraId="1C9B148E" w14:textId="1FBB2C64" w:rsidR="00660778" w:rsidRPr="00A246B8" w:rsidRDefault="00660778" w:rsidP="00A246B8">
      <w:pPr>
        <w:pStyle w:val="Odstavecseseznamem"/>
        <w:numPr>
          <w:ilvl w:val="0"/>
          <w:numId w:val="35"/>
        </w:numPr>
        <w:rPr>
          <w:rFonts w:ascii="Arial" w:hAnsi="Arial" w:cs="Arial"/>
          <w:bCs/>
          <w:sz w:val="20"/>
          <w:szCs w:val="20"/>
        </w:rPr>
      </w:pPr>
      <w:r w:rsidRPr="00A246B8">
        <w:rPr>
          <w:rFonts w:ascii="Arial" w:hAnsi="Arial" w:cs="Arial"/>
          <w:bCs/>
          <w:sz w:val="20"/>
          <w:szCs w:val="20"/>
        </w:rPr>
        <w:lastRenderedPageBreak/>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A246B8">
        <w:rPr>
          <w:rFonts w:ascii="Arial" w:hAnsi="Arial" w:cs="Arial"/>
          <w:bCs/>
          <w:sz w:val="20"/>
          <w:szCs w:val="20"/>
        </w:rPr>
        <w:t>ust</w:t>
      </w:r>
      <w:proofErr w:type="spellEnd"/>
      <w:r w:rsidRPr="00A246B8">
        <w:rPr>
          <w:rFonts w:ascii="Arial" w:hAnsi="Arial" w:cs="Arial"/>
          <w:bCs/>
          <w:sz w:val="20"/>
          <w:szCs w:val="20"/>
        </w:rPr>
        <w:t>. § 5 písm. e) zákona č. 435/2004 Sb., o zaměstnanosti, v platném znění.</w:t>
      </w:r>
    </w:p>
    <w:p w14:paraId="047041B0" w14:textId="77777777" w:rsidR="009F09CE" w:rsidRPr="00A67F79" w:rsidRDefault="00A76735" w:rsidP="009C551F">
      <w:pPr>
        <w:pStyle w:val="Nadpis2"/>
        <w:rPr>
          <w:rFonts w:cs="Arial"/>
        </w:rPr>
      </w:pPr>
      <w:r w:rsidRPr="00A67F79">
        <w:rPr>
          <w:rFonts w:cs="Arial"/>
        </w:rPr>
        <w:t>Cena za dílo</w:t>
      </w:r>
    </w:p>
    <w:p w14:paraId="6194B5F5" w14:textId="6A95B3D3" w:rsidR="008A0DED" w:rsidRPr="00855524" w:rsidRDefault="004C22E7" w:rsidP="00855524">
      <w:pPr>
        <w:pStyle w:val="Odstavecseseznamem"/>
        <w:numPr>
          <w:ilvl w:val="0"/>
          <w:numId w:val="44"/>
        </w:numPr>
        <w:rPr>
          <w:rFonts w:cs="Arial"/>
          <w:sz w:val="20"/>
          <w:szCs w:val="20"/>
        </w:rPr>
      </w:pPr>
      <w:r w:rsidRPr="00855524">
        <w:rPr>
          <w:rFonts w:ascii="Arial" w:hAnsi="Arial" w:cs="Arial"/>
          <w:sz w:val="20"/>
          <w:szCs w:val="20"/>
        </w:rPr>
        <w:t xml:space="preserve">Cena za provedení díla byla sjednána </w:t>
      </w:r>
      <w:r w:rsidR="00513138" w:rsidRPr="00855524">
        <w:rPr>
          <w:rFonts w:ascii="Arial" w:hAnsi="Arial" w:cs="Arial"/>
          <w:sz w:val="20"/>
          <w:szCs w:val="20"/>
        </w:rPr>
        <w:t>jako cena pevná a nepře</w:t>
      </w:r>
      <w:r w:rsidR="0010443A" w:rsidRPr="00855524">
        <w:rPr>
          <w:rFonts w:ascii="Arial" w:hAnsi="Arial" w:cs="Arial"/>
          <w:sz w:val="20"/>
          <w:szCs w:val="20"/>
        </w:rPr>
        <w:t>kročitelná</w:t>
      </w:r>
      <w:r w:rsidRPr="00855524">
        <w:rPr>
          <w:rFonts w:ascii="Arial" w:hAnsi="Arial" w:cs="Arial"/>
          <w:sz w:val="20"/>
          <w:szCs w:val="20"/>
        </w:rPr>
        <w:t xml:space="preserve"> ve výši </w:t>
      </w:r>
      <w:sdt>
        <w:sdtPr>
          <w:rPr>
            <w:rFonts w:ascii="Arial" w:hAnsi="Arial" w:cs="Arial"/>
            <w:sz w:val="20"/>
            <w:szCs w:val="20"/>
          </w:rPr>
          <w:id w:val="1459991828"/>
          <w:placeholder>
            <w:docPart w:val="F231DC5E07484C7684C7DEB618195637"/>
          </w:placeholder>
        </w:sdtPr>
        <w:sdtEndPr/>
        <w:sdtContent>
          <w:r w:rsidRPr="00855524">
            <w:rPr>
              <w:rFonts w:ascii="Arial" w:hAnsi="Arial" w:cs="Arial"/>
              <w:sz w:val="20"/>
              <w:szCs w:val="20"/>
              <w:shd w:val="clear" w:color="auto" w:fill="FFFF00"/>
            </w:rPr>
            <w:t>……………………</w:t>
          </w:r>
        </w:sdtContent>
      </w:sdt>
      <w:r w:rsidRPr="00855524">
        <w:rPr>
          <w:rFonts w:ascii="Arial" w:hAnsi="Arial" w:cs="Arial"/>
          <w:sz w:val="20"/>
          <w:szCs w:val="20"/>
        </w:rPr>
        <w:t xml:space="preserve">Kč bez DPH (slovy </w:t>
      </w:r>
      <w:sdt>
        <w:sdtPr>
          <w:rPr>
            <w:rFonts w:ascii="Arial" w:hAnsi="Arial" w:cs="Arial"/>
            <w:sz w:val="20"/>
            <w:szCs w:val="20"/>
            <w:shd w:val="clear" w:color="auto" w:fill="FFFF00"/>
          </w:rPr>
          <w:id w:val="407659973"/>
          <w:placeholder>
            <w:docPart w:val="F231DC5E07484C7684C7DEB618195637"/>
          </w:placeholder>
        </w:sdtPr>
        <w:sdtEndPr/>
        <w:sdtContent>
          <w:r w:rsidRPr="00855524">
            <w:rPr>
              <w:rFonts w:ascii="Arial" w:hAnsi="Arial" w:cs="Arial"/>
              <w:sz w:val="20"/>
              <w:szCs w:val="20"/>
              <w:shd w:val="clear" w:color="auto" w:fill="FFFF00"/>
            </w:rPr>
            <w:t>…………………</w:t>
          </w:r>
          <w:proofErr w:type="gramStart"/>
          <w:r w:rsidRPr="00855524">
            <w:rPr>
              <w:rFonts w:ascii="Arial" w:hAnsi="Arial" w:cs="Arial"/>
              <w:sz w:val="20"/>
              <w:szCs w:val="20"/>
              <w:shd w:val="clear" w:color="auto" w:fill="FFFF00"/>
            </w:rPr>
            <w:t>…….</w:t>
          </w:r>
          <w:proofErr w:type="gramEnd"/>
          <w:r w:rsidRPr="00855524">
            <w:rPr>
              <w:rFonts w:ascii="Arial" w:hAnsi="Arial" w:cs="Arial"/>
              <w:sz w:val="20"/>
              <w:szCs w:val="20"/>
              <w:shd w:val="clear" w:color="auto" w:fill="FFFF00"/>
            </w:rPr>
            <w:t>.</w:t>
          </w:r>
          <w:proofErr w:type="gramStart"/>
          <w:r w:rsidRPr="00855524">
            <w:rPr>
              <w:rFonts w:ascii="Arial" w:hAnsi="Arial" w:cs="Arial"/>
              <w:sz w:val="20"/>
              <w:szCs w:val="20"/>
              <w:shd w:val="clear" w:color="auto" w:fill="FFFF00"/>
            </w:rPr>
            <w:t>…….</w:t>
          </w:r>
          <w:proofErr w:type="gramEnd"/>
          <w:r w:rsidRPr="00855524">
            <w:rPr>
              <w:rFonts w:ascii="Arial" w:hAnsi="Arial" w:cs="Arial"/>
              <w:sz w:val="20"/>
              <w:szCs w:val="20"/>
              <w:shd w:val="clear" w:color="auto" w:fill="FFFF00"/>
            </w:rPr>
            <w:t>.</w:t>
          </w:r>
        </w:sdtContent>
      </w:sdt>
      <w:r w:rsidRPr="00855524">
        <w:rPr>
          <w:rFonts w:ascii="Arial" w:hAnsi="Arial" w:cs="Arial"/>
          <w:sz w:val="20"/>
          <w:szCs w:val="20"/>
        </w:rPr>
        <w:t xml:space="preserve"> Kč) </w:t>
      </w:r>
    </w:p>
    <w:p w14:paraId="7B38D7FF" w14:textId="77777777" w:rsidR="00A73DEC" w:rsidRPr="00B3393F" w:rsidRDefault="00A73DEC" w:rsidP="00584ACF">
      <w:pPr>
        <w:pStyle w:val="Odstavecseseznamem"/>
        <w:numPr>
          <w:ilvl w:val="0"/>
          <w:numId w:val="44"/>
        </w:numPr>
        <w:rPr>
          <w:rFonts w:cs="Arial"/>
          <w:sz w:val="20"/>
          <w:szCs w:val="20"/>
        </w:rPr>
      </w:pPr>
      <w:r w:rsidRPr="00855524">
        <w:rPr>
          <w:rFonts w:ascii="Arial" w:hAnsi="Arial" w:cs="Arial"/>
          <w:sz w:val="20"/>
          <w:szCs w:val="20"/>
        </w:rPr>
        <w:t xml:space="preserve">K ceně díla je zhotovitel oprávněn účtovat daň z přidané hodnoty v souladu s příslušnými právními předpisy. </w:t>
      </w:r>
    </w:p>
    <w:p w14:paraId="50B7B8BB" w14:textId="4BBF3309" w:rsidR="00041481" w:rsidRPr="00C13616" w:rsidRDefault="009677DC" w:rsidP="00B3393F">
      <w:pPr>
        <w:pStyle w:val="Odstavecseseznamem"/>
        <w:numPr>
          <w:ilvl w:val="0"/>
          <w:numId w:val="44"/>
        </w:numPr>
        <w:rPr>
          <w:rFonts w:cs="Arial"/>
          <w:sz w:val="20"/>
          <w:szCs w:val="20"/>
        </w:rPr>
      </w:pPr>
      <w:r w:rsidRPr="00B3393F">
        <w:rPr>
          <w:rFonts w:ascii="Arial" w:hAnsi="Arial" w:cs="Arial"/>
          <w:sz w:val="20"/>
          <w:szCs w:val="20"/>
        </w:rPr>
        <w:t xml:space="preserve">Cena za </w:t>
      </w:r>
      <w:r w:rsidR="00B24CE5" w:rsidRPr="00B3393F">
        <w:rPr>
          <w:rFonts w:ascii="Arial" w:hAnsi="Arial" w:cs="Arial"/>
          <w:sz w:val="20"/>
          <w:szCs w:val="20"/>
        </w:rPr>
        <w:t>dílo</w:t>
      </w:r>
      <w:r w:rsidR="00AB5397" w:rsidRPr="00B3393F">
        <w:rPr>
          <w:rFonts w:ascii="Arial" w:hAnsi="Arial" w:cs="Arial"/>
          <w:sz w:val="20"/>
          <w:szCs w:val="20"/>
        </w:rPr>
        <w:t xml:space="preserve"> </w:t>
      </w:r>
      <w:r w:rsidRPr="00B3393F">
        <w:rPr>
          <w:rFonts w:ascii="Arial" w:hAnsi="Arial" w:cs="Arial"/>
          <w:sz w:val="20"/>
          <w:szCs w:val="20"/>
        </w:rPr>
        <w:t>bud</w:t>
      </w:r>
      <w:r w:rsidR="00AB5397" w:rsidRPr="00B3393F">
        <w:rPr>
          <w:rFonts w:ascii="Arial" w:hAnsi="Arial" w:cs="Arial"/>
          <w:sz w:val="20"/>
          <w:szCs w:val="20"/>
        </w:rPr>
        <w:t>e</w:t>
      </w:r>
      <w:r w:rsidRPr="00B3393F">
        <w:rPr>
          <w:rFonts w:ascii="Arial" w:hAnsi="Arial" w:cs="Arial"/>
          <w:sz w:val="20"/>
          <w:szCs w:val="20"/>
        </w:rPr>
        <w:t xml:space="preserve"> zhotoviteli propl</w:t>
      </w:r>
      <w:r w:rsidR="00B24CE5" w:rsidRPr="00B3393F">
        <w:rPr>
          <w:rFonts w:ascii="Arial" w:hAnsi="Arial" w:cs="Arial"/>
          <w:sz w:val="20"/>
          <w:szCs w:val="20"/>
        </w:rPr>
        <w:t>a</w:t>
      </w:r>
      <w:r w:rsidRPr="00B3393F">
        <w:rPr>
          <w:rFonts w:ascii="Arial" w:hAnsi="Arial" w:cs="Arial"/>
          <w:sz w:val="20"/>
          <w:szCs w:val="20"/>
        </w:rPr>
        <w:t>cen</w:t>
      </w:r>
      <w:r w:rsidR="00B24CE5" w:rsidRPr="00B3393F">
        <w:rPr>
          <w:rFonts w:ascii="Arial" w:hAnsi="Arial" w:cs="Arial"/>
          <w:sz w:val="20"/>
          <w:szCs w:val="20"/>
        </w:rPr>
        <w:t>a</w:t>
      </w:r>
      <w:r w:rsidRPr="00B3393F">
        <w:rPr>
          <w:rFonts w:ascii="Arial" w:hAnsi="Arial" w:cs="Arial"/>
          <w:sz w:val="20"/>
          <w:szCs w:val="20"/>
        </w:rPr>
        <w:t xml:space="preserve"> po protokolárním předání objednateli na základě daňového dokladu – faktury ve lhůtě splatnosti 30 dnů ode dne jejího obdržení.</w:t>
      </w:r>
    </w:p>
    <w:p w14:paraId="4D5A1869" w14:textId="1BEE36A3" w:rsidR="006B3DDE" w:rsidRPr="00C13616" w:rsidRDefault="006B3DDE" w:rsidP="00C13616">
      <w:pPr>
        <w:pStyle w:val="Odstavecseseznamem"/>
        <w:numPr>
          <w:ilvl w:val="0"/>
          <w:numId w:val="44"/>
        </w:numPr>
        <w:jc w:val="left"/>
        <w:rPr>
          <w:rFonts w:ascii="Arial" w:hAnsi="Arial" w:cs="Arial"/>
          <w:sz w:val="20"/>
          <w:szCs w:val="20"/>
        </w:rPr>
      </w:pPr>
      <w:r w:rsidRPr="00C13616">
        <w:rPr>
          <w:rFonts w:ascii="Arial" w:hAnsi="Arial" w:cs="Arial"/>
          <w:sz w:val="20"/>
          <w:szCs w:val="20"/>
        </w:rPr>
        <w:t>Cena za dílo dle této smlouvy nezahrnuje výkon autorského dozoru.</w:t>
      </w:r>
      <w:r w:rsidRPr="00C13616">
        <w:rPr>
          <w:rFonts w:ascii="Arial" w:hAnsi="Arial" w:cs="Arial"/>
          <w:sz w:val="20"/>
          <w:szCs w:val="20"/>
        </w:rPr>
        <w:br/>
        <w:t xml:space="preserve">Možnost uzavření dodatku na výkon autorského dozoru je upravena v článku </w:t>
      </w:r>
      <w:r w:rsidR="002D3A0D">
        <w:rPr>
          <w:rFonts w:ascii="Arial" w:hAnsi="Arial" w:cs="Arial"/>
          <w:sz w:val="20"/>
          <w:szCs w:val="20"/>
        </w:rPr>
        <w:t>VII.</w:t>
      </w:r>
      <w:r w:rsidRPr="00C13616">
        <w:rPr>
          <w:rFonts w:ascii="Arial" w:hAnsi="Arial" w:cs="Arial"/>
          <w:sz w:val="20"/>
          <w:szCs w:val="20"/>
        </w:rPr>
        <w:t xml:space="preserve"> této smlouvy.</w:t>
      </w:r>
    </w:p>
    <w:p w14:paraId="2D5E3F96" w14:textId="77777777" w:rsidR="005B5BD5" w:rsidRPr="007A1AE1" w:rsidRDefault="005B5BD5" w:rsidP="004659CE">
      <w:pPr>
        <w:rPr>
          <w:rFonts w:ascii="Arial" w:hAnsi="Arial" w:cs="Arial"/>
          <w:sz w:val="20"/>
          <w:szCs w:val="20"/>
        </w:rPr>
      </w:pPr>
    </w:p>
    <w:p w14:paraId="7F3812B0" w14:textId="77777777" w:rsidR="00A60B62" w:rsidRDefault="00A60B62" w:rsidP="005B5BD5">
      <w:pPr>
        <w:rPr>
          <w:lang w:val="x-none" w:eastAsia="x-none"/>
        </w:rPr>
      </w:pPr>
    </w:p>
    <w:p w14:paraId="02E1296E" w14:textId="77777777" w:rsidR="00A60B62" w:rsidRPr="005B5BD5" w:rsidRDefault="00A60B62" w:rsidP="005B5BD5">
      <w:pPr>
        <w:rPr>
          <w:lang w:val="x-none" w:eastAsia="x-none"/>
        </w:rPr>
      </w:pPr>
    </w:p>
    <w:p w14:paraId="58319633" w14:textId="02F885FF" w:rsidR="0072016E" w:rsidRPr="00A67F79" w:rsidRDefault="007C47F1" w:rsidP="00FA583E">
      <w:pPr>
        <w:pStyle w:val="Nadpis2"/>
        <w:keepNext w:val="0"/>
        <w:ind w:left="714" w:hanging="357"/>
        <w:rPr>
          <w:rFonts w:cs="Arial"/>
        </w:rPr>
      </w:pPr>
      <w:r>
        <w:rPr>
          <w:rFonts w:cs="Arial"/>
          <w:lang w:val="cs-CZ"/>
        </w:rPr>
        <w:t>Platební</w:t>
      </w:r>
      <w:r w:rsidRPr="00A67F79">
        <w:rPr>
          <w:rFonts w:cs="Arial"/>
        </w:rPr>
        <w:t xml:space="preserve"> </w:t>
      </w:r>
      <w:r w:rsidR="0072016E" w:rsidRPr="00A67F79">
        <w:rPr>
          <w:rFonts w:cs="Arial"/>
        </w:rPr>
        <w:t>podmínky</w:t>
      </w:r>
    </w:p>
    <w:p w14:paraId="015C0C41" w14:textId="77777777" w:rsidR="0072016E" w:rsidRPr="007A1AE1" w:rsidRDefault="0072016E" w:rsidP="007A1AE1">
      <w:pPr>
        <w:pStyle w:val="Odstavecseseznamem"/>
        <w:numPr>
          <w:ilvl w:val="0"/>
          <w:numId w:val="45"/>
        </w:numPr>
        <w:ind w:left="360"/>
        <w:rPr>
          <w:rFonts w:cs="Arial"/>
          <w:sz w:val="20"/>
          <w:szCs w:val="20"/>
        </w:rPr>
      </w:pPr>
      <w:r w:rsidRPr="007A1AE1">
        <w:rPr>
          <w:rFonts w:ascii="Arial" w:hAnsi="Arial" w:cs="Arial"/>
          <w:sz w:val="20"/>
          <w:szCs w:val="20"/>
        </w:rPr>
        <w:t xml:space="preserve">Podmínkou úhrady jakékoliv částky objednatelem zhotoviteli je věcná správnost všech údajů uvedených na daňových dokladech a účetní úplnost vyžadovaná zákonem </w:t>
      </w:r>
      <w:r w:rsidRPr="007A1AE1">
        <w:rPr>
          <w:rFonts w:ascii="Arial" w:hAnsi="Arial" w:cs="Arial"/>
          <w:sz w:val="20"/>
          <w:szCs w:val="20"/>
        </w:rPr>
        <w:br/>
        <w:t xml:space="preserve">o účetnictví. </w:t>
      </w:r>
    </w:p>
    <w:p w14:paraId="434ED867" w14:textId="0A7C2020" w:rsidR="00592373" w:rsidRPr="007A1AE1" w:rsidRDefault="00FD1FF7" w:rsidP="007A1AE1">
      <w:pPr>
        <w:pStyle w:val="Odstavecseseznamem"/>
        <w:numPr>
          <w:ilvl w:val="0"/>
          <w:numId w:val="45"/>
        </w:numPr>
        <w:ind w:left="360"/>
        <w:rPr>
          <w:rFonts w:cs="Arial"/>
          <w:sz w:val="20"/>
          <w:szCs w:val="20"/>
        </w:rPr>
      </w:pPr>
      <w:r w:rsidRPr="007A1AE1">
        <w:rPr>
          <w:rFonts w:ascii="Arial" w:hAnsi="Arial" w:cs="Arial"/>
          <w:sz w:val="20"/>
          <w:szCs w:val="20"/>
        </w:rPr>
        <w:t>Každý d</w:t>
      </w:r>
      <w:r w:rsidR="00592373" w:rsidRPr="007A1AE1">
        <w:rPr>
          <w:rFonts w:ascii="Arial" w:hAnsi="Arial" w:cs="Arial"/>
          <w:sz w:val="20"/>
          <w:szCs w:val="20"/>
        </w:rPr>
        <w:t>aňový doklad</w:t>
      </w:r>
      <w:r w:rsidR="00535F80" w:rsidRPr="007A1AE1">
        <w:rPr>
          <w:rFonts w:ascii="Arial" w:hAnsi="Arial" w:cs="Arial"/>
          <w:sz w:val="20"/>
          <w:szCs w:val="20"/>
        </w:rPr>
        <w:t xml:space="preserve"> (</w:t>
      </w:r>
      <w:r w:rsidR="00592373" w:rsidRPr="007A1AE1">
        <w:rPr>
          <w:rFonts w:ascii="Arial" w:hAnsi="Arial" w:cs="Arial"/>
          <w:sz w:val="20"/>
          <w:szCs w:val="20"/>
        </w:rPr>
        <w:t>faktura</w:t>
      </w:r>
      <w:r w:rsidR="00535F80" w:rsidRPr="007A1AE1">
        <w:rPr>
          <w:rFonts w:ascii="Arial" w:hAnsi="Arial" w:cs="Arial"/>
          <w:sz w:val="20"/>
          <w:szCs w:val="20"/>
        </w:rPr>
        <w:t>)</w:t>
      </w:r>
      <w:r w:rsidR="00592373" w:rsidRPr="007A1AE1">
        <w:rPr>
          <w:rFonts w:ascii="Arial" w:hAnsi="Arial" w:cs="Arial"/>
          <w:sz w:val="20"/>
          <w:szCs w:val="20"/>
        </w:rPr>
        <w:t xml:space="preserve"> vystaven</w:t>
      </w:r>
      <w:r w:rsidR="00535F80" w:rsidRPr="007A1AE1">
        <w:rPr>
          <w:rFonts w:ascii="Arial" w:hAnsi="Arial" w:cs="Arial"/>
          <w:sz w:val="20"/>
          <w:szCs w:val="20"/>
        </w:rPr>
        <w:t>ý</w:t>
      </w:r>
      <w:r w:rsidR="00592373" w:rsidRPr="007A1AE1">
        <w:rPr>
          <w:rFonts w:ascii="Arial" w:hAnsi="Arial" w:cs="Arial"/>
          <w:sz w:val="20"/>
          <w:szCs w:val="20"/>
        </w:rPr>
        <w:t xml:space="preserve"> zhotovitelem musí mj. obsahovat systémové číslo veřejné zakázky </w:t>
      </w:r>
      <w:r w:rsidR="009677DC" w:rsidRPr="007A1AE1">
        <w:rPr>
          <w:rFonts w:ascii="Arial" w:hAnsi="Arial" w:cs="Arial"/>
          <w:b/>
          <w:bCs/>
          <w:sz w:val="20"/>
          <w:szCs w:val="20"/>
        </w:rPr>
        <w:t>P2</w:t>
      </w:r>
      <w:r w:rsidR="00A62322">
        <w:rPr>
          <w:rFonts w:ascii="Arial" w:hAnsi="Arial" w:cs="Arial"/>
          <w:b/>
          <w:bCs/>
          <w:sz w:val="20"/>
          <w:szCs w:val="20"/>
        </w:rPr>
        <w:t>6</w:t>
      </w:r>
      <w:r w:rsidR="009677DC" w:rsidRPr="007A1AE1">
        <w:rPr>
          <w:rFonts w:ascii="Arial" w:hAnsi="Arial" w:cs="Arial"/>
          <w:b/>
          <w:bCs/>
          <w:sz w:val="20"/>
          <w:szCs w:val="20"/>
        </w:rPr>
        <w:t>V00000</w:t>
      </w:r>
      <w:r w:rsidR="00A62322">
        <w:rPr>
          <w:rFonts w:ascii="Arial" w:hAnsi="Arial" w:cs="Arial"/>
          <w:b/>
          <w:bCs/>
          <w:sz w:val="20"/>
          <w:szCs w:val="20"/>
        </w:rPr>
        <w:t>091</w:t>
      </w:r>
      <w:r w:rsidRPr="007A1AE1">
        <w:rPr>
          <w:rFonts w:ascii="Arial" w:hAnsi="Arial" w:cs="Arial"/>
          <w:sz w:val="20"/>
          <w:szCs w:val="20"/>
        </w:rPr>
        <w:t>.</w:t>
      </w:r>
    </w:p>
    <w:p w14:paraId="42D0C980" w14:textId="206F7A9A" w:rsidR="0072016E" w:rsidRPr="007A1AE1" w:rsidRDefault="0072016E" w:rsidP="007A1AE1">
      <w:pPr>
        <w:pStyle w:val="Odstavecseseznamem"/>
        <w:numPr>
          <w:ilvl w:val="0"/>
          <w:numId w:val="45"/>
        </w:numPr>
        <w:ind w:left="360"/>
        <w:rPr>
          <w:rFonts w:cs="Arial"/>
          <w:sz w:val="20"/>
          <w:szCs w:val="20"/>
        </w:rPr>
      </w:pPr>
      <w:r w:rsidRPr="007A1AE1">
        <w:rPr>
          <w:rFonts w:ascii="Arial" w:hAnsi="Arial" w:cs="Arial"/>
          <w:sz w:val="20"/>
          <w:szCs w:val="20"/>
          <w:lang w:eastAsia="cs-CZ"/>
        </w:rPr>
        <w:t>V případě, že faktur</w:t>
      </w:r>
      <w:r w:rsidR="000E5367" w:rsidRPr="007A1AE1">
        <w:rPr>
          <w:rFonts w:ascii="Arial" w:hAnsi="Arial" w:cs="Arial"/>
          <w:sz w:val="20"/>
          <w:szCs w:val="20"/>
          <w:lang w:eastAsia="cs-CZ"/>
        </w:rPr>
        <w:t>a</w:t>
      </w:r>
      <w:r w:rsidRPr="007A1AE1">
        <w:rPr>
          <w:rFonts w:ascii="Arial" w:hAnsi="Arial" w:cs="Arial"/>
          <w:sz w:val="20"/>
          <w:szCs w:val="20"/>
          <w:lang w:eastAsia="cs-CZ"/>
        </w:rPr>
        <w:t xml:space="preserve"> bud</w:t>
      </w:r>
      <w:r w:rsidR="000E5367" w:rsidRPr="007A1AE1">
        <w:rPr>
          <w:rFonts w:ascii="Arial" w:hAnsi="Arial" w:cs="Arial"/>
          <w:sz w:val="20"/>
          <w:szCs w:val="20"/>
          <w:lang w:eastAsia="cs-CZ"/>
        </w:rPr>
        <w:t>e</w:t>
      </w:r>
      <w:r w:rsidRPr="007A1AE1">
        <w:rPr>
          <w:rFonts w:ascii="Arial" w:hAnsi="Arial" w:cs="Arial"/>
          <w:sz w:val="20"/>
          <w:szCs w:val="20"/>
          <w:lang w:eastAsia="cs-CZ"/>
        </w:rPr>
        <w:t xml:space="preserve"> obsahovat neúplné nebo nesprávné údaje a náležitosti, </w:t>
      </w:r>
      <w:r w:rsidRPr="007A1AE1">
        <w:rPr>
          <w:rFonts w:ascii="Arial" w:hAnsi="Arial" w:cs="Arial"/>
          <w:sz w:val="20"/>
          <w:szCs w:val="20"/>
          <w:lang w:eastAsia="cs-CZ"/>
        </w:rPr>
        <w:br/>
        <w:t>je objednatel neprodleně po takovém zjištění povinen vrátit příslušnou fakturu zhotoviteli k přepracování s tím, že lhůta splatnosti běží až ode dne doručení přepracované faktury</w:t>
      </w:r>
      <w:r w:rsidRPr="007A1AE1">
        <w:rPr>
          <w:rFonts w:ascii="Arial" w:hAnsi="Arial" w:cs="Arial"/>
          <w:sz w:val="20"/>
          <w:szCs w:val="20"/>
        </w:rPr>
        <w:t>.</w:t>
      </w:r>
    </w:p>
    <w:p w14:paraId="6A11C7BD" w14:textId="77777777" w:rsidR="005B5BD5" w:rsidRPr="007A1AE1" w:rsidRDefault="005B5BD5" w:rsidP="00142341">
      <w:pPr>
        <w:rPr>
          <w:rFonts w:ascii="Arial" w:hAnsi="Arial" w:cs="Arial"/>
          <w:sz w:val="20"/>
          <w:szCs w:val="20"/>
        </w:rPr>
      </w:pPr>
    </w:p>
    <w:p w14:paraId="5ECF0FE3" w14:textId="77777777" w:rsidR="00AE687C" w:rsidRPr="00A67F79" w:rsidRDefault="00AE687C" w:rsidP="009C551F">
      <w:pPr>
        <w:pStyle w:val="Nadpis2"/>
        <w:rPr>
          <w:rFonts w:cs="Arial"/>
        </w:rPr>
      </w:pPr>
      <w:r w:rsidRPr="00A67F79">
        <w:rPr>
          <w:rFonts w:cs="Arial"/>
        </w:rPr>
        <w:t>Licenční a autorská ujednání</w:t>
      </w:r>
    </w:p>
    <w:p w14:paraId="48A14FE1" w14:textId="77777777" w:rsidR="00AE687C" w:rsidRPr="007A1AE1" w:rsidRDefault="00AE687C" w:rsidP="007A1AE1">
      <w:pPr>
        <w:pStyle w:val="Odstavecseseznamem"/>
        <w:numPr>
          <w:ilvl w:val="0"/>
          <w:numId w:val="46"/>
        </w:numPr>
        <w:rPr>
          <w:rFonts w:cs="Arial"/>
          <w:sz w:val="20"/>
          <w:szCs w:val="20"/>
        </w:rPr>
      </w:pPr>
      <w:r w:rsidRPr="007A1AE1">
        <w:rPr>
          <w:rFonts w:ascii="Arial" w:hAnsi="Arial" w:cs="Arial"/>
          <w:sz w:val="20"/>
          <w:szCs w:val="20"/>
        </w:rPr>
        <w:t>Zhotovitel prohlašuje, že je nositelem majetkových autorských práv k dílu, které je předmětem této smlouvy.</w:t>
      </w:r>
    </w:p>
    <w:p w14:paraId="6F825176" w14:textId="77777777" w:rsidR="00AE687C" w:rsidRPr="007A1AE1" w:rsidRDefault="00AE687C" w:rsidP="007A1AE1">
      <w:pPr>
        <w:pStyle w:val="Odstavecseseznamem"/>
        <w:numPr>
          <w:ilvl w:val="0"/>
          <w:numId w:val="46"/>
        </w:numPr>
        <w:rPr>
          <w:rFonts w:cs="Arial"/>
          <w:sz w:val="20"/>
          <w:szCs w:val="20"/>
          <w:lang w:eastAsia="cs-CZ"/>
        </w:rPr>
      </w:pPr>
      <w:r w:rsidRPr="007A1AE1">
        <w:rPr>
          <w:rFonts w:ascii="Arial" w:hAnsi="Arial" w:cs="Arial"/>
          <w:sz w:val="20"/>
          <w:szCs w:val="20"/>
          <w:lang w:eastAsia="cs-CZ"/>
        </w:rPr>
        <w:t xml:space="preserve">Zhotovitel tímto uděluje objednateli výhradní oprávnění k výkonu práva dílo užít (licenci). Licence je poskytována jako: </w:t>
      </w:r>
    </w:p>
    <w:p w14:paraId="757C1D31"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výhradní,</w:t>
      </w:r>
    </w:p>
    <w:p w14:paraId="3578CE6C"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na dobu trvání majetkových autorských práv k dílu,</w:t>
      </w:r>
    </w:p>
    <w:p w14:paraId="7693D52E"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pro území všech zemí světa (celosvětově),</w:t>
      </w:r>
    </w:p>
    <w:p w14:paraId="20663EA6"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množstevní rozsah této licence není nijak omezen,</w:t>
      </w:r>
    </w:p>
    <w:p w14:paraId="0D7E2061"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194A43" w:rsidRDefault="00AE687C" w:rsidP="007A1AE1">
      <w:pPr>
        <w:pStyle w:val="Odstavecseseznamem"/>
        <w:numPr>
          <w:ilvl w:val="0"/>
          <w:numId w:val="46"/>
        </w:numPr>
        <w:rPr>
          <w:rFonts w:cs="Arial"/>
          <w:sz w:val="20"/>
          <w:szCs w:val="20"/>
        </w:rPr>
      </w:pPr>
      <w:r w:rsidRPr="007A1AE1">
        <w:rPr>
          <w:rFonts w:ascii="Arial" w:hAnsi="Arial" w:cs="Arial"/>
          <w:sz w:val="20"/>
          <w:szCs w:val="20"/>
        </w:rPr>
        <w:t>Objednatel není povinen licenci využít.</w:t>
      </w:r>
    </w:p>
    <w:p w14:paraId="134BD949" w14:textId="77777777" w:rsidR="00AE687C" w:rsidRPr="00194A43" w:rsidRDefault="00AE687C" w:rsidP="007A1AE1">
      <w:pPr>
        <w:pStyle w:val="Odstavecseseznamem"/>
        <w:numPr>
          <w:ilvl w:val="0"/>
          <w:numId w:val="46"/>
        </w:numPr>
        <w:rPr>
          <w:rFonts w:cs="Arial"/>
          <w:sz w:val="20"/>
          <w:szCs w:val="20"/>
        </w:rPr>
      </w:pPr>
      <w:r w:rsidRPr="007A1AE1">
        <w:rPr>
          <w:rFonts w:ascii="Arial" w:hAnsi="Arial" w:cs="Arial"/>
          <w:sz w:val="20"/>
          <w:szCs w:val="20"/>
        </w:rPr>
        <w:t>Práva a povinnosti objednatele podle této smlouvy přecházejí na jeho právního nástupce.</w:t>
      </w:r>
    </w:p>
    <w:p w14:paraId="5FDB8E59" w14:textId="77777777" w:rsidR="00AE687C" w:rsidRPr="00194A43" w:rsidRDefault="00AE687C" w:rsidP="007A1AE1">
      <w:pPr>
        <w:pStyle w:val="Odstavecseseznamem"/>
        <w:numPr>
          <w:ilvl w:val="0"/>
          <w:numId w:val="46"/>
        </w:numPr>
        <w:rPr>
          <w:rFonts w:cs="Arial"/>
          <w:sz w:val="20"/>
          <w:szCs w:val="20"/>
        </w:rPr>
      </w:pPr>
      <w:r w:rsidRPr="007A1AE1">
        <w:rPr>
          <w:rFonts w:ascii="Arial" w:hAnsi="Arial" w:cs="Arial"/>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A67F79" w:rsidRDefault="00AE687C" w:rsidP="00B36D97">
      <w:pPr>
        <w:pStyle w:val="Zkladntext"/>
        <w:numPr>
          <w:ilvl w:val="0"/>
          <w:numId w:val="7"/>
        </w:numPr>
        <w:ind w:left="709" w:hanging="283"/>
        <w:rPr>
          <w:rFonts w:ascii="Arial" w:hAnsi="Arial" w:cs="Arial"/>
        </w:rPr>
      </w:pPr>
      <w:r w:rsidRPr="00A67F79">
        <w:rPr>
          <w:rFonts w:ascii="Arial" w:hAnsi="Arial" w:cs="Arial"/>
        </w:rPr>
        <w:t>výběrovým řízením na výběr samotného zhotovitele všech stup</w:t>
      </w:r>
      <w:r w:rsidR="00C02B0B" w:rsidRPr="00A67F79">
        <w:rPr>
          <w:rFonts w:ascii="Arial" w:hAnsi="Arial" w:cs="Arial"/>
        </w:rPr>
        <w:t xml:space="preserve">ňů projektových </w:t>
      </w:r>
      <w:r w:rsidRPr="00A67F79">
        <w:rPr>
          <w:rFonts w:ascii="Arial" w:hAnsi="Arial" w:cs="Arial"/>
        </w:rPr>
        <w:t>dokumentací na základě předmětu díla dle této smlouvy,</w:t>
      </w:r>
    </w:p>
    <w:p w14:paraId="271FB2EE" w14:textId="77777777" w:rsidR="00D616D9" w:rsidRPr="00A67F79" w:rsidRDefault="00AE687C" w:rsidP="00B36D97">
      <w:pPr>
        <w:pStyle w:val="Zkladntext"/>
        <w:numPr>
          <w:ilvl w:val="0"/>
          <w:numId w:val="7"/>
        </w:numPr>
        <w:ind w:left="709" w:hanging="283"/>
        <w:rPr>
          <w:rFonts w:ascii="Arial" w:hAnsi="Arial" w:cs="Arial"/>
        </w:rPr>
      </w:pPr>
      <w:r w:rsidRPr="00A67F79">
        <w:rPr>
          <w:rFonts w:ascii="Arial" w:hAnsi="Arial" w:cs="Arial"/>
        </w:rPr>
        <w:t>v rámci samotné realizace stavby zhotovované dle projektové dokumentace vyhotovené dle této smlouvy</w:t>
      </w:r>
      <w:r w:rsidR="00D616D9" w:rsidRPr="00A67F79">
        <w:rPr>
          <w:rFonts w:ascii="Arial" w:hAnsi="Arial" w:cs="Arial"/>
        </w:rPr>
        <w:t>,</w:t>
      </w:r>
    </w:p>
    <w:p w14:paraId="06201A5F" w14:textId="77777777" w:rsidR="00AE687C" w:rsidRPr="00194A43" w:rsidRDefault="00AE687C" w:rsidP="007A1AE1">
      <w:pPr>
        <w:pStyle w:val="Odstavecseseznamem"/>
        <w:numPr>
          <w:ilvl w:val="0"/>
          <w:numId w:val="46"/>
        </w:numPr>
        <w:rPr>
          <w:rFonts w:cs="Arial"/>
          <w:sz w:val="20"/>
          <w:szCs w:val="20"/>
        </w:rPr>
      </w:pPr>
      <w:r w:rsidRPr="007A1AE1">
        <w:rPr>
          <w:rFonts w:ascii="Arial" w:hAnsi="Arial" w:cs="Arial"/>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194A43" w:rsidRDefault="00AE687C" w:rsidP="007A1AE1">
      <w:pPr>
        <w:pStyle w:val="Odstavecseseznamem"/>
        <w:numPr>
          <w:ilvl w:val="0"/>
          <w:numId w:val="46"/>
        </w:numPr>
        <w:rPr>
          <w:rFonts w:cs="Arial"/>
          <w:sz w:val="20"/>
          <w:szCs w:val="20"/>
        </w:rPr>
      </w:pPr>
      <w:r w:rsidRPr="007A1AE1">
        <w:rPr>
          <w:rFonts w:ascii="Arial" w:hAnsi="Arial" w:cs="Arial"/>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194A43" w:rsidRDefault="006F574E" w:rsidP="007A1AE1">
      <w:pPr>
        <w:pStyle w:val="Odstavecseseznamem"/>
        <w:numPr>
          <w:ilvl w:val="0"/>
          <w:numId w:val="46"/>
        </w:numPr>
        <w:rPr>
          <w:rFonts w:cs="Arial"/>
          <w:sz w:val="20"/>
          <w:szCs w:val="20"/>
        </w:rPr>
      </w:pPr>
      <w:r w:rsidRPr="007A1AE1">
        <w:rPr>
          <w:rFonts w:ascii="Arial" w:hAnsi="Arial" w:cs="Arial"/>
          <w:sz w:val="20"/>
          <w:szCs w:val="20"/>
        </w:rPr>
        <w:t>V</w:t>
      </w:r>
      <w:r w:rsidR="00AE687C" w:rsidRPr="007A1AE1">
        <w:rPr>
          <w:rFonts w:ascii="Arial" w:hAnsi="Arial" w:cs="Arial"/>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w:t>
      </w:r>
      <w:r w:rsidR="00AE687C" w:rsidRPr="007A1AE1">
        <w:rPr>
          <w:rFonts w:ascii="Arial" w:hAnsi="Arial" w:cs="Arial"/>
          <w:sz w:val="20"/>
          <w:szCs w:val="20"/>
        </w:rPr>
        <w:lastRenderedPageBreak/>
        <w:t xml:space="preserve">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194A43" w:rsidRDefault="00AE687C" w:rsidP="007A1AE1">
      <w:pPr>
        <w:pStyle w:val="Odstavecseseznamem"/>
        <w:numPr>
          <w:ilvl w:val="0"/>
          <w:numId w:val="46"/>
        </w:numPr>
        <w:rPr>
          <w:rFonts w:cs="Arial"/>
          <w:sz w:val="20"/>
          <w:szCs w:val="20"/>
        </w:rPr>
      </w:pPr>
      <w:r w:rsidRPr="00E70D93">
        <w:rPr>
          <w:rFonts w:ascii="Arial" w:hAnsi="Arial" w:cs="Arial"/>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194A43" w:rsidRDefault="00AE687C" w:rsidP="007A1AE1">
      <w:pPr>
        <w:pStyle w:val="Odstavecseseznamem"/>
        <w:numPr>
          <w:ilvl w:val="0"/>
          <w:numId w:val="46"/>
        </w:numPr>
        <w:rPr>
          <w:rFonts w:cs="Arial"/>
          <w:sz w:val="20"/>
          <w:szCs w:val="20"/>
        </w:rPr>
      </w:pPr>
      <w:r w:rsidRPr="00E70D93">
        <w:rPr>
          <w:rFonts w:ascii="Arial" w:hAnsi="Arial" w:cs="Arial"/>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194A43" w:rsidRDefault="00AE687C" w:rsidP="007A1AE1">
      <w:pPr>
        <w:pStyle w:val="Odstavecseseznamem"/>
        <w:numPr>
          <w:ilvl w:val="0"/>
          <w:numId w:val="46"/>
        </w:numPr>
        <w:rPr>
          <w:rFonts w:cs="Arial"/>
          <w:sz w:val="20"/>
          <w:szCs w:val="20"/>
        </w:rPr>
      </w:pPr>
      <w:r w:rsidRPr="00E70D93">
        <w:rPr>
          <w:rFonts w:ascii="Arial" w:hAnsi="Arial" w:cs="Arial"/>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Pr="00194A43" w:rsidRDefault="00AE687C" w:rsidP="007A1AE1">
      <w:pPr>
        <w:pStyle w:val="Odstavecseseznamem"/>
        <w:numPr>
          <w:ilvl w:val="0"/>
          <w:numId w:val="46"/>
        </w:numPr>
        <w:rPr>
          <w:rFonts w:cs="Arial"/>
          <w:sz w:val="20"/>
          <w:szCs w:val="20"/>
        </w:rPr>
      </w:pPr>
      <w:r w:rsidRPr="00E70D93">
        <w:rPr>
          <w:rFonts w:ascii="Arial" w:hAnsi="Arial" w:cs="Arial"/>
          <w:sz w:val="20"/>
          <w:szCs w:val="20"/>
        </w:rPr>
        <w:t>Práva zhotovitele osobovat si autorství díla a uvádět u díla své jméno zejm</w:t>
      </w:r>
      <w:r w:rsidR="00351B9D" w:rsidRPr="00E70D93">
        <w:rPr>
          <w:rFonts w:ascii="Arial" w:hAnsi="Arial" w:cs="Arial"/>
          <w:sz w:val="20"/>
          <w:szCs w:val="20"/>
        </w:rPr>
        <w:t>éna</w:t>
      </w:r>
      <w:r w:rsidRPr="00E70D93">
        <w:rPr>
          <w:rFonts w:ascii="Arial" w:hAnsi="Arial" w:cs="Arial"/>
          <w:sz w:val="20"/>
          <w:szCs w:val="20"/>
        </w:rPr>
        <w:t xml:space="preserve"> při zveřejnění díla, propagaci díla např. formou veřejné výstavy či oznámeních o díle zůstávají nedotčena.</w:t>
      </w:r>
    </w:p>
    <w:p w14:paraId="0E8057B3" w14:textId="77777777" w:rsidR="00A60B62" w:rsidRPr="003F084D" w:rsidRDefault="00A60B62" w:rsidP="003F084D">
      <w:pPr>
        <w:rPr>
          <w:lang w:val="x-none" w:eastAsia="x-none"/>
        </w:rPr>
      </w:pPr>
    </w:p>
    <w:p w14:paraId="345A7912" w14:textId="4D1B15C5" w:rsidR="007F34C7" w:rsidRPr="00A67F79" w:rsidRDefault="007F34C7" w:rsidP="009C551F">
      <w:pPr>
        <w:pStyle w:val="Nadpis2"/>
        <w:rPr>
          <w:rFonts w:cs="Arial"/>
          <w:b w:val="0"/>
          <w:bCs w:val="0"/>
        </w:rPr>
      </w:pPr>
      <w:r w:rsidRPr="00A67F79">
        <w:rPr>
          <w:rFonts w:cs="Arial"/>
        </w:rPr>
        <w:t>Odpovědnost zhotovitele (projektant</w:t>
      </w:r>
      <w:bookmarkStart w:id="1" w:name="_Toc305061424"/>
      <w:r w:rsidRPr="00A67F79">
        <w:rPr>
          <w:rFonts w:cs="Arial"/>
          <w:bCs w:val="0"/>
        </w:rPr>
        <w:t>a</w:t>
      </w:r>
      <w:r w:rsidR="00226F78">
        <w:rPr>
          <w:rFonts w:cs="Arial"/>
          <w:bCs w:val="0"/>
        </w:rPr>
        <w:t>/architekta</w:t>
      </w:r>
      <w:r w:rsidRPr="00A67F79">
        <w:rPr>
          <w:rFonts w:cs="Arial"/>
          <w:bCs w:val="0"/>
        </w:rPr>
        <w:t>)</w:t>
      </w:r>
    </w:p>
    <w:p w14:paraId="0DE364E9" w14:textId="77777777" w:rsidR="007F34C7" w:rsidRPr="00194A43" w:rsidRDefault="007F34C7" w:rsidP="00E70D93">
      <w:pPr>
        <w:pStyle w:val="Odstavecseseznamem"/>
        <w:numPr>
          <w:ilvl w:val="0"/>
          <w:numId w:val="47"/>
        </w:numPr>
        <w:rPr>
          <w:rFonts w:cs="Arial"/>
          <w:sz w:val="20"/>
          <w:szCs w:val="20"/>
        </w:rPr>
      </w:pPr>
      <w:r w:rsidRPr="00E70D93">
        <w:rPr>
          <w:rFonts w:ascii="Arial" w:hAnsi="Arial" w:cs="Arial"/>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194A43" w:rsidRDefault="007F34C7" w:rsidP="00E70D93">
      <w:pPr>
        <w:pStyle w:val="Odstavecseseznamem"/>
        <w:numPr>
          <w:ilvl w:val="0"/>
          <w:numId w:val="47"/>
        </w:numPr>
        <w:rPr>
          <w:rFonts w:cs="Arial"/>
          <w:sz w:val="20"/>
          <w:szCs w:val="20"/>
        </w:rPr>
      </w:pPr>
      <w:r w:rsidRPr="00E70D93">
        <w:rPr>
          <w:rFonts w:ascii="Arial" w:hAnsi="Arial" w:cs="Arial"/>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54CDC35A" w:rsidR="007F34C7" w:rsidRPr="00194A43" w:rsidRDefault="007F34C7" w:rsidP="00E70D93">
      <w:pPr>
        <w:pStyle w:val="Odstavecseseznamem"/>
        <w:numPr>
          <w:ilvl w:val="0"/>
          <w:numId w:val="47"/>
        </w:numPr>
        <w:rPr>
          <w:rFonts w:cs="Arial"/>
          <w:sz w:val="20"/>
          <w:szCs w:val="20"/>
        </w:rPr>
      </w:pPr>
      <w:r w:rsidRPr="00E70D93">
        <w:rPr>
          <w:rFonts w:ascii="Arial" w:hAnsi="Arial" w:cs="Arial"/>
          <w:sz w:val="20"/>
          <w:szCs w:val="20"/>
        </w:rPr>
        <w:t xml:space="preserve">Zhotovitel odpovídá z práva objednateli za </w:t>
      </w:r>
      <w:bookmarkEnd w:id="1"/>
      <w:r w:rsidR="00712EE1" w:rsidRPr="00712EE1">
        <w:rPr>
          <w:rFonts w:ascii="Arial" w:hAnsi="Arial" w:cs="Arial"/>
          <w:sz w:val="20"/>
          <w:szCs w:val="20"/>
        </w:rPr>
        <w:t>vady díla</w:t>
      </w:r>
      <w:r w:rsidRPr="00E70D93">
        <w:rPr>
          <w:rFonts w:ascii="Arial" w:hAnsi="Arial" w:cs="Arial"/>
          <w:sz w:val="20"/>
          <w:szCs w:val="20"/>
        </w:rPr>
        <w:t xml:space="preserve">, jakož i za škodu, která objednateli v důsledku vad díla (projektu) vznikla. Dílo (projekt) má vady, pokud neodpovídá výsledku určenému ve smlouvě, případně je podle něho </w:t>
      </w:r>
      <w:r w:rsidR="003D2779" w:rsidRPr="00E70D93">
        <w:rPr>
          <w:rFonts w:ascii="Arial" w:hAnsi="Arial" w:cs="Arial"/>
          <w:sz w:val="20"/>
          <w:szCs w:val="20"/>
        </w:rPr>
        <w:t>navazující zpracování projektové dokumenta</w:t>
      </w:r>
      <w:r w:rsidR="00785C38" w:rsidRPr="00E70D93">
        <w:rPr>
          <w:rFonts w:ascii="Arial" w:hAnsi="Arial" w:cs="Arial"/>
          <w:sz w:val="20"/>
          <w:szCs w:val="20"/>
        </w:rPr>
        <w:t>ce neproveditelné.</w:t>
      </w:r>
      <w:r w:rsidRPr="00E70D93">
        <w:rPr>
          <w:rFonts w:ascii="Arial" w:hAnsi="Arial" w:cs="Arial"/>
          <w:sz w:val="20"/>
          <w:szCs w:val="20"/>
        </w:rPr>
        <w:t xml:space="preserve"> </w:t>
      </w:r>
    </w:p>
    <w:p w14:paraId="22E73DDE" w14:textId="6E57843B" w:rsidR="00772DEA" w:rsidRDefault="00B62902" w:rsidP="00E70D93">
      <w:pPr>
        <w:pStyle w:val="Odstavecseseznamem"/>
        <w:numPr>
          <w:ilvl w:val="0"/>
          <w:numId w:val="47"/>
        </w:numPr>
        <w:rPr>
          <w:rFonts w:ascii="Arial" w:hAnsi="Arial" w:cs="Arial"/>
          <w:sz w:val="20"/>
          <w:szCs w:val="20"/>
        </w:rPr>
      </w:pPr>
      <w:r w:rsidRPr="00A67F79">
        <w:rPr>
          <w:rFonts w:ascii="Arial" w:hAnsi="Arial" w:cs="Arial"/>
          <w:sz w:val="20"/>
          <w:szCs w:val="20"/>
        </w:rPr>
        <w:t>Zhotovitel prohlašuje, že je pojištěn z titulu odpovědnosti za škodu způsobenou při výkonu své činnosti</w:t>
      </w:r>
      <w:r w:rsidR="004835CD">
        <w:rPr>
          <w:rFonts w:ascii="Arial" w:hAnsi="Arial" w:cs="Arial"/>
          <w:sz w:val="20"/>
          <w:szCs w:val="20"/>
        </w:rPr>
        <w:t>,</w:t>
      </w:r>
      <w:r w:rsidRPr="00A67F79">
        <w:rPr>
          <w:rFonts w:ascii="Arial" w:hAnsi="Arial" w:cs="Arial"/>
          <w:sz w:val="20"/>
          <w:szCs w:val="20"/>
        </w:rPr>
        <w:t xml:space="preserve"> a to do částky pojistného plnění 250 000,-</w:t>
      </w:r>
      <w:r w:rsidR="00D26E73" w:rsidRPr="00A67F79">
        <w:rPr>
          <w:rFonts w:ascii="Arial" w:hAnsi="Arial" w:cs="Arial"/>
          <w:sz w:val="20"/>
          <w:szCs w:val="20"/>
        </w:rPr>
        <w:t xml:space="preserve"> a je povinen na požádání odpovědné osoby pověřené objednatelem předložit originál pojistné smlouvy k nahlédnutí.</w:t>
      </w:r>
    </w:p>
    <w:p w14:paraId="3E6892C5" w14:textId="5181BB95" w:rsidR="005778B9" w:rsidRDefault="00B85A83" w:rsidP="005778B9">
      <w:pPr>
        <w:pStyle w:val="Nadpis2"/>
        <w:keepNext w:val="0"/>
        <w:ind w:left="714" w:hanging="357"/>
        <w:rPr>
          <w:rFonts w:cs="Arial"/>
        </w:rPr>
      </w:pPr>
      <w:r>
        <w:rPr>
          <w:rFonts w:cs="Arial"/>
        </w:rPr>
        <w:t>Vyhrazená změna závazku – výkon autorského dozoru</w:t>
      </w:r>
    </w:p>
    <w:p w14:paraId="201EB033" w14:textId="3C479A4A" w:rsidR="00C44EF0" w:rsidRPr="00DF227A" w:rsidRDefault="00C44EF0" w:rsidP="00DF227A">
      <w:pPr>
        <w:pStyle w:val="Nadpis2"/>
        <w:numPr>
          <w:ilvl w:val="0"/>
          <w:numId w:val="51"/>
        </w:numPr>
        <w:jc w:val="left"/>
        <w:rPr>
          <w:b w:val="0"/>
          <w:bCs w:val="0"/>
          <w:sz w:val="20"/>
          <w:szCs w:val="20"/>
          <w:lang w:eastAsia="cs-CZ"/>
        </w:rPr>
      </w:pPr>
      <w:r w:rsidRPr="00DF227A">
        <w:rPr>
          <w:b w:val="0"/>
          <w:bCs w:val="0"/>
          <w:sz w:val="20"/>
          <w:szCs w:val="20"/>
          <w:lang w:eastAsia="cs-CZ"/>
        </w:rPr>
        <w:t xml:space="preserve">Zadavatel si v souladu s § 100 odst. 1 zákona č. 134/2016 Sb., o zadávání veřejných zakázek, vyhrazuje možnost změny závazku spočívající v rozšíření plnění o výkon autorského dozoru projektanta nad </w:t>
      </w:r>
      <w:r w:rsidR="001E7F44">
        <w:rPr>
          <w:b w:val="0"/>
          <w:bCs w:val="0"/>
          <w:sz w:val="20"/>
          <w:szCs w:val="20"/>
          <w:lang w:eastAsia="cs-CZ"/>
        </w:rPr>
        <w:t>zpracováním projektové dokumentace</w:t>
      </w:r>
      <w:r w:rsidR="0066447F">
        <w:rPr>
          <w:b w:val="0"/>
          <w:bCs w:val="0"/>
          <w:sz w:val="20"/>
          <w:szCs w:val="20"/>
          <w:lang w:eastAsia="cs-CZ"/>
        </w:rPr>
        <w:t xml:space="preserve"> a nad</w:t>
      </w:r>
      <w:r w:rsidR="005119B4">
        <w:rPr>
          <w:b w:val="0"/>
          <w:bCs w:val="0"/>
          <w:sz w:val="20"/>
          <w:szCs w:val="20"/>
          <w:lang w:eastAsia="cs-CZ"/>
        </w:rPr>
        <w:t xml:space="preserve"> </w:t>
      </w:r>
      <w:r w:rsidRPr="00DF227A">
        <w:rPr>
          <w:b w:val="0"/>
          <w:bCs w:val="0"/>
          <w:sz w:val="20"/>
          <w:szCs w:val="20"/>
          <w:lang w:eastAsia="cs-CZ"/>
        </w:rPr>
        <w:t xml:space="preserve">realizací stavby, která bude provedena podle </w:t>
      </w:r>
      <w:r w:rsidR="005119B4">
        <w:rPr>
          <w:b w:val="0"/>
          <w:bCs w:val="0"/>
          <w:sz w:val="20"/>
          <w:szCs w:val="20"/>
          <w:lang w:eastAsia="cs-CZ"/>
        </w:rPr>
        <w:t>studie</w:t>
      </w:r>
      <w:r w:rsidRPr="00DF227A">
        <w:rPr>
          <w:b w:val="0"/>
          <w:bCs w:val="0"/>
          <w:sz w:val="20"/>
          <w:szCs w:val="20"/>
          <w:lang w:eastAsia="cs-CZ"/>
        </w:rPr>
        <w:t xml:space="preserve"> zpracované zhotovitelem na základě této smlouvy.</w:t>
      </w:r>
    </w:p>
    <w:p w14:paraId="545A4ED2" w14:textId="26927381" w:rsidR="00C44EF0" w:rsidRPr="00DF227A" w:rsidRDefault="00C44EF0" w:rsidP="00DF227A">
      <w:pPr>
        <w:pStyle w:val="Odstavecseseznamem"/>
        <w:numPr>
          <w:ilvl w:val="0"/>
          <w:numId w:val="51"/>
        </w:numPr>
        <w:spacing w:before="100" w:beforeAutospacing="1" w:after="100" w:afterAutospacing="1"/>
        <w:jc w:val="left"/>
        <w:rPr>
          <w:rFonts w:ascii="Arial" w:eastAsia="Times New Roman" w:hAnsi="Arial" w:cs="Arial"/>
          <w:sz w:val="20"/>
          <w:szCs w:val="20"/>
          <w:lang w:eastAsia="cs-CZ"/>
        </w:rPr>
      </w:pPr>
      <w:r w:rsidRPr="00DF227A">
        <w:rPr>
          <w:rFonts w:ascii="Arial" w:eastAsia="Times New Roman" w:hAnsi="Arial" w:cs="Arial"/>
          <w:sz w:val="20"/>
          <w:szCs w:val="20"/>
          <w:lang w:eastAsia="cs-CZ"/>
        </w:rPr>
        <w:t>Výkon autorského dozoru bude realizován pouze v případě písemného požadavku objednatele, a to na základě písemného dodatku k této smlouvě.</w:t>
      </w:r>
    </w:p>
    <w:p w14:paraId="278EB445" w14:textId="7D2F992A" w:rsidR="00C44EF0" w:rsidRPr="00DF227A" w:rsidRDefault="00C44EF0" w:rsidP="00DF227A">
      <w:pPr>
        <w:pStyle w:val="Odstavecseseznamem"/>
        <w:numPr>
          <w:ilvl w:val="0"/>
          <w:numId w:val="51"/>
        </w:numPr>
        <w:spacing w:before="100" w:beforeAutospacing="1" w:after="100" w:afterAutospacing="1"/>
        <w:jc w:val="left"/>
        <w:rPr>
          <w:rFonts w:ascii="Arial" w:eastAsia="Times New Roman" w:hAnsi="Arial" w:cs="Arial"/>
          <w:sz w:val="20"/>
          <w:szCs w:val="20"/>
          <w:lang w:eastAsia="cs-CZ"/>
        </w:rPr>
      </w:pPr>
      <w:r w:rsidRPr="00DF227A">
        <w:rPr>
          <w:rFonts w:ascii="Arial" w:eastAsia="Times New Roman" w:hAnsi="Arial" w:cs="Arial"/>
          <w:sz w:val="20"/>
          <w:szCs w:val="20"/>
          <w:lang w:eastAsia="cs-CZ"/>
        </w:rPr>
        <w:t>Výkon autorského dozoru bude prováděn podle skutečně odpracovaných hodin po předchozím odsouhlasení objednatelem.</w:t>
      </w:r>
    </w:p>
    <w:p w14:paraId="28A676B6" w14:textId="41989F9A" w:rsidR="00C44EF0" w:rsidRPr="00DF227A" w:rsidRDefault="00C44EF0" w:rsidP="00DF227A">
      <w:pPr>
        <w:pStyle w:val="Odstavecseseznamem"/>
        <w:numPr>
          <w:ilvl w:val="0"/>
          <w:numId w:val="51"/>
        </w:numPr>
        <w:spacing w:before="100" w:beforeAutospacing="1" w:after="100" w:afterAutospacing="1"/>
        <w:jc w:val="left"/>
        <w:rPr>
          <w:rFonts w:ascii="Arial" w:eastAsia="Times New Roman" w:hAnsi="Arial" w:cs="Arial"/>
          <w:sz w:val="20"/>
          <w:szCs w:val="20"/>
          <w:lang w:eastAsia="cs-CZ"/>
        </w:rPr>
      </w:pPr>
      <w:r w:rsidRPr="00DF227A">
        <w:rPr>
          <w:rFonts w:ascii="Arial" w:eastAsia="Times New Roman" w:hAnsi="Arial" w:cs="Arial"/>
          <w:sz w:val="20"/>
          <w:szCs w:val="20"/>
          <w:lang w:eastAsia="cs-CZ"/>
        </w:rPr>
        <w:t xml:space="preserve">Zhotovitel bude za výkon autorského dozoru oprávněn účtovat cenu </w:t>
      </w:r>
      <w:r w:rsidRPr="00AA5D20">
        <w:rPr>
          <w:rFonts w:ascii="Arial" w:eastAsia="Times New Roman" w:hAnsi="Arial" w:cs="Arial"/>
          <w:sz w:val="20"/>
          <w:szCs w:val="20"/>
          <w:highlight w:val="yellow"/>
          <w:lang w:eastAsia="cs-CZ"/>
        </w:rPr>
        <w:t>…</w:t>
      </w:r>
      <w:r w:rsidRPr="00DF227A">
        <w:rPr>
          <w:rFonts w:ascii="Arial" w:eastAsia="Times New Roman" w:hAnsi="Arial" w:cs="Arial"/>
          <w:sz w:val="20"/>
          <w:szCs w:val="20"/>
          <w:lang w:eastAsia="cs-CZ"/>
        </w:rPr>
        <w:t xml:space="preserve"> Kč bez DPH za jednu hodinu činnosti.</w:t>
      </w:r>
      <w:r w:rsidR="00CD003C">
        <w:rPr>
          <w:rFonts w:ascii="Arial" w:eastAsia="Times New Roman" w:hAnsi="Arial" w:cs="Arial"/>
          <w:sz w:val="20"/>
          <w:szCs w:val="20"/>
          <w:lang w:eastAsia="cs-CZ"/>
        </w:rPr>
        <w:t xml:space="preserve"> Cena zahrnuje veškeré náklady potřebné k provedení činnosti AD.</w:t>
      </w:r>
    </w:p>
    <w:p w14:paraId="1524EE13" w14:textId="2C4C14B1" w:rsidR="00C44EF0" w:rsidRPr="00DF227A" w:rsidRDefault="00C44EF0" w:rsidP="00DF227A">
      <w:pPr>
        <w:pStyle w:val="Odstavecseseznamem"/>
        <w:numPr>
          <w:ilvl w:val="0"/>
          <w:numId w:val="51"/>
        </w:numPr>
        <w:spacing w:before="100" w:beforeAutospacing="1" w:after="100" w:afterAutospacing="1"/>
        <w:jc w:val="left"/>
        <w:rPr>
          <w:rFonts w:ascii="Arial" w:eastAsia="Times New Roman" w:hAnsi="Arial" w:cs="Arial"/>
          <w:sz w:val="20"/>
          <w:szCs w:val="20"/>
          <w:lang w:eastAsia="cs-CZ"/>
        </w:rPr>
      </w:pPr>
      <w:r w:rsidRPr="00DF227A">
        <w:rPr>
          <w:rFonts w:ascii="Arial" w:eastAsia="Times New Roman" w:hAnsi="Arial" w:cs="Arial"/>
          <w:sz w:val="20"/>
          <w:szCs w:val="20"/>
          <w:lang w:eastAsia="cs-CZ"/>
        </w:rPr>
        <w:t>Odměna za výkon autorského dozoru není zahrnuta v ceně díla dle této smlouvy a bude hrazena samostatně na základě skutečně vykázaných a objednatelem odsouhlasených hodin.</w:t>
      </w:r>
    </w:p>
    <w:p w14:paraId="7E5097DE" w14:textId="77777777" w:rsidR="00C44EF0" w:rsidRPr="00DF227A" w:rsidRDefault="00C44EF0" w:rsidP="00DF227A">
      <w:pPr>
        <w:rPr>
          <w:lang w:val="x-none"/>
        </w:rPr>
      </w:pPr>
    </w:p>
    <w:p w14:paraId="4C2D6D34" w14:textId="77777777" w:rsidR="005778B9" w:rsidRPr="00DF227A" w:rsidRDefault="005778B9" w:rsidP="00DF227A">
      <w:pPr>
        <w:rPr>
          <w:rFonts w:ascii="Arial" w:hAnsi="Arial" w:cs="Arial"/>
          <w:sz w:val="20"/>
          <w:szCs w:val="20"/>
        </w:rPr>
      </w:pPr>
    </w:p>
    <w:p w14:paraId="3FA38968" w14:textId="77777777" w:rsidR="009F09CE" w:rsidRPr="00A67F79" w:rsidRDefault="0020084C" w:rsidP="00D20004">
      <w:pPr>
        <w:pStyle w:val="Nadpis2"/>
        <w:keepNext w:val="0"/>
        <w:ind w:left="714" w:hanging="357"/>
        <w:rPr>
          <w:rFonts w:cs="Arial"/>
        </w:rPr>
      </w:pPr>
      <w:r w:rsidRPr="00A67F79">
        <w:rPr>
          <w:rFonts w:cs="Arial"/>
        </w:rPr>
        <w:t>Ostatní a závěrečná ustanovení</w:t>
      </w:r>
    </w:p>
    <w:p w14:paraId="7FDB34B1" w14:textId="77777777" w:rsidR="00C85E17" w:rsidRPr="00E70D93" w:rsidRDefault="0060492F" w:rsidP="00E70D93">
      <w:pPr>
        <w:pStyle w:val="Odstavecseseznamem"/>
        <w:numPr>
          <w:ilvl w:val="0"/>
          <w:numId w:val="48"/>
        </w:numPr>
        <w:rPr>
          <w:rFonts w:ascii="Arial" w:hAnsi="Arial" w:cs="Arial"/>
          <w:b/>
          <w:bCs/>
          <w:sz w:val="20"/>
          <w:szCs w:val="20"/>
        </w:rPr>
      </w:pPr>
      <w:r w:rsidRPr="00E70D93">
        <w:rPr>
          <w:rFonts w:ascii="Arial" w:hAnsi="Arial" w:cs="Arial"/>
          <w:sz w:val="20"/>
          <w:szCs w:val="20"/>
        </w:rPr>
        <w:t xml:space="preserve">Zhotovitel poskytuje </w:t>
      </w:r>
      <w:r w:rsidR="0026634E" w:rsidRPr="00E70D93">
        <w:rPr>
          <w:rFonts w:ascii="Arial" w:hAnsi="Arial" w:cs="Arial"/>
          <w:sz w:val="20"/>
          <w:szCs w:val="20"/>
        </w:rPr>
        <w:t xml:space="preserve">objednateli </w:t>
      </w:r>
      <w:r w:rsidRPr="00E70D93">
        <w:rPr>
          <w:rFonts w:ascii="Arial" w:hAnsi="Arial" w:cs="Arial"/>
          <w:sz w:val="20"/>
          <w:szCs w:val="20"/>
        </w:rPr>
        <w:t xml:space="preserve">záruku </w:t>
      </w:r>
      <w:r w:rsidR="0026634E" w:rsidRPr="00E70D93">
        <w:rPr>
          <w:rFonts w:ascii="Arial" w:hAnsi="Arial" w:cs="Arial"/>
          <w:sz w:val="20"/>
          <w:szCs w:val="20"/>
        </w:rPr>
        <w:t>n</w:t>
      </w:r>
      <w:r w:rsidRPr="00E70D93">
        <w:rPr>
          <w:rFonts w:ascii="Arial" w:hAnsi="Arial" w:cs="Arial"/>
          <w:sz w:val="20"/>
          <w:szCs w:val="20"/>
        </w:rPr>
        <w:t xml:space="preserve">a jakost díla v délce 60 měsíců. Po dobu záruky zhotovitel bude odpovídat za to, že předmět díla bude mít vlastnosti stanovené obecně závaznými právními předpisy </w:t>
      </w:r>
      <w:r w:rsidR="00C85E17" w:rsidRPr="00E70D93">
        <w:rPr>
          <w:rFonts w:ascii="Arial" w:hAnsi="Arial" w:cs="Arial"/>
          <w:sz w:val="20"/>
          <w:szCs w:val="20"/>
        </w:rPr>
        <w:t>a tech</w:t>
      </w:r>
      <w:r w:rsidR="00C02B0B" w:rsidRPr="00E70D93">
        <w:rPr>
          <w:rFonts w:ascii="Arial" w:hAnsi="Arial" w:cs="Arial"/>
          <w:sz w:val="20"/>
          <w:szCs w:val="20"/>
        </w:rPr>
        <w:t>nickými</w:t>
      </w:r>
      <w:r w:rsidR="00C85E17" w:rsidRPr="00E70D93">
        <w:rPr>
          <w:rFonts w:ascii="Arial" w:hAnsi="Arial" w:cs="Arial"/>
          <w:sz w:val="20"/>
          <w:szCs w:val="20"/>
        </w:rPr>
        <w:t xml:space="preserve"> normami</w:t>
      </w:r>
      <w:r w:rsidR="00D616D9" w:rsidRPr="00E70D93">
        <w:rPr>
          <w:rFonts w:ascii="Arial" w:hAnsi="Arial" w:cs="Arial"/>
          <w:sz w:val="20"/>
          <w:szCs w:val="20"/>
        </w:rPr>
        <w:t xml:space="preserve"> v době zpracování díla</w:t>
      </w:r>
      <w:r w:rsidR="00C85E17" w:rsidRPr="00E70D93">
        <w:rPr>
          <w:rFonts w:ascii="Arial" w:hAnsi="Arial" w:cs="Arial"/>
          <w:sz w:val="20"/>
          <w:szCs w:val="20"/>
        </w:rPr>
        <w:t>.</w:t>
      </w:r>
    </w:p>
    <w:p w14:paraId="1781694F" w14:textId="77777777" w:rsidR="007443F9" w:rsidRPr="00D168A4" w:rsidRDefault="00C85E17" w:rsidP="00E70D93">
      <w:pPr>
        <w:pStyle w:val="Odstavecseseznamem"/>
        <w:numPr>
          <w:ilvl w:val="0"/>
          <w:numId w:val="48"/>
        </w:numPr>
        <w:rPr>
          <w:rFonts w:ascii="Arial" w:hAnsi="Arial" w:cs="Arial"/>
          <w:b/>
          <w:bCs/>
          <w:sz w:val="20"/>
          <w:szCs w:val="20"/>
        </w:rPr>
      </w:pPr>
      <w:r w:rsidRPr="00E70D93">
        <w:rPr>
          <w:rFonts w:ascii="Arial" w:hAnsi="Arial" w:cs="Arial"/>
          <w:sz w:val="20"/>
          <w:szCs w:val="20"/>
        </w:rPr>
        <w:t>Předané d</w:t>
      </w:r>
      <w:r w:rsidR="0060492F" w:rsidRPr="00E70D93">
        <w:rPr>
          <w:rFonts w:ascii="Arial" w:hAnsi="Arial" w:cs="Arial"/>
          <w:sz w:val="20"/>
          <w:szCs w:val="20"/>
        </w:rPr>
        <w:t>ílo</w:t>
      </w:r>
      <w:r w:rsidRPr="00E70D93">
        <w:rPr>
          <w:rFonts w:ascii="Arial" w:hAnsi="Arial" w:cs="Arial"/>
          <w:sz w:val="20"/>
          <w:szCs w:val="20"/>
        </w:rPr>
        <w:t>, jeho části,</w:t>
      </w:r>
      <w:r w:rsidR="0060492F" w:rsidRPr="00E70D93">
        <w:rPr>
          <w:rFonts w:ascii="Arial" w:hAnsi="Arial" w:cs="Arial"/>
          <w:sz w:val="20"/>
          <w:szCs w:val="20"/>
        </w:rPr>
        <w:t xml:space="preserve"> bud</w:t>
      </w:r>
      <w:r w:rsidRPr="00E70D93">
        <w:rPr>
          <w:rFonts w:ascii="Arial" w:hAnsi="Arial" w:cs="Arial"/>
          <w:sz w:val="20"/>
          <w:szCs w:val="20"/>
        </w:rPr>
        <w:t>ou</w:t>
      </w:r>
      <w:r w:rsidR="0060492F" w:rsidRPr="00E70D93">
        <w:rPr>
          <w:rFonts w:ascii="Arial" w:hAnsi="Arial" w:cs="Arial"/>
          <w:sz w:val="20"/>
          <w:szCs w:val="20"/>
        </w:rPr>
        <w:t xml:space="preserve"> kompletní a bud</w:t>
      </w:r>
      <w:r w:rsidRPr="00E70D93">
        <w:rPr>
          <w:rFonts w:ascii="Arial" w:hAnsi="Arial" w:cs="Arial"/>
          <w:sz w:val="20"/>
          <w:szCs w:val="20"/>
        </w:rPr>
        <w:t>ou</w:t>
      </w:r>
      <w:r w:rsidR="0060492F" w:rsidRPr="00E70D93">
        <w:rPr>
          <w:rFonts w:ascii="Arial" w:hAnsi="Arial" w:cs="Arial"/>
          <w:sz w:val="20"/>
          <w:szCs w:val="20"/>
        </w:rPr>
        <w:t xml:space="preserve"> odpovídat určené funkci </w:t>
      </w:r>
      <w:r w:rsidR="0016700C" w:rsidRPr="00E70D93">
        <w:rPr>
          <w:rFonts w:ascii="Arial" w:hAnsi="Arial" w:cs="Arial"/>
          <w:sz w:val="20"/>
          <w:szCs w:val="20"/>
        </w:rPr>
        <w:t>a </w:t>
      </w:r>
      <w:r w:rsidR="0060492F" w:rsidRPr="00E70D93">
        <w:rPr>
          <w:rFonts w:ascii="Arial" w:hAnsi="Arial" w:cs="Arial"/>
          <w:sz w:val="20"/>
          <w:szCs w:val="20"/>
        </w:rPr>
        <w:t>požadavkům sjednaným v</w:t>
      </w:r>
      <w:r w:rsidR="00C100A7" w:rsidRPr="00E70D93">
        <w:rPr>
          <w:rFonts w:ascii="Arial" w:hAnsi="Arial" w:cs="Arial"/>
          <w:sz w:val="20"/>
          <w:szCs w:val="20"/>
        </w:rPr>
        <w:t xml:space="preserve"> této </w:t>
      </w:r>
      <w:r w:rsidR="0060492F" w:rsidRPr="00E70D93">
        <w:rPr>
          <w:rFonts w:ascii="Arial" w:hAnsi="Arial" w:cs="Arial"/>
          <w:sz w:val="20"/>
          <w:szCs w:val="20"/>
        </w:rPr>
        <w:t>smlouvě.</w:t>
      </w:r>
    </w:p>
    <w:p w14:paraId="5AB1AAAE" w14:textId="77777777" w:rsidR="006175E8" w:rsidRPr="00D168A4" w:rsidRDefault="00C5783F" w:rsidP="00E70D93">
      <w:pPr>
        <w:pStyle w:val="Odstavecseseznamem"/>
        <w:numPr>
          <w:ilvl w:val="0"/>
          <w:numId w:val="48"/>
        </w:numPr>
        <w:rPr>
          <w:rFonts w:ascii="Arial" w:hAnsi="Arial" w:cs="Arial"/>
          <w:b/>
          <w:bCs/>
          <w:sz w:val="20"/>
          <w:szCs w:val="20"/>
        </w:rPr>
      </w:pPr>
      <w:r w:rsidRPr="00D168A4">
        <w:rPr>
          <w:rFonts w:ascii="Arial" w:hAnsi="Arial" w:cs="Arial"/>
          <w:sz w:val="20"/>
          <w:szCs w:val="20"/>
        </w:rPr>
        <w:t xml:space="preserve">V případě, že </w:t>
      </w:r>
      <w:r w:rsidR="002C1271" w:rsidRPr="00D168A4">
        <w:rPr>
          <w:rFonts w:ascii="Arial" w:hAnsi="Arial" w:cs="Arial"/>
          <w:sz w:val="20"/>
          <w:szCs w:val="20"/>
        </w:rPr>
        <w:t>zhotovitel</w:t>
      </w:r>
      <w:r w:rsidR="006175E8" w:rsidRPr="00D168A4">
        <w:rPr>
          <w:rFonts w:ascii="Arial" w:hAnsi="Arial" w:cs="Arial"/>
          <w:sz w:val="20"/>
          <w:szCs w:val="20"/>
        </w:rPr>
        <w:t>:</w:t>
      </w:r>
    </w:p>
    <w:p w14:paraId="6CEDAAC7" w14:textId="283AE3C9" w:rsidR="00C100A7" w:rsidRPr="00B02328" w:rsidRDefault="009F09CE" w:rsidP="00F1005A">
      <w:pPr>
        <w:pStyle w:val="Odstavecseseznamem"/>
        <w:numPr>
          <w:ilvl w:val="0"/>
          <w:numId w:val="2"/>
        </w:numPr>
        <w:ind w:left="709" w:hanging="283"/>
        <w:rPr>
          <w:rFonts w:ascii="Arial" w:hAnsi="Arial" w:cs="Arial"/>
          <w:sz w:val="20"/>
          <w:szCs w:val="20"/>
          <w:u w:val="single"/>
        </w:rPr>
      </w:pPr>
      <w:r w:rsidRPr="00B02328">
        <w:rPr>
          <w:rFonts w:ascii="Arial" w:hAnsi="Arial" w:cs="Arial"/>
          <w:sz w:val="20"/>
          <w:szCs w:val="20"/>
        </w:rPr>
        <w:t xml:space="preserve">nesplní svůj závazek provést dílo ve lhůtě uvedené v čl. II., odst. </w:t>
      </w:r>
      <w:r w:rsidR="00157040">
        <w:rPr>
          <w:rFonts w:ascii="Arial" w:hAnsi="Arial" w:cs="Arial"/>
          <w:sz w:val="20"/>
          <w:szCs w:val="20"/>
        </w:rPr>
        <w:t>2</w:t>
      </w:r>
      <w:r w:rsidRPr="00B02328">
        <w:rPr>
          <w:rFonts w:ascii="Arial" w:hAnsi="Arial" w:cs="Arial"/>
          <w:sz w:val="20"/>
          <w:szCs w:val="20"/>
        </w:rPr>
        <w:t xml:space="preserve">, této smlouvy, zaplatí objednateli smluvní pokutu ve výši </w:t>
      </w:r>
      <w:r w:rsidR="00AD75E2" w:rsidRPr="00B02328">
        <w:rPr>
          <w:rFonts w:ascii="Arial" w:hAnsi="Arial" w:cs="Arial"/>
          <w:sz w:val="20"/>
          <w:szCs w:val="20"/>
        </w:rPr>
        <w:t>0,</w:t>
      </w:r>
      <w:r w:rsidR="004C694E" w:rsidRPr="00B02328">
        <w:rPr>
          <w:rFonts w:ascii="Arial" w:hAnsi="Arial" w:cs="Arial"/>
          <w:sz w:val="20"/>
          <w:szCs w:val="20"/>
        </w:rPr>
        <w:t>0</w:t>
      </w:r>
      <w:r w:rsidR="00AD75E2" w:rsidRPr="00B02328">
        <w:rPr>
          <w:rFonts w:ascii="Arial" w:hAnsi="Arial" w:cs="Arial"/>
          <w:sz w:val="20"/>
          <w:szCs w:val="20"/>
        </w:rPr>
        <w:t>5 % z celkové ceny díla</w:t>
      </w:r>
      <w:r w:rsidRPr="00B02328">
        <w:rPr>
          <w:rFonts w:ascii="Arial" w:hAnsi="Arial" w:cs="Arial"/>
          <w:sz w:val="20"/>
          <w:szCs w:val="20"/>
        </w:rPr>
        <w:t xml:space="preserve"> za každý den prodlení</w:t>
      </w:r>
      <w:r w:rsidR="00AD75E2" w:rsidRPr="00B02328">
        <w:rPr>
          <w:rFonts w:ascii="Arial" w:hAnsi="Arial" w:cs="Arial"/>
          <w:sz w:val="20"/>
          <w:szCs w:val="20"/>
        </w:rPr>
        <w:t xml:space="preserve"> se splněním tohoto závazku</w:t>
      </w:r>
      <w:r w:rsidRPr="00B02328">
        <w:rPr>
          <w:rFonts w:ascii="Arial" w:hAnsi="Arial" w:cs="Arial"/>
          <w:sz w:val="20"/>
          <w:szCs w:val="20"/>
        </w:rPr>
        <w:t>,</w:t>
      </w:r>
    </w:p>
    <w:p w14:paraId="74BD7EC3" w14:textId="30A9CA28" w:rsidR="009A40EB" w:rsidRPr="00A67F79" w:rsidRDefault="009F09CE" w:rsidP="00F1005A">
      <w:pPr>
        <w:pStyle w:val="Odstavecseseznamem"/>
        <w:numPr>
          <w:ilvl w:val="0"/>
          <w:numId w:val="2"/>
        </w:numPr>
        <w:ind w:left="709" w:hanging="283"/>
        <w:rPr>
          <w:rFonts w:ascii="Arial" w:hAnsi="Arial" w:cs="Arial"/>
          <w:sz w:val="20"/>
          <w:szCs w:val="20"/>
        </w:rPr>
      </w:pPr>
      <w:r w:rsidRPr="00A67F79">
        <w:rPr>
          <w:rFonts w:ascii="Arial" w:hAnsi="Arial" w:cs="Arial"/>
          <w:sz w:val="20"/>
          <w:szCs w:val="20"/>
        </w:rPr>
        <w:t>ve lhůtě stanovené objednatelem neodstraní vady díla, zaplatí objednateli smluvní pokutu ve výši 500,00 Kč (slovy pět</w:t>
      </w:r>
      <w:r w:rsidR="00D168A4">
        <w:rPr>
          <w:rFonts w:ascii="Arial" w:hAnsi="Arial" w:cs="Arial"/>
          <w:sz w:val="20"/>
          <w:szCs w:val="20"/>
        </w:rPr>
        <w:t xml:space="preserve"> </w:t>
      </w:r>
      <w:r w:rsidRPr="00A67F79">
        <w:rPr>
          <w:rFonts w:ascii="Arial" w:hAnsi="Arial" w:cs="Arial"/>
          <w:sz w:val="20"/>
          <w:szCs w:val="20"/>
        </w:rPr>
        <w:t>set/Kč) za každou vadu a den prodlení.</w:t>
      </w:r>
    </w:p>
    <w:p w14:paraId="5EA0B664" w14:textId="77777777" w:rsidR="00FD6E8C" w:rsidRDefault="00FD6E8C" w:rsidP="00FD6E8C">
      <w:pPr>
        <w:pStyle w:val="Odstavecseseznamem"/>
        <w:numPr>
          <w:ilvl w:val="0"/>
          <w:numId w:val="2"/>
        </w:numPr>
        <w:ind w:left="709" w:hanging="283"/>
        <w:rPr>
          <w:rFonts w:ascii="Arial" w:hAnsi="Arial" w:cs="Arial"/>
          <w:sz w:val="20"/>
          <w:szCs w:val="20"/>
        </w:rPr>
      </w:pPr>
      <w:r>
        <w:rPr>
          <w:rFonts w:ascii="Arial" w:hAnsi="Arial" w:cs="Arial"/>
          <w:sz w:val="20"/>
          <w:szCs w:val="20"/>
        </w:rPr>
        <w:lastRenderedPageBreak/>
        <w:t>v případě, že se na díle nebude podílet osoba/osoby uvedené v rámci technických kvalifikačních předpokladů či byly předmětem hodnocení</w:t>
      </w:r>
      <w:r>
        <w:rPr>
          <w:rStyle w:val="Znakapoznpodarou"/>
          <w:rFonts w:ascii="Arial" w:hAnsi="Arial" w:cs="Arial"/>
          <w:sz w:val="20"/>
          <w:szCs w:val="20"/>
        </w:rPr>
        <w:footnoteReference w:id="1"/>
      </w:r>
      <w:r>
        <w:rPr>
          <w:rFonts w:ascii="Arial" w:hAnsi="Arial" w:cs="Arial"/>
          <w:sz w:val="20"/>
          <w:szCs w:val="20"/>
        </w:rPr>
        <w:t xml:space="preserve"> je objednatel oprávněn vymáhat sankci ve výši 50 000 Kč. </w:t>
      </w:r>
    </w:p>
    <w:p w14:paraId="4467C90A" w14:textId="77777777" w:rsidR="001F2DCD" w:rsidRPr="00E70D93" w:rsidRDefault="00690398" w:rsidP="00E70D93">
      <w:pPr>
        <w:pStyle w:val="Odstavecseseznamem"/>
        <w:numPr>
          <w:ilvl w:val="0"/>
          <w:numId w:val="48"/>
        </w:numPr>
        <w:rPr>
          <w:rFonts w:ascii="Arial" w:hAnsi="Arial" w:cs="Arial"/>
          <w:b/>
          <w:bCs/>
          <w:sz w:val="20"/>
          <w:szCs w:val="20"/>
        </w:rPr>
      </w:pPr>
      <w:r w:rsidRPr="00E70D93">
        <w:rPr>
          <w:rFonts w:ascii="Arial" w:hAnsi="Arial" w:cs="Arial"/>
          <w:sz w:val="20"/>
          <w:szCs w:val="20"/>
        </w:rPr>
        <w:t>V případě, že objednatel bude v prodlení se zaplacením ceny za dílo</w:t>
      </w:r>
      <w:r w:rsidR="003B4C81" w:rsidRPr="00E70D93">
        <w:rPr>
          <w:rFonts w:ascii="Arial" w:hAnsi="Arial" w:cs="Arial"/>
          <w:sz w:val="20"/>
          <w:szCs w:val="20"/>
        </w:rPr>
        <w:t>, části díla, zaplatí zhotoviteli úrok z prodlení stanovený</w:t>
      </w:r>
      <w:r w:rsidR="00D33FAB" w:rsidRPr="00E70D93">
        <w:rPr>
          <w:rFonts w:ascii="Arial" w:hAnsi="Arial" w:cs="Arial"/>
          <w:sz w:val="20"/>
          <w:szCs w:val="20"/>
        </w:rPr>
        <w:t xml:space="preserve"> </w:t>
      </w:r>
      <w:r w:rsidR="008E6C5E" w:rsidRPr="00E70D93">
        <w:rPr>
          <w:rFonts w:ascii="Arial" w:hAnsi="Arial" w:cs="Arial"/>
          <w:sz w:val="20"/>
          <w:szCs w:val="20"/>
        </w:rPr>
        <w:t>předpisem občanskoprávním</w:t>
      </w:r>
      <w:r w:rsidR="00617028" w:rsidRPr="00E70D93">
        <w:rPr>
          <w:rFonts w:ascii="Arial" w:hAnsi="Arial" w:cs="Arial"/>
          <w:sz w:val="20"/>
          <w:szCs w:val="20"/>
        </w:rPr>
        <w:t>.</w:t>
      </w:r>
    </w:p>
    <w:p w14:paraId="5C986477" w14:textId="77777777" w:rsidR="00F9796B" w:rsidRPr="00E70D93" w:rsidRDefault="00D20CF9" w:rsidP="00E70D93">
      <w:pPr>
        <w:pStyle w:val="Odstavecseseznamem"/>
        <w:numPr>
          <w:ilvl w:val="0"/>
          <w:numId w:val="48"/>
        </w:numPr>
        <w:rPr>
          <w:rFonts w:ascii="Arial" w:hAnsi="Arial" w:cs="Arial"/>
          <w:b/>
          <w:bCs/>
          <w:sz w:val="20"/>
          <w:szCs w:val="20"/>
        </w:rPr>
      </w:pPr>
      <w:r w:rsidRPr="00E70D93">
        <w:rPr>
          <w:rFonts w:ascii="Arial" w:hAnsi="Arial" w:cs="Arial"/>
          <w:sz w:val="20"/>
          <w:szCs w:val="20"/>
        </w:rPr>
        <w:t>Objednatel je oprávněn odstoupit od této smlouvy</w:t>
      </w:r>
      <w:r w:rsidR="00F9796B" w:rsidRPr="00E70D93">
        <w:rPr>
          <w:rFonts w:ascii="Arial" w:hAnsi="Arial" w:cs="Arial"/>
          <w:sz w:val="20"/>
          <w:szCs w:val="20"/>
        </w:rPr>
        <w:t>:</w:t>
      </w:r>
    </w:p>
    <w:p w14:paraId="5D530F48" w14:textId="27CF230A" w:rsidR="00F9796B" w:rsidRPr="009F1736" w:rsidRDefault="00F9796B" w:rsidP="00F1005A">
      <w:pPr>
        <w:pStyle w:val="Odstavecseseznamem"/>
        <w:numPr>
          <w:ilvl w:val="0"/>
          <w:numId w:val="3"/>
        </w:numPr>
        <w:ind w:left="709" w:hanging="283"/>
        <w:rPr>
          <w:rFonts w:ascii="Arial" w:hAnsi="Arial" w:cs="Arial"/>
          <w:sz w:val="20"/>
          <w:szCs w:val="20"/>
        </w:rPr>
      </w:pPr>
      <w:r w:rsidRPr="009F1736">
        <w:rPr>
          <w:rFonts w:ascii="Arial" w:hAnsi="Arial" w:cs="Arial"/>
          <w:sz w:val="20"/>
          <w:szCs w:val="20"/>
        </w:rPr>
        <w:t>přeruší-li zhotovitel práce na prováděném díle po dobu delší jak tři týdny</w:t>
      </w:r>
      <w:r w:rsidR="004835CD" w:rsidRPr="009F1736">
        <w:rPr>
          <w:rFonts w:ascii="Arial" w:hAnsi="Arial" w:cs="Arial"/>
          <w:sz w:val="20"/>
          <w:szCs w:val="20"/>
        </w:rPr>
        <w:t>,</w:t>
      </w:r>
      <w:r w:rsidRPr="009F1736">
        <w:rPr>
          <w:rFonts w:ascii="Arial" w:hAnsi="Arial" w:cs="Arial"/>
          <w:sz w:val="20"/>
          <w:szCs w:val="20"/>
        </w:rPr>
        <w:t xml:space="preserve"> </w:t>
      </w:r>
      <w:r w:rsidR="00D2182E" w:rsidRPr="009F1736">
        <w:rPr>
          <w:rFonts w:ascii="Arial" w:hAnsi="Arial" w:cs="Arial"/>
          <w:sz w:val="20"/>
          <w:szCs w:val="20"/>
        </w:rPr>
        <w:t xml:space="preserve">a to </w:t>
      </w:r>
      <w:r w:rsidRPr="009F1736">
        <w:rPr>
          <w:rFonts w:ascii="Arial" w:hAnsi="Arial" w:cs="Arial"/>
          <w:sz w:val="20"/>
          <w:szCs w:val="20"/>
        </w:rPr>
        <w:t>ode dne</w:t>
      </w:r>
      <w:r w:rsidR="00813676" w:rsidRPr="009F1736">
        <w:rPr>
          <w:rFonts w:ascii="Arial" w:hAnsi="Arial" w:cs="Arial"/>
          <w:sz w:val="20"/>
          <w:szCs w:val="20"/>
        </w:rPr>
        <w:t>,</w:t>
      </w:r>
      <w:r w:rsidRPr="009F1736">
        <w:rPr>
          <w:rFonts w:ascii="Arial" w:hAnsi="Arial" w:cs="Arial"/>
          <w:sz w:val="20"/>
          <w:szCs w:val="20"/>
        </w:rPr>
        <w:t xml:space="preserve"> kdy byl na tuto skutečnost písemně </w:t>
      </w:r>
      <w:r w:rsidR="00813676" w:rsidRPr="009F1736">
        <w:rPr>
          <w:rFonts w:ascii="Arial" w:hAnsi="Arial" w:cs="Arial"/>
          <w:sz w:val="20"/>
          <w:szCs w:val="20"/>
        </w:rPr>
        <w:t>upozorněn nebo</w:t>
      </w:r>
      <w:r w:rsidR="00D143D4" w:rsidRPr="009F1736">
        <w:rPr>
          <w:rFonts w:ascii="Arial" w:hAnsi="Arial" w:cs="Arial"/>
          <w:sz w:val="20"/>
          <w:szCs w:val="20"/>
        </w:rPr>
        <w:t>,</w:t>
      </w:r>
    </w:p>
    <w:p w14:paraId="567E2621" w14:textId="77777777" w:rsidR="00EE2DE7" w:rsidRPr="009F1736" w:rsidRDefault="00813676" w:rsidP="00F1005A">
      <w:pPr>
        <w:pStyle w:val="Odstavecseseznamem"/>
        <w:numPr>
          <w:ilvl w:val="0"/>
          <w:numId w:val="3"/>
        </w:numPr>
        <w:ind w:left="709" w:hanging="283"/>
        <w:rPr>
          <w:rFonts w:ascii="Arial" w:hAnsi="Arial" w:cs="Arial"/>
          <w:sz w:val="20"/>
          <w:szCs w:val="20"/>
        </w:rPr>
      </w:pPr>
      <w:r w:rsidRPr="009F1736">
        <w:rPr>
          <w:rFonts w:ascii="Arial" w:hAnsi="Arial" w:cs="Arial"/>
          <w:sz w:val="20"/>
          <w:szCs w:val="20"/>
        </w:rPr>
        <w:t xml:space="preserve">bude </w:t>
      </w:r>
      <w:r w:rsidR="00EE2DE7" w:rsidRPr="009F1736">
        <w:rPr>
          <w:rFonts w:ascii="Arial" w:hAnsi="Arial" w:cs="Arial"/>
          <w:sz w:val="20"/>
          <w:szCs w:val="20"/>
        </w:rPr>
        <w:t xml:space="preserve">v prodlení s předáním dokončeného a úplného díla </w:t>
      </w:r>
      <w:r w:rsidRPr="009F1736">
        <w:rPr>
          <w:rFonts w:ascii="Arial" w:hAnsi="Arial" w:cs="Arial"/>
          <w:sz w:val="20"/>
          <w:szCs w:val="20"/>
        </w:rPr>
        <w:t>p</w:t>
      </w:r>
      <w:r w:rsidR="00EE2DE7" w:rsidRPr="009F1736">
        <w:rPr>
          <w:rFonts w:ascii="Arial" w:hAnsi="Arial" w:cs="Arial"/>
          <w:sz w:val="20"/>
          <w:szCs w:val="20"/>
        </w:rPr>
        <w:t xml:space="preserve">o </w:t>
      </w:r>
      <w:r w:rsidRPr="009F1736">
        <w:rPr>
          <w:rFonts w:ascii="Arial" w:hAnsi="Arial" w:cs="Arial"/>
          <w:sz w:val="20"/>
          <w:szCs w:val="20"/>
        </w:rPr>
        <w:t xml:space="preserve">dobu </w:t>
      </w:r>
      <w:r w:rsidR="00EE2DE7" w:rsidRPr="009F1736">
        <w:rPr>
          <w:rFonts w:ascii="Arial" w:hAnsi="Arial" w:cs="Arial"/>
          <w:sz w:val="20"/>
          <w:szCs w:val="20"/>
        </w:rPr>
        <w:t xml:space="preserve">více jak 30 dnů, ačkoliv </w:t>
      </w:r>
      <w:r w:rsidRPr="009F1736">
        <w:rPr>
          <w:rFonts w:ascii="Arial" w:hAnsi="Arial" w:cs="Arial"/>
          <w:sz w:val="20"/>
          <w:szCs w:val="20"/>
        </w:rPr>
        <w:t xml:space="preserve">byl na tuto skutečnost písemně </w:t>
      </w:r>
      <w:r w:rsidR="00EE2DE7" w:rsidRPr="009F1736">
        <w:rPr>
          <w:rFonts w:ascii="Arial" w:hAnsi="Arial" w:cs="Arial"/>
          <w:sz w:val="20"/>
          <w:szCs w:val="20"/>
        </w:rPr>
        <w:t>upozorněn</w:t>
      </w:r>
      <w:r w:rsidR="00D2182E" w:rsidRPr="009F1736">
        <w:rPr>
          <w:rFonts w:ascii="Arial" w:hAnsi="Arial" w:cs="Arial"/>
          <w:sz w:val="20"/>
          <w:szCs w:val="20"/>
        </w:rPr>
        <w:t>.</w:t>
      </w:r>
    </w:p>
    <w:p w14:paraId="4089AC2F" w14:textId="77777777" w:rsidR="0072153C" w:rsidRPr="00E70D93" w:rsidRDefault="00FA6723" w:rsidP="00E70D93">
      <w:pPr>
        <w:pStyle w:val="Odstavecseseznamem"/>
        <w:numPr>
          <w:ilvl w:val="0"/>
          <w:numId w:val="48"/>
        </w:numPr>
        <w:rPr>
          <w:rFonts w:ascii="Arial" w:hAnsi="Arial" w:cs="Arial"/>
          <w:b/>
          <w:bCs/>
          <w:sz w:val="20"/>
          <w:szCs w:val="20"/>
        </w:rPr>
      </w:pPr>
      <w:r w:rsidRPr="00E70D93">
        <w:rPr>
          <w:rFonts w:ascii="Arial" w:hAnsi="Arial" w:cs="Arial"/>
          <w:sz w:val="20"/>
          <w:szCs w:val="20"/>
        </w:rPr>
        <w:t>Oprávnění k</w:t>
      </w:r>
      <w:r w:rsidR="0072153C" w:rsidRPr="00E70D93">
        <w:rPr>
          <w:rFonts w:ascii="Arial" w:hAnsi="Arial" w:cs="Arial"/>
          <w:sz w:val="20"/>
          <w:szCs w:val="20"/>
        </w:rPr>
        <w:t> převzetí části nebo celého díla za smluvní stranu objednatele</w:t>
      </w:r>
      <w:r w:rsidRPr="00E70D93">
        <w:rPr>
          <w:rFonts w:ascii="Arial" w:hAnsi="Arial" w:cs="Arial"/>
          <w:sz w:val="20"/>
          <w:szCs w:val="20"/>
        </w:rPr>
        <w:t xml:space="preserve"> </w:t>
      </w:r>
      <w:r w:rsidR="0072153C" w:rsidRPr="00E70D93">
        <w:rPr>
          <w:rFonts w:ascii="Arial" w:hAnsi="Arial" w:cs="Arial"/>
          <w:sz w:val="20"/>
          <w:szCs w:val="20"/>
        </w:rPr>
        <w:t>bude upřesněno po podpisu smlouvy.</w:t>
      </w:r>
    </w:p>
    <w:p w14:paraId="7C9F6C00" w14:textId="77777777" w:rsidR="00B9331A" w:rsidRPr="00E70D93" w:rsidRDefault="00CF1487" w:rsidP="00E70D93">
      <w:pPr>
        <w:pStyle w:val="Odstavecseseznamem"/>
        <w:numPr>
          <w:ilvl w:val="0"/>
          <w:numId w:val="48"/>
        </w:numPr>
        <w:rPr>
          <w:rFonts w:ascii="Arial" w:hAnsi="Arial" w:cs="Arial"/>
          <w:b/>
          <w:bCs/>
          <w:sz w:val="20"/>
          <w:szCs w:val="20"/>
        </w:rPr>
      </w:pPr>
      <w:r w:rsidRPr="00E70D93">
        <w:rPr>
          <w:rFonts w:ascii="Arial" w:hAnsi="Arial" w:cs="Arial"/>
          <w:sz w:val="20"/>
          <w:szCs w:val="20"/>
        </w:rPr>
        <w:t>Tuto smlouvu mohou smluvní strany měnit nebo doplňovat pouze písemnými dodatky v číselné posloupnosti.</w:t>
      </w:r>
    </w:p>
    <w:p w14:paraId="0AFF2F8B" w14:textId="4EF4E5F3" w:rsidR="009F09CE" w:rsidRPr="00E70D93" w:rsidRDefault="00300BCE" w:rsidP="00E70D93">
      <w:pPr>
        <w:pStyle w:val="Odstavecseseznamem"/>
        <w:numPr>
          <w:ilvl w:val="0"/>
          <w:numId w:val="48"/>
        </w:numPr>
        <w:rPr>
          <w:rFonts w:ascii="Arial" w:hAnsi="Arial" w:cs="Arial"/>
          <w:b/>
          <w:bCs/>
          <w:sz w:val="20"/>
          <w:szCs w:val="20"/>
        </w:rPr>
      </w:pPr>
      <w:r w:rsidRPr="00E70D93">
        <w:rPr>
          <w:rFonts w:ascii="Arial" w:hAnsi="Arial" w:cs="Arial"/>
          <w:sz w:val="20"/>
          <w:szCs w:val="20"/>
        </w:rPr>
        <w:t>S</w:t>
      </w:r>
      <w:r w:rsidR="004269A7" w:rsidRPr="00E70D93">
        <w:rPr>
          <w:rFonts w:ascii="Arial" w:hAnsi="Arial" w:cs="Arial"/>
          <w:sz w:val="20"/>
          <w:szCs w:val="20"/>
        </w:rPr>
        <w:t xml:space="preserve">mlouva </w:t>
      </w:r>
      <w:r w:rsidR="007C47F1" w:rsidRPr="00E70D93">
        <w:rPr>
          <w:rFonts w:ascii="Arial" w:hAnsi="Arial" w:cs="Arial"/>
          <w:sz w:val="20"/>
          <w:szCs w:val="20"/>
        </w:rPr>
        <w:t>je podepisována elektronicky. Zveřejnění v ISRS provádí objednatel</w:t>
      </w:r>
      <w:r w:rsidR="004269A7" w:rsidRPr="00E70D93">
        <w:rPr>
          <w:rFonts w:ascii="Arial" w:hAnsi="Arial" w:cs="Arial"/>
          <w:sz w:val="20"/>
          <w:szCs w:val="20"/>
        </w:rPr>
        <w:t xml:space="preserve">. </w:t>
      </w:r>
    </w:p>
    <w:p w14:paraId="7ACF9E91" w14:textId="77777777" w:rsidR="00C516F4" w:rsidRPr="00E70D93" w:rsidRDefault="00C516F4" w:rsidP="00E70D93">
      <w:pPr>
        <w:pStyle w:val="Odstavecseseznamem"/>
        <w:numPr>
          <w:ilvl w:val="0"/>
          <w:numId w:val="48"/>
        </w:numPr>
        <w:rPr>
          <w:rFonts w:ascii="Arial" w:hAnsi="Arial" w:cs="Arial"/>
          <w:sz w:val="20"/>
          <w:szCs w:val="20"/>
        </w:rPr>
      </w:pPr>
      <w:r w:rsidRPr="00E70D93">
        <w:rPr>
          <w:rFonts w:ascii="Arial" w:hAnsi="Arial" w:cs="Arial"/>
          <w:sz w:val="20"/>
          <w:szCs w:val="20"/>
        </w:rPr>
        <w:t>Po přečtení smlouvy smluvní strany prohlašují, že obsah odpovídá jejich vůli a na důkaz toho smlouvu podepisují.</w:t>
      </w:r>
    </w:p>
    <w:p w14:paraId="0A030DED" w14:textId="77777777" w:rsidR="00FA6723" w:rsidRDefault="00FA6723" w:rsidP="000E0062">
      <w:pPr>
        <w:pStyle w:val="Odstavecseseznamem"/>
        <w:numPr>
          <w:ilvl w:val="0"/>
          <w:numId w:val="48"/>
        </w:numPr>
        <w:rPr>
          <w:rFonts w:ascii="Arial" w:hAnsi="Arial" w:cs="Arial"/>
          <w:sz w:val="20"/>
          <w:szCs w:val="20"/>
        </w:rPr>
      </w:pPr>
      <w:r w:rsidRPr="009F1736">
        <w:rPr>
          <w:rFonts w:ascii="Arial" w:hAnsi="Arial" w:cs="Arial"/>
          <w:sz w:val="20"/>
          <w:szCs w:val="20"/>
        </w:rPr>
        <w:t>Tato smlouva nabývá platnosti dnem podpisu oprávněnými zástupci obou smluvních stran</w:t>
      </w:r>
      <w:r w:rsidR="00AD6FD8" w:rsidRPr="009F1736">
        <w:rPr>
          <w:rFonts w:ascii="Arial" w:hAnsi="Arial" w:cs="Arial"/>
          <w:sz w:val="20"/>
          <w:szCs w:val="20"/>
        </w:rPr>
        <w:t xml:space="preserve"> účinnosti pak smlouva nabývá až dnem zveřejnění v registru smluv dle zákona č. 340/2015 Sb., ve znění pozdějších předpisů.</w:t>
      </w:r>
      <w:r w:rsidRPr="009F1736">
        <w:rPr>
          <w:rFonts w:ascii="Arial" w:hAnsi="Arial" w:cs="Arial"/>
          <w:sz w:val="20"/>
          <w:szCs w:val="20"/>
        </w:rPr>
        <w:t xml:space="preserve"> </w:t>
      </w:r>
    </w:p>
    <w:p w14:paraId="1F7DDF32" w14:textId="4AD31438" w:rsidR="00041F26" w:rsidRPr="007A1AE1" w:rsidRDefault="00892A8A" w:rsidP="007A1AE1">
      <w:pPr>
        <w:pStyle w:val="Odstavecseseznamem"/>
        <w:numPr>
          <w:ilvl w:val="0"/>
          <w:numId w:val="48"/>
        </w:numPr>
        <w:rPr>
          <w:rFonts w:ascii="Arial" w:hAnsi="Arial" w:cs="Arial"/>
          <w:sz w:val="20"/>
          <w:szCs w:val="20"/>
        </w:rPr>
      </w:pPr>
      <w:r>
        <w:rPr>
          <w:rFonts w:ascii="Arial" w:hAnsi="Arial" w:cs="Arial"/>
          <w:sz w:val="20"/>
          <w:szCs w:val="20"/>
        </w:rPr>
        <w:t>Smluvní podmínky</w:t>
      </w:r>
      <w:r w:rsidRPr="00892A8A">
        <w:rPr>
          <w:rFonts w:ascii="Arial" w:hAnsi="Arial" w:cs="Arial"/>
          <w:sz w:val="20"/>
          <w:szCs w:val="20"/>
        </w:rPr>
        <w:t xml:space="preserve"> byl</w:t>
      </w:r>
      <w:r>
        <w:rPr>
          <w:rFonts w:ascii="Arial" w:hAnsi="Arial" w:cs="Arial"/>
          <w:sz w:val="20"/>
          <w:szCs w:val="20"/>
        </w:rPr>
        <w:t>y</w:t>
      </w:r>
      <w:r w:rsidRPr="00892A8A">
        <w:rPr>
          <w:rFonts w:ascii="Arial" w:hAnsi="Arial" w:cs="Arial"/>
          <w:sz w:val="20"/>
          <w:szCs w:val="20"/>
        </w:rPr>
        <w:t xml:space="preserve"> schválen</w:t>
      </w:r>
      <w:r>
        <w:rPr>
          <w:rFonts w:ascii="Arial" w:hAnsi="Arial" w:cs="Arial"/>
          <w:sz w:val="20"/>
          <w:szCs w:val="20"/>
        </w:rPr>
        <w:t>y</w:t>
      </w:r>
      <w:r w:rsidRPr="00892A8A">
        <w:rPr>
          <w:rFonts w:ascii="Arial" w:hAnsi="Arial" w:cs="Arial"/>
          <w:sz w:val="20"/>
          <w:szCs w:val="20"/>
        </w:rPr>
        <w:t xml:space="preserve"> radou </w:t>
      </w:r>
      <w:r>
        <w:rPr>
          <w:rFonts w:ascii="Arial" w:hAnsi="Arial" w:cs="Arial"/>
          <w:sz w:val="20"/>
          <w:szCs w:val="20"/>
        </w:rPr>
        <w:t xml:space="preserve">města </w:t>
      </w:r>
      <w:r w:rsidRPr="00892A8A">
        <w:rPr>
          <w:rFonts w:ascii="Arial" w:hAnsi="Arial" w:cs="Arial"/>
          <w:sz w:val="20"/>
          <w:szCs w:val="20"/>
        </w:rPr>
        <w:t xml:space="preserve">objednatele dne </w:t>
      </w:r>
      <w:r w:rsidR="00C752E4">
        <w:rPr>
          <w:rFonts w:ascii="Arial" w:hAnsi="Arial" w:cs="Arial"/>
          <w:sz w:val="20"/>
          <w:szCs w:val="20"/>
        </w:rPr>
        <w:t>03.02.2026</w:t>
      </w:r>
      <w:r>
        <w:rPr>
          <w:rFonts w:ascii="Arial" w:hAnsi="Arial" w:cs="Arial"/>
          <w:sz w:val="20"/>
          <w:szCs w:val="20"/>
        </w:rPr>
        <w:t xml:space="preserve"> </w:t>
      </w:r>
      <w:r w:rsidRPr="00892A8A">
        <w:rPr>
          <w:rFonts w:ascii="Arial" w:hAnsi="Arial" w:cs="Arial"/>
          <w:sz w:val="20"/>
          <w:szCs w:val="20"/>
        </w:rPr>
        <w:t xml:space="preserve">usnesením č. RM </w:t>
      </w:r>
      <w:r w:rsidR="001D2B3B">
        <w:rPr>
          <w:rFonts w:ascii="Arial" w:hAnsi="Arial" w:cs="Arial"/>
          <w:sz w:val="20"/>
          <w:szCs w:val="20"/>
        </w:rPr>
        <w:t>26 03 31 06</w:t>
      </w:r>
      <w:r w:rsidRPr="00892A8A">
        <w:rPr>
          <w:rFonts w:ascii="Arial" w:hAnsi="Arial" w:cs="Arial"/>
          <w:sz w:val="20"/>
          <w:szCs w:val="20"/>
        </w:rPr>
        <w:t xml:space="preserve">. </w:t>
      </w:r>
      <w:r w:rsidR="00CF6CDB">
        <w:rPr>
          <w:rFonts w:ascii="Arial" w:hAnsi="Arial" w:cs="Arial"/>
          <w:sz w:val="20"/>
          <w:szCs w:val="20"/>
        </w:rPr>
        <w:t>Uzavření smlouvy</w:t>
      </w:r>
      <w:r w:rsidRPr="00892A8A">
        <w:rPr>
          <w:rFonts w:ascii="Arial" w:hAnsi="Arial" w:cs="Arial"/>
          <w:sz w:val="20"/>
          <w:szCs w:val="20"/>
        </w:rPr>
        <w:t xml:space="preserve"> usnesením č. RM </w:t>
      </w:r>
      <w:proofErr w:type="spellStart"/>
      <w:r w:rsidR="00CF6CDB">
        <w:rPr>
          <w:rFonts w:ascii="Arial" w:hAnsi="Arial" w:cs="Arial"/>
          <w:sz w:val="20"/>
          <w:szCs w:val="20"/>
        </w:rPr>
        <w:t>xxx</w:t>
      </w:r>
      <w:proofErr w:type="spellEnd"/>
      <w:r w:rsidRPr="00892A8A">
        <w:rPr>
          <w:rFonts w:ascii="Arial" w:hAnsi="Arial" w:cs="Arial"/>
          <w:sz w:val="20"/>
          <w:szCs w:val="20"/>
        </w:rPr>
        <w:t xml:space="preserve"> ze dne </w:t>
      </w:r>
      <w:proofErr w:type="spellStart"/>
      <w:r w:rsidR="00CF6CDB">
        <w:rPr>
          <w:rFonts w:ascii="Arial" w:hAnsi="Arial" w:cs="Arial"/>
          <w:sz w:val="20"/>
          <w:szCs w:val="20"/>
        </w:rPr>
        <w:t>xxxx</w:t>
      </w:r>
      <w:proofErr w:type="spellEnd"/>
      <w:r w:rsidRPr="00892A8A">
        <w:rPr>
          <w:rFonts w:ascii="Arial" w:hAnsi="Arial" w:cs="Arial"/>
          <w:sz w:val="20"/>
          <w:szCs w:val="20"/>
        </w:rPr>
        <w:t>.</w:t>
      </w:r>
    </w:p>
    <w:p w14:paraId="3239EA48" w14:textId="1DAC59D6" w:rsidR="00CE43B4" w:rsidRPr="00A67F79" w:rsidRDefault="00CE43B4" w:rsidP="00CE43B4">
      <w:pPr>
        <w:spacing w:before="120" w:after="240"/>
        <w:ind w:firstLine="284"/>
        <w:rPr>
          <w:rFonts w:ascii="Arial" w:hAnsi="Arial" w:cs="Arial"/>
          <w:sz w:val="20"/>
          <w:szCs w:val="20"/>
        </w:rPr>
      </w:pPr>
    </w:p>
    <w:p w14:paraId="08FF3F89" w14:textId="77777777" w:rsidR="00D3701E" w:rsidRPr="00A67F79" w:rsidRDefault="00D3701E" w:rsidP="00CE43B4">
      <w:pPr>
        <w:spacing w:before="120" w:after="240"/>
        <w:ind w:firstLine="284"/>
        <w:rPr>
          <w:rFonts w:ascii="Arial" w:hAnsi="Arial" w:cs="Arial"/>
          <w:sz w:val="20"/>
          <w:szCs w:val="20"/>
        </w:rPr>
      </w:pPr>
    </w:p>
    <w:p w14:paraId="72DD93EF" w14:textId="2B1BB544" w:rsidR="00451A89" w:rsidRPr="00A67F79" w:rsidRDefault="00300BCE" w:rsidP="00CE43B4">
      <w:pPr>
        <w:spacing w:before="120" w:after="240"/>
        <w:ind w:firstLine="284"/>
        <w:rPr>
          <w:rFonts w:ascii="Arial" w:hAnsi="Arial" w:cs="Arial"/>
          <w:sz w:val="20"/>
          <w:szCs w:val="20"/>
        </w:rPr>
      </w:pPr>
      <w:r w:rsidRPr="00A67F79">
        <w:rPr>
          <w:rFonts w:ascii="Arial" w:hAnsi="Arial" w:cs="Arial"/>
          <w:sz w:val="20"/>
          <w:szCs w:val="20"/>
        </w:rPr>
        <w:t>V Děčíně dne</w:t>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Pr="00A67F79">
        <w:rPr>
          <w:rFonts w:ascii="Arial" w:hAnsi="Arial" w:cs="Arial"/>
          <w:sz w:val="20"/>
          <w:szCs w:val="20"/>
        </w:rPr>
        <w:t>V</w:t>
      </w:r>
      <w:r w:rsidR="001B2338">
        <w:rPr>
          <w:rFonts w:ascii="Arial" w:hAnsi="Arial" w:cs="Arial"/>
          <w:sz w:val="20"/>
          <w:szCs w:val="20"/>
        </w:rPr>
        <w:t> </w:t>
      </w:r>
      <w:r w:rsidR="009677DC" w:rsidRPr="009677DC">
        <w:rPr>
          <w:rFonts w:ascii="Arial" w:hAnsi="Arial" w:cs="Arial"/>
          <w:sz w:val="20"/>
          <w:szCs w:val="20"/>
          <w:highlight w:val="yellow"/>
        </w:rPr>
        <w:t>XX</w:t>
      </w:r>
      <w:r w:rsidR="001B2338">
        <w:rPr>
          <w:rFonts w:ascii="Arial" w:hAnsi="Arial" w:cs="Arial"/>
          <w:sz w:val="20"/>
          <w:szCs w:val="20"/>
        </w:rPr>
        <w:t xml:space="preserve"> </w:t>
      </w:r>
      <w:r w:rsidRPr="00A67F79">
        <w:rPr>
          <w:rFonts w:ascii="Arial" w:hAnsi="Arial" w:cs="Arial"/>
          <w:sz w:val="20"/>
          <w:szCs w:val="20"/>
        </w:rPr>
        <w:t>dne</w:t>
      </w:r>
    </w:p>
    <w:p w14:paraId="3981387A" w14:textId="43352ECE" w:rsidR="00847021" w:rsidRPr="00A67F79" w:rsidRDefault="00847021" w:rsidP="00757B60">
      <w:pPr>
        <w:tabs>
          <w:tab w:val="center" w:pos="2268"/>
          <w:tab w:val="center" w:pos="6804"/>
        </w:tabs>
        <w:spacing w:after="240"/>
        <w:rPr>
          <w:rFonts w:ascii="Arial" w:hAnsi="Arial" w:cs="Arial"/>
          <w:sz w:val="20"/>
          <w:szCs w:val="20"/>
        </w:rPr>
      </w:pPr>
    </w:p>
    <w:p w14:paraId="6A516BFA" w14:textId="50A8392D" w:rsidR="00D3701E" w:rsidRPr="00A67F79" w:rsidRDefault="00D3701E" w:rsidP="00757B60">
      <w:pPr>
        <w:tabs>
          <w:tab w:val="center" w:pos="2268"/>
          <w:tab w:val="center" w:pos="6804"/>
        </w:tabs>
        <w:spacing w:after="240"/>
        <w:rPr>
          <w:rFonts w:ascii="Arial" w:hAnsi="Arial" w:cs="Arial"/>
          <w:sz w:val="20"/>
          <w:szCs w:val="20"/>
        </w:rPr>
      </w:pPr>
    </w:p>
    <w:p w14:paraId="60A647A4" w14:textId="661745AD" w:rsidR="00D3701E" w:rsidRPr="00A67F79" w:rsidRDefault="00D3701E" w:rsidP="00757B60">
      <w:pPr>
        <w:tabs>
          <w:tab w:val="center" w:pos="2268"/>
          <w:tab w:val="center" w:pos="6804"/>
        </w:tabs>
        <w:spacing w:after="240"/>
        <w:rPr>
          <w:rFonts w:ascii="Arial" w:hAnsi="Arial" w:cs="Arial"/>
          <w:sz w:val="20"/>
          <w:szCs w:val="20"/>
        </w:rPr>
      </w:pPr>
    </w:p>
    <w:p w14:paraId="25D8FBA7" w14:textId="77777777" w:rsidR="00D3701E" w:rsidRPr="00A67F79" w:rsidRDefault="00D3701E" w:rsidP="00757B60">
      <w:pPr>
        <w:tabs>
          <w:tab w:val="center" w:pos="2268"/>
          <w:tab w:val="center" w:pos="6804"/>
        </w:tabs>
        <w:spacing w:after="240"/>
        <w:rPr>
          <w:rFonts w:ascii="Arial" w:hAnsi="Arial" w:cs="Arial"/>
          <w:sz w:val="20"/>
          <w:szCs w:val="20"/>
        </w:rPr>
      </w:pPr>
    </w:p>
    <w:p w14:paraId="2D607584" w14:textId="77777777" w:rsidR="009D2C3D" w:rsidRPr="00A67F79" w:rsidRDefault="009D2C3D" w:rsidP="001F50A6">
      <w:pPr>
        <w:tabs>
          <w:tab w:val="center" w:pos="2268"/>
          <w:tab w:val="center" w:pos="6804"/>
        </w:tabs>
        <w:jc w:val="left"/>
        <w:rPr>
          <w:rFonts w:ascii="Arial" w:hAnsi="Arial" w:cs="Arial"/>
          <w:sz w:val="20"/>
          <w:szCs w:val="20"/>
        </w:rPr>
      </w:pPr>
    </w:p>
    <w:p w14:paraId="703124E0" w14:textId="5C0EA215" w:rsidR="001B2338" w:rsidRPr="00A67F79" w:rsidRDefault="00300BCE" w:rsidP="00213541">
      <w:pPr>
        <w:tabs>
          <w:tab w:val="center" w:pos="2268"/>
          <w:tab w:val="center" w:pos="6804"/>
        </w:tabs>
        <w:ind w:firstLine="284"/>
        <w:jc w:val="left"/>
        <w:rPr>
          <w:rFonts w:ascii="Arial" w:hAnsi="Arial" w:cs="Arial"/>
          <w:sz w:val="20"/>
          <w:szCs w:val="20"/>
        </w:rPr>
      </w:pPr>
      <w:r w:rsidRPr="00A67F79">
        <w:rPr>
          <w:rFonts w:ascii="Arial" w:hAnsi="Arial" w:cs="Arial"/>
          <w:sz w:val="20"/>
          <w:szCs w:val="20"/>
        </w:rPr>
        <w:t>............</w:t>
      </w:r>
      <w:r w:rsidR="00592373" w:rsidRPr="00A67F79">
        <w:rPr>
          <w:rFonts w:ascii="Arial" w:hAnsi="Arial" w:cs="Arial"/>
          <w:sz w:val="20"/>
          <w:szCs w:val="20"/>
        </w:rPr>
        <w:t>.</w:t>
      </w:r>
      <w:r w:rsidRPr="00A67F79">
        <w:rPr>
          <w:rFonts w:ascii="Arial" w:hAnsi="Arial" w:cs="Arial"/>
          <w:sz w:val="20"/>
          <w:szCs w:val="20"/>
        </w:rPr>
        <w:t>........................</w:t>
      </w:r>
      <w:r w:rsidR="008D20DC" w:rsidRPr="00A67F79">
        <w:rPr>
          <w:rFonts w:ascii="Arial" w:hAnsi="Arial" w:cs="Arial"/>
          <w:sz w:val="20"/>
          <w:szCs w:val="20"/>
        </w:rPr>
        <w:t>...............</w:t>
      </w:r>
      <w:r w:rsidR="004C28C4" w:rsidRPr="00A67F79">
        <w:rPr>
          <w:rFonts w:ascii="Arial" w:hAnsi="Arial" w:cs="Arial"/>
          <w:sz w:val="20"/>
          <w:szCs w:val="20"/>
        </w:rPr>
        <w:t xml:space="preserve"> </w:t>
      </w:r>
      <w:r w:rsidR="001B2338">
        <w:rPr>
          <w:rFonts w:ascii="Arial" w:hAnsi="Arial" w:cs="Arial"/>
          <w:sz w:val="20"/>
          <w:szCs w:val="20"/>
        </w:rPr>
        <w:tab/>
      </w:r>
      <w:r w:rsidR="00046CCF" w:rsidRPr="00A67F79">
        <w:rPr>
          <w:rFonts w:ascii="Arial" w:hAnsi="Arial" w:cs="Arial"/>
          <w:sz w:val="20"/>
          <w:szCs w:val="20"/>
        </w:rPr>
        <w:t>....</w:t>
      </w:r>
      <w:r w:rsidR="006C4C78" w:rsidRPr="00A67F79">
        <w:rPr>
          <w:rFonts w:ascii="Arial" w:hAnsi="Arial" w:cs="Arial"/>
          <w:sz w:val="20"/>
          <w:szCs w:val="20"/>
        </w:rPr>
        <w:t>......</w:t>
      </w:r>
      <w:r w:rsidR="00046CCF" w:rsidRPr="00A67F79">
        <w:rPr>
          <w:rFonts w:ascii="Arial" w:hAnsi="Arial" w:cs="Arial"/>
          <w:sz w:val="20"/>
          <w:szCs w:val="20"/>
        </w:rPr>
        <w:t>.........................</w:t>
      </w:r>
      <w:r w:rsidR="008D20DC" w:rsidRPr="00A67F79">
        <w:rPr>
          <w:rFonts w:ascii="Arial" w:hAnsi="Arial" w:cs="Arial"/>
          <w:sz w:val="20"/>
          <w:szCs w:val="20"/>
        </w:rPr>
        <w:t>.........................</w:t>
      </w:r>
    </w:p>
    <w:p w14:paraId="1864C8E0" w14:textId="2C584F55" w:rsidR="001B2338" w:rsidRDefault="009677DC" w:rsidP="001B2338">
      <w:pPr>
        <w:ind w:left="284"/>
        <w:jc w:val="left"/>
        <w:rPr>
          <w:rFonts w:ascii="Arial" w:hAnsi="Arial" w:cs="Arial"/>
          <w:sz w:val="20"/>
          <w:szCs w:val="20"/>
        </w:rPr>
      </w:pPr>
      <w:r w:rsidRPr="009677DC">
        <w:rPr>
          <w:rFonts w:ascii="Arial" w:hAnsi="Arial" w:cs="Arial"/>
          <w:sz w:val="20"/>
          <w:szCs w:val="20"/>
        </w:rPr>
        <w:t>Ing. Jiří Anděl, CSc.,</w:t>
      </w:r>
      <w:r>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Pr>
          <w:rFonts w:ascii="Arial" w:hAnsi="Arial" w:cs="Arial"/>
          <w:sz w:val="20"/>
          <w:szCs w:val="20"/>
        </w:rPr>
        <w:tab/>
      </w:r>
      <w:r w:rsidR="00472A20" w:rsidRPr="00472A20">
        <w:rPr>
          <w:rFonts w:ascii="Arial" w:hAnsi="Arial" w:cs="Arial"/>
          <w:sz w:val="20"/>
          <w:szCs w:val="20"/>
          <w:highlight w:val="yellow"/>
        </w:rPr>
        <w:t>zhotovitel</w:t>
      </w:r>
      <w:r w:rsidR="008657EE" w:rsidRPr="00A67F79">
        <w:rPr>
          <w:rFonts w:ascii="Arial" w:hAnsi="Arial" w:cs="Arial"/>
          <w:sz w:val="20"/>
          <w:szCs w:val="20"/>
        </w:rPr>
        <w:t xml:space="preserve">                               </w:t>
      </w:r>
      <w:r w:rsidRPr="009677DC">
        <w:rPr>
          <w:rFonts w:ascii="Arial" w:hAnsi="Arial" w:cs="Arial"/>
          <w:sz w:val="20"/>
          <w:szCs w:val="20"/>
        </w:rPr>
        <w:t>primátor města</w:t>
      </w:r>
      <w:r>
        <w:rPr>
          <w:rFonts w:ascii="Arial" w:hAnsi="Arial" w:cs="Arial"/>
          <w:sz w:val="20"/>
          <w:szCs w:val="20"/>
        </w:rPr>
        <w:tab/>
      </w:r>
      <w:r>
        <w:rPr>
          <w:rFonts w:ascii="Arial" w:hAnsi="Arial" w:cs="Arial"/>
          <w:sz w:val="20"/>
          <w:szCs w:val="20"/>
        </w:rPr>
        <w:tab/>
      </w:r>
      <w:r>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Pr>
          <w:rFonts w:ascii="Arial" w:hAnsi="Arial" w:cs="Arial"/>
          <w:sz w:val="20"/>
          <w:szCs w:val="20"/>
        </w:rPr>
        <w:tab/>
      </w:r>
    </w:p>
    <w:p w14:paraId="22B47826" w14:textId="77777777" w:rsidR="001B2338" w:rsidRDefault="001B2338" w:rsidP="008D20DC">
      <w:pPr>
        <w:ind w:left="284"/>
        <w:rPr>
          <w:rFonts w:ascii="Arial" w:hAnsi="Arial" w:cs="Arial"/>
          <w:sz w:val="20"/>
          <w:szCs w:val="20"/>
        </w:rPr>
      </w:pPr>
    </w:p>
    <w:sectPr w:rsidR="001B2338" w:rsidSect="005B5BD5">
      <w:headerReference w:type="default" r:id="rId8"/>
      <w:footerReference w:type="default" r:id="rId9"/>
      <w:headerReference w:type="first" r:id="rId10"/>
      <w:footerReference w:type="first" r:id="rId11"/>
      <w:pgSz w:w="11906" w:h="16838"/>
      <w:pgMar w:top="1276" w:right="1417" w:bottom="993"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B692" w14:textId="77777777" w:rsidR="00BD6ED2" w:rsidRDefault="00BD6ED2" w:rsidP="001F2DCD">
      <w:r>
        <w:separator/>
      </w:r>
    </w:p>
  </w:endnote>
  <w:endnote w:type="continuationSeparator" w:id="0">
    <w:p w14:paraId="74A4D8D5" w14:textId="77777777" w:rsidR="00BD6ED2" w:rsidRDefault="00BD6ED2"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C252" w14:textId="77777777" w:rsidR="00BD6ED2" w:rsidRDefault="00BD6ED2" w:rsidP="001F2DCD">
      <w:r>
        <w:separator/>
      </w:r>
    </w:p>
  </w:footnote>
  <w:footnote w:type="continuationSeparator" w:id="0">
    <w:p w14:paraId="2BFFE781" w14:textId="77777777" w:rsidR="00BD6ED2" w:rsidRDefault="00BD6ED2" w:rsidP="001F2DCD">
      <w:r>
        <w:continuationSeparator/>
      </w:r>
    </w:p>
  </w:footnote>
  <w:footnote w:id="1">
    <w:p w14:paraId="5682162F" w14:textId="77777777" w:rsidR="00FD6E8C" w:rsidRDefault="00FD6E8C" w:rsidP="00FD6E8C">
      <w:pPr>
        <w:pStyle w:val="Textpoznpodarou"/>
      </w:pPr>
      <w:r>
        <w:rPr>
          <w:rStyle w:val="Znakapoznpodarou"/>
        </w:rPr>
        <w:footnoteRef/>
      </w:r>
      <w:r>
        <w:t xml:space="preserve"> Osoby je možné se souhlasem objednatele nahradit, za podmínky stejného vzdělání a zkušeností, které byly uvedeny v nabídce.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429D" w14:textId="186A4EAD" w:rsidR="00C362A6" w:rsidRDefault="00C362A6" w:rsidP="00C362A6">
    <w:pPr>
      <w:pStyle w:val="Zhlav"/>
      <w:jc w:val="right"/>
    </w:pPr>
    <w:r>
      <w:t xml:space="preserve">Systémové číslo veřejné zakázky </w:t>
    </w:r>
    <w:r w:rsidR="00090545" w:rsidRPr="00090545">
      <w:rPr>
        <w:rFonts w:asciiTheme="minorHAnsi" w:hAnsiTheme="minorHAnsi" w:cstheme="minorHAnsi"/>
        <w:b/>
        <w:bCs/>
        <w:lang w:val="cs-CZ"/>
      </w:rPr>
      <w:t>P26V00000091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63433"/>
    <w:multiLevelType w:val="hybridMultilevel"/>
    <w:tmpl w:val="6B02C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C5A04A3"/>
    <w:multiLevelType w:val="hybridMultilevel"/>
    <w:tmpl w:val="2688BBC0"/>
    <w:lvl w:ilvl="0" w:tplc="5936C02C">
      <w:start w:val="1"/>
      <w:numFmt w:val="decimal"/>
      <w:lvlText w:val="%1."/>
      <w:lvlJc w:val="left"/>
      <w:pPr>
        <w:ind w:left="1440" w:hanging="360"/>
      </w:pPr>
      <w:rPr>
        <w:rFonts w:ascii="Arial" w:hAnsi="Arial" w:cs="Arial"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C76329C"/>
    <w:multiLevelType w:val="hybridMultilevel"/>
    <w:tmpl w:val="6952D5B4"/>
    <w:lvl w:ilvl="0" w:tplc="FFFFFFFF">
      <w:start w:val="1"/>
      <w:numFmt w:val="decimal"/>
      <w:lvlText w:val="%1."/>
      <w:lvlJc w:val="left"/>
      <w:pPr>
        <w:ind w:left="360"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8C796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70521"/>
    <w:multiLevelType w:val="hybridMultilevel"/>
    <w:tmpl w:val="BACE13A4"/>
    <w:lvl w:ilvl="0" w:tplc="941CA18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C17CA8"/>
    <w:multiLevelType w:val="hybridMultilevel"/>
    <w:tmpl w:val="A5483888"/>
    <w:lvl w:ilvl="0" w:tplc="04050015">
      <w:start w:val="1"/>
      <w:numFmt w:val="upp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1FD31D0E"/>
    <w:multiLevelType w:val="hybridMultilevel"/>
    <w:tmpl w:val="A404AC5A"/>
    <w:lvl w:ilvl="0" w:tplc="A55A036C">
      <w:start w:val="1"/>
      <w:numFmt w:val="decimal"/>
      <w:lvlText w:val="%1."/>
      <w:lvlJc w:val="left"/>
      <w:pPr>
        <w:ind w:left="360"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1903F83"/>
    <w:multiLevelType w:val="hybridMultilevel"/>
    <w:tmpl w:val="6952D5B4"/>
    <w:lvl w:ilvl="0" w:tplc="FA6214AE">
      <w:start w:val="1"/>
      <w:numFmt w:val="decimal"/>
      <w:lvlText w:val="%1."/>
      <w:lvlJc w:val="left"/>
      <w:pPr>
        <w:ind w:left="360"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0227E3"/>
    <w:multiLevelType w:val="hybridMultilevel"/>
    <w:tmpl w:val="55949CD2"/>
    <w:lvl w:ilvl="0" w:tplc="9F2AB27A">
      <w:start w:val="1"/>
      <w:numFmt w:val="decimal"/>
      <w:lvlText w:val="%1."/>
      <w:lvlJc w:val="left"/>
      <w:pPr>
        <w:ind w:left="360"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0368C3"/>
    <w:multiLevelType w:val="hybridMultilevel"/>
    <w:tmpl w:val="3C7E3E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B081752"/>
    <w:multiLevelType w:val="hybridMultilevel"/>
    <w:tmpl w:val="EAA0AD62"/>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F370BF80">
      <w:start w:val="1"/>
      <w:numFmt w:val="lowerLetter"/>
      <w:lvlText w:val="%3)"/>
      <w:lvlJc w:val="left"/>
      <w:pPr>
        <w:ind w:left="2653" w:hanging="360"/>
      </w:pPr>
      <w:rPr>
        <w:rFonts w:ascii="Arial" w:eastAsia="Calibri" w:hAnsi="Arial" w:cs="Arial"/>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19" w15:restartNumberingAfterBreak="0">
    <w:nsid w:val="2BF21FDE"/>
    <w:multiLevelType w:val="hybridMultilevel"/>
    <w:tmpl w:val="4178E3A0"/>
    <w:lvl w:ilvl="0" w:tplc="29866892">
      <w:start w:val="1"/>
      <w:numFmt w:val="decimal"/>
      <w:lvlText w:val="%1."/>
      <w:lvlJc w:val="left"/>
      <w:pPr>
        <w:ind w:left="360"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4B306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50E6F"/>
    <w:multiLevelType w:val="hybridMultilevel"/>
    <w:tmpl w:val="B734F1F4"/>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F86AD9"/>
    <w:multiLevelType w:val="hybridMultilevel"/>
    <w:tmpl w:val="CEC27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9342E26"/>
    <w:multiLevelType w:val="hybridMultilevel"/>
    <w:tmpl w:val="225A6310"/>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4" w15:restartNumberingAfterBreak="0">
    <w:nsid w:val="3943737B"/>
    <w:multiLevelType w:val="hybridMultilevel"/>
    <w:tmpl w:val="87148D9C"/>
    <w:lvl w:ilvl="0" w:tplc="0405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5"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627ED2"/>
    <w:multiLevelType w:val="hybridMultilevel"/>
    <w:tmpl w:val="125EE6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CE68F2"/>
    <w:multiLevelType w:val="hybridMultilevel"/>
    <w:tmpl w:val="90F46FD0"/>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F3555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A65EB0"/>
    <w:multiLevelType w:val="hybridMultilevel"/>
    <w:tmpl w:val="BDB0AED4"/>
    <w:lvl w:ilvl="0" w:tplc="5936C02C">
      <w:start w:val="1"/>
      <w:numFmt w:val="decimal"/>
      <w:lvlText w:val="%1."/>
      <w:lvlJc w:val="left"/>
      <w:pPr>
        <w:ind w:left="720" w:hanging="360"/>
      </w:pPr>
      <w:rPr>
        <w:rFonts w:ascii="Arial" w:hAnsi="Arial" w:cs="Arial"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5" w15:restartNumberingAfterBreak="0">
    <w:nsid w:val="5AB942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0624C8"/>
    <w:multiLevelType w:val="hybridMultilevel"/>
    <w:tmpl w:val="6952D5B4"/>
    <w:lvl w:ilvl="0" w:tplc="FFFFFFFF">
      <w:start w:val="1"/>
      <w:numFmt w:val="decimal"/>
      <w:lvlText w:val="%1."/>
      <w:lvlJc w:val="left"/>
      <w:pPr>
        <w:ind w:left="360"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E301CE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7E045C"/>
    <w:multiLevelType w:val="hybridMultilevel"/>
    <w:tmpl w:val="F3BE52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43" w15:restartNumberingAfterBreak="0">
    <w:nsid w:val="747500D4"/>
    <w:multiLevelType w:val="hybridMultilevel"/>
    <w:tmpl w:val="83FE2358"/>
    <w:lvl w:ilvl="0" w:tplc="6F14AF06">
      <w:start w:val="1"/>
      <w:numFmt w:val="decimal"/>
      <w:lvlText w:val="%1."/>
      <w:lvlJc w:val="left"/>
      <w:pPr>
        <w:ind w:left="720"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477A84"/>
    <w:multiLevelType w:val="hybridMultilevel"/>
    <w:tmpl w:val="8EBC68B2"/>
    <w:lvl w:ilvl="0" w:tplc="941CA18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253CA7"/>
    <w:multiLevelType w:val="hybridMultilevel"/>
    <w:tmpl w:val="3E50D6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69817602">
    <w:abstractNumId w:val="40"/>
  </w:num>
  <w:num w:numId="2" w16cid:durableId="993414870">
    <w:abstractNumId w:val="13"/>
  </w:num>
  <w:num w:numId="3" w16cid:durableId="1983188809">
    <w:abstractNumId w:val="42"/>
  </w:num>
  <w:num w:numId="4" w16cid:durableId="1845127522">
    <w:abstractNumId w:val="18"/>
  </w:num>
  <w:num w:numId="5" w16cid:durableId="1653409781">
    <w:abstractNumId w:val="17"/>
  </w:num>
  <w:num w:numId="6" w16cid:durableId="213734654">
    <w:abstractNumId w:val="26"/>
  </w:num>
  <w:num w:numId="7" w16cid:durableId="1238975599">
    <w:abstractNumId w:val="25"/>
  </w:num>
  <w:num w:numId="8" w16cid:durableId="1580754720">
    <w:abstractNumId w:val="28"/>
    <w:lvlOverride w:ilvl="0">
      <w:startOverride w:val="1"/>
    </w:lvlOverride>
  </w:num>
  <w:num w:numId="9" w16cid:durableId="1694918243">
    <w:abstractNumId w:val="28"/>
    <w:lvlOverride w:ilvl="0">
      <w:startOverride w:val="1"/>
    </w:lvlOverride>
  </w:num>
  <w:num w:numId="10" w16cid:durableId="1451970349">
    <w:abstractNumId w:val="28"/>
  </w:num>
  <w:num w:numId="11" w16cid:durableId="1101031317">
    <w:abstractNumId w:val="4"/>
  </w:num>
  <w:num w:numId="12" w16cid:durableId="1841698819">
    <w:abstractNumId w:val="21"/>
  </w:num>
  <w:num w:numId="13" w16cid:durableId="611516899">
    <w:abstractNumId w:val="30"/>
  </w:num>
  <w:num w:numId="14" w16cid:durableId="916675239">
    <w:abstractNumId w:val="28"/>
    <w:lvlOverride w:ilvl="0">
      <w:startOverride w:val="1"/>
    </w:lvlOverride>
  </w:num>
  <w:num w:numId="15" w16cid:durableId="1264798440">
    <w:abstractNumId w:val="1"/>
  </w:num>
  <w:num w:numId="16" w16cid:durableId="213928511">
    <w:abstractNumId w:val="32"/>
  </w:num>
  <w:num w:numId="17" w16cid:durableId="1977949563">
    <w:abstractNumId w:val="7"/>
  </w:num>
  <w:num w:numId="18" w16cid:durableId="1274899241">
    <w:abstractNumId w:val="45"/>
  </w:num>
  <w:num w:numId="19" w16cid:durableId="1632861498">
    <w:abstractNumId w:val="34"/>
  </w:num>
  <w:num w:numId="20" w16cid:durableId="60687578">
    <w:abstractNumId w:val="39"/>
  </w:num>
  <w:num w:numId="21" w16cid:durableId="1139345718">
    <w:abstractNumId w:val="3"/>
  </w:num>
  <w:num w:numId="22" w16cid:durableId="1762800214">
    <w:abstractNumId w:val="38"/>
  </w:num>
  <w:num w:numId="23" w16cid:durableId="109595855">
    <w:abstractNumId w:val="14"/>
  </w:num>
  <w:num w:numId="24" w16cid:durableId="1281063217">
    <w:abstractNumId w:val="29"/>
  </w:num>
  <w:num w:numId="25" w16cid:durableId="1478038222">
    <w:abstractNumId w:val="0"/>
  </w:num>
  <w:num w:numId="26" w16cid:durableId="319235123">
    <w:abstractNumId w:val="41"/>
  </w:num>
  <w:num w:numId="27" w16cid:durableId="181894791">
    <w:abstractNumId w:val="16"/>
  </w:num>
  <w:num w:numId="28" w16cid:durableId="1580363292">
    <w:abstractNumId w:val="2"/>
  </w:num>
  <w:num w:numId="29" w16cid:durableId="775830287">
    <w:abstractNumId w:val="46"/>
  </w:num>
  <w:num w:numId="30" w16cid:durableId="1696081713">
    <w:abstractNumId w:val="22"/>
  </w:num>
  <w:num w:numId="31" w16cid:durableId="1536042688">
    <w:abstractNumId w:val="9"/>
  </w:num>
  <w:num w:numId="32" w16cid:durableId="829833683">
    <w:abstractNumId w:val="44"/>
  </w:num>
  <w:num w:numId="33" w16cid:durableId="1915629121">
    <w:abstractNumId w:val="27"/>
  </w:num>
  <w:num w:numId="34" w16cid:durableId="281495951">
    <w:abstractNumId w:val="15"/>
  </w:num>
  <w:num w:numId="35" w16cid:durableId="933242669">
    <w:abstractNumId w:val="11"/>
  </w:num>
  <w:num w:numId="36" w16cid:durableId="1397391215">
    <w:abstractNumId w:val="8"/>
  </w:num>
  <w:num w:numId="37" w16cid:durableId="996690191">
    <w:abstractNumId w:val="5"/>
  </w:num>
  <w:num w:numId="38" w16cid:durableId="1411806090">
    <w:abstractNumId w:val="31"/>
  </w:num>
  <w:num w:numId="39" w16cid:durableId="1066029003">
    <w:abstractNumId w:val="35"/>
  </w:num>
  <w:num w:numId="40" w16cid:durableId="1112089700">
    <w:abstractNumId w:val="33"/>
  </w:num>
  <w:num w:numId="41" w16cid:durableId="1294478480">
    <w:abstractNumId w:val="37"/>
  </w:num>
  <w:num w:numId="42" w16cid:durableId="207030813">
    <w:abstractNumId w:val="23"/>
  </w:num>
  <w:num w:numId="43" w16cid:durableId="244343459">
    <w:abstractNumId w:val="24"/>
  </w:num>
  <w:num w:numId="44" w16cid:durableId="1786928218">
    <w:abstractNumId w:val="19"/>
  </w:num>
  <w:num w:numId="45" w16cid:durableId="887912228">
    <w:abstractNumId w:val="43"/>
  </w:num>
  <w:num w:numId="46" w16cid:durableId="1028877273">
    <w:abstractNumId w:val="12"/>
  </w:num>
  <w:num w:numId="47" w16cid:durableId="1401443598">
    <w:abstractNumId w:val="6"/>
  </w:num>
  <w:num w:numId="48" w16cid:durableId="901797285">
    <w:abstractNumId w:val="36"/>
  </w:num>
  <w:num w:numId="49" w16cid:durableId="1206407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207714">
    <w:abstractNumId w:val="10"/>
  </w:num>
  <w:num w:numId="51" w16cid:durableId="969897405">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1318"/>
    <w:rsid w:val="00005CDD"/>
    <w:rsid w:val="000067CA"/>
    <w:rsid w:val="00006AA1"/>
    <w:rsid w:val="00007826"/>
    <w:rsid w:val="00007BA2"/>
    <w:rsid w:val="00010789"/>
    <w:rsid w:val="00012314"/>
    <w:rsid w:val="00012BD0"/>
    <w:rsid w:val="00015C3E"/>
    <w:rsid w:val="0003038C"/>
    <w:rsid w:val="00034610"/>
    <w:rsid w:val="00034C7A"/>
    <w:rsid w:val="00037802"/>
    <w:rsid w:val="000379F1"/>
    <w:rsid w:val="00041481"/>
    <w:rsid w:val="00041822"/>
    <w:rsid w:val="00041F26"/>
    <w:rsid w:val="00042B56"/>
    <w:rsid w:val="00043AB4"/>
    <w:rsid w:val="0004673A"/>
    <w:rsid w:val="00046CCF"/>
    <w:rsid w:val="00047565"/>
    <w:rsid w:val="000508D0"/>
    <w:rsid w:val="000537F4"/>
    <w:rsid w:val="00053BBF"/>
    <w:rsid w:val="00062476"/>
    <w:rsid w:val="00062F41"/>
    <w:rsid w:val="00064CD9"/>
    <w:rsid w:val="00072E94"/>
    <w:rsid w:val="00073944"/>
    <w:rsid w:val="000778AE"/>
    <w:rsid w:val="00090332"/>
    <w:rsid w:val="00090545"/>
    <w:rsid w:val="0009289D"/>
    <w:rsid w:val="00093315"/>
    <w:rsid w:val="00094A2F"/>
    <w:rsid w:val="000A0E5A"/>
    <w:rsid w:val="000A2325"/>
    <w:rsid w:val="000A352C"/>
    <w:rsid w:val="000A46D0"/>
    <w:rsid w:val="000A62C7"/>
    <w:rsid w:val="000B0CBE"/>
    <w:rsid w:val="000B3E06"/>
    <w:rsid w:val="000B4DB7"/>
    <w:rsid w:val="000B6565"/>
    <w:rsid w:val="000B7A64"/>
    <w:rsid w:val="000C17EB"/>
    <w:rsid w:val="000C1D50"/>
    <w:rsid w:val="000C2B91"/>
    <w:rsid w:val="000C3EE3"/>
    <w:rsid w:val="000C5CB6"/>
    <w:rsid w:val="000C7BCB"/>
    <w:rsid w:val="000D0590"/>
    <w:rsid w:val="000D2D36"/>
    <w:rsid w:val="000D3581"/>
    <w:rsid w:val="000D4130"/>
    <w:rsid w:val="000D53BE"/>
    <w:rsid w:val="000D56D4"/>
    <w:rsid w:val="000D63CE"/>
    <w:rsid w:val="000D6B58"/>
    <w:rsid w:val="000E0062"/>
    <w:rsid w:val="000E160F"/>
    <w:rsid w:val="000E1D1D"/>
    <w:rsid w:val="000E2E41"/>
    <w:rsid w:val="000E305F"/>
    <w:rsid w:val="000E3B3E"/>
    <w:rsid w:val="000E4497"/>
    <w:rsid w:val="000E5367"/>
    <w:rsid w:val="000E54C0"/>
    <w:rsid w:val="000F5D56"/>
    <w:rsid w:val="000F6BF3"/>
    <w:rsid w:val="00100713"/>
    <w:rsid w:val="00100BFE"/>
    <w:rsid w:val="00101765"/>
    <w:rsid w:val="00102325"/>
    <w:rsid w:val="001023E7"/>
    <w:rsid w:val="0010336E"/>
    <w:rsid w:val="0010443A"/>
    <w:rsid w:val="00106EB1"/>
    <w:rsid w:val="00110875"/>
    <w:rsid w:val="0011272A"/>
    <w:rsid w:val="001160BF"/>
    <w:rsid w:val="00116EB7"/>
    <w:rsid w:val="00123A9E"/>
    <w:rsid w:val="00124A5B"/>
    <w:rsid w:val="00127D34"/>
    <w:rsid w:val="001312A9"/>
    <w:rsid w:val="00132DBF"/>
    <w:rsid w:val="00133544"/>
    <w:rsid w:val="00137793"/>
    <w:rsid w:val="0014210A"/>
    <w:rsid w:val="00142341"/>
    <w:rsid w:val="00142A03"/>
    <w:rsid w:val="00143094"/>
    <w:rsid w:val="001434BC"/>
    <w:rsid w:val="00143C77"/>
    <w:rsid w:val="00146338"/>
    <w:rsid w:val="0014777C"/>
    <w:rsid w:val="001502C8"/>
    <w:rsid w:val="00151989"/>
    <w:rsid w:val="001525E4"/>
    <w:rsid w:val="001565E8"/>
    <w:rsid w:val="00157040"/>
    <w:rsid w:val="001655A9"/>
    <w:rsid w:val="0016602A"/>
    <w:rsid w:val="0016700C"/>
    <w:rsid w:val="001671E3"/>
    <w:rsid w:val="001713CC"/>
    <w:rsid w:val="00171DED"/>
    <w:rsid w:val="001729B0"/>
    <w:rsid w:val="00172A27"/>
    <w:rsid w:val="00172F6F"/>
    <w:rsid w:val="00173791"/>
    <w:rsid w:val="00176A84"/>
    <w:rsid w:val="00177E38"/>
    <w:rsid w:val="001804C9"/>
    <w:rsid w:val="00180EF0"/>
    <w:rsid w:val="001813CC"/>
    <w:rsid w:val="001831AA"/>
    <w:rsid w:val="001843D7"/>
    <w:rsid w:val="001849ED"/>
    <w:rsid w:val="001866F1"/>
    <w:rsid w:val="00187FA0"/>
    <w:rsid w:val="001909EB"/>
    <w:rsid w:val="00193361"/>
    <w:rsid w:val="00193E6D"/>
    <w:rsid w:val="00194A43"/>
    <w:rsid w:val="00196020"/>
    <w:rsid w:val="001A0B35"/>
    <w:rsid w:val="001A1875"/>
    <w:rsid w:val="001A4DEB"/>
    <w:rsid w:val="001A60E2"/>
    <w:rsid w:val="001B2338"/>
    <w:rsid w:val="001C1557"/>
    <w:rsid w:val="001D10DD"/>
    <w:rsid w:val="001D13C3"/>
    <w:rsid w:val="001D2B3B"/>
    <w:rsid w:val="001D6E59"/>
    <w:rsid w:val="001D6F45"/>
    <w:rsid w:val="001D7FBE"/>
    <w:rsid w:val="001E4CBD"/>
    <w:rsid w:val="001E4E62"/>
    <w:rsid w:val="001E58A9"/>
    <w:rsid w:val="001E60C7"/>
    <w:rsid w:val="001E7F44"/>
    <w:rsid w:val="001F2DCD"/>
    <w:rsid w:val="001F366B"/>
    <w:rsid w:val="001F40BE"/>
    <w:rsid w:val="001F454E"/>
    <w:rsid w:val="001F50A6"/>
    <w:rsid w:val="00200378"/>
    <w:rsid w:val="0020084C"/>
    <w:rsid w:val="00202A9C"/>
    <w:rsid w:val="0020343C"/>
    <w:rsid w:val="00205526"/>
    <w:rsid w:val="00206DBB"/>
    <w:rsid w:val="00207592"/>
    <w:rsid w:val="00213541"/>
    <w:rsid w:val="002139C5"/>
    <w:rsid w:val="00221DB8"/>
    <w:rsid w:val="00226F78"/>
    <w:rsid w:val="00232357"/>
    <w:rsid w:val="00235A71"/>
    <w:rsid w:val="00235C37"/>
    <w:rsid w:val="00242BA2"/>
    <w:rsid w:val="00243862"/>
    <w:rsid w:val="00243999"/>
    <w:rsid w:val="00246E59"/>
    <w:rsid w:val="00250590"/>
    <w:rsid w:val="002552E5"/>
    <w:rsid w:val="00260FEF"/>
    <w:rsid w:val="00261BBF"/>
    <w:rsid w:val="0026634E"/>
    <w:rsid w:val="00266CB9"/>
    <w:rsid w:val="00266F17"/>
    <w:rsid w:val="002721FF"/>
    <w:rsid w:val="0027313B"/>
    <w:rsid w:val="002812CD"/>
    <w:rsid w:val="00284DE0"/>
    <w:rsid w:val="00284F01"/>
    <w:rsid w:val="00284F4E"/>
    <w:rsid w:val="002866E1"/>
    <w:rsid w:val="00286D41"/>
    <w:rsid w:val="00291678"/>
    <w:rsid w:val="002920F0"/>
    <w:rsid w:val="00294752"/>
    <w:rsid w:val="002A079D"/>
    <w:rsid w:val="002A0BF9"/>
    <w:rsid w:val="002A4BB8"/>
    <w:rsid w:val="002A6B47"/>
    <w:rsid w:val="002A6E98"/>
    <w:rsid w:val="002B10AD"/>
    <w:rsid w:val="002B2C7D"/>
    <w:rsid w:val="002C1271"/>
    <w:rsid w:val="002C1A33"/>
    <w:rsid w:val="002C2189"/>
    <w:rsid w:val="002C3FEE"/>
    <w:rsid w:val="002C53E2"/>
    <w:rsid w:val="002C5DA0"/>
    <w:rsid w:val="002D0201"/>
    <w:rsid w:val="002D254D"/>
    <w:rsid w:val="002D33DF"/>
    <w:rsid w:val="002D3A0D"/>
    <w:rsid w:val="002D3C26"/>
    <w:rsid w:val="002D3E72"/>
    <w:rsid w:val="002D4003"/>
    <w:rsid w:val="002D5A21"/>
    <w:rsid w:val="002E39C7"/>
    <w:rsid w:val="002E458E"/>
    <w:rsid w:val="002F1673"/>
    <w:rsid w:val="002F4011"/>
    <w:rsid w:val="002F467C"/>
    <w:rsid w:val="002F4AA9"/>
    <w:rsid w:val="002F556A"/>
    <w:rsid w:val="002F5683"/>
    <w:rsid w:val="002F6308"/>
    <w:rsid w:val="002F6670"/>
    <w:rsid w:val="00300BCE"/>
    <w:rsid w:val="00311692"/>
    <w:rsid w:val="00311C45"/>
    <w:rsid w:val="0031206D"/>
    <w:rsid w:val="003151B9"/>
    <w:rsid w:val="00315417"/>
    <w:rsid w:val="003155B3"/>
    <w:rsid w:val="0031662B"/>
    <w:rsid w:val="00316801"/>
    <w:rsid w:val="003209E2"/>
    <w:rsid w:val="003257F1"/>
    <w:rsid w:val="00325D7D"/>
    <w:rsid w:val="00326255"/>
    <w:rsid w:val="00327724"/>
    <w:rsid w:val="00327D47"/>
    <w:rsid w:val="003307AB"/>
    <w:rsid w:val="00331FC5"/>
    <w:rsid w:val="003340F8"/>
    <w:rsid w:val="00334AE6"/>
    <w:rsid w:val="0033604A"/>
    <w:rsid w:val="00341145"/>
    <w:rsid w:val="00341E63"/>
    <w:rsid w:val="00351B9D"/>
    <w:rsid w:val="003539B2"/>
    <w:rsid w:val="00356D13"/>
    <w:rsid w:val="00360968"/>
    <w:rsid w:val="00365BD2"/>
    <w:rsid w:val="00366123"/>
    <w:rsid w:val="00366BBF"/>
    <w:rsid w:val="00376589"/>
    <w:rsid w:val="003766D8"/>
    <w:rsid w:val="00380856"/>
    <w:rsid w:val="00380F25"/>
    <w:rsid w:val="003816AD"/>
    <w:rsid w:val="0038421E"/>
    <w:rsid w:val="00393C8B"/>
    <w:rsid w:val="003972D4"/>
    <w:rsid w:val="003A050C"/>
    <w:rsid w:val="003A1DB8"/>
    <w:rsid w:val="003A29AA"/>
    <w:rsid w:val="003A51C0"/>
    <w:rsid w:val="003B0432"/>
    <w:rsid w:val="003B4285"/>
    <w:rsid w:val="003B4C81"/>
    <w:rsid w:val="003B536C"/>
    <w:rsid w:val="003C05C6"/>
    <w:rsid w:val="003C0CEB"/>
    <w:rsid w:val="003C0E76"/>
    <w:rsid w:val="003C1570"/>
    <w:rsid w:val="003C7D22"/>
    <w:rsid w:val="003C7E27"/>
    <w:rsid w:val="003D1BE5"/>
    <w:rsid w:val="003D2241"/>
    <w:rsid w:val="003D2779"/>
    <w:rsid w:val="003D2A08"/>
    <w:rsid w:val="003D2F02"/>
    <w:rsid w:val="003D5968"/>
    <w:rsid w:val="003D7C93"/>
    <w:rsid w:val="003E1FC2"/>
    <w:rsid w:val="003E2607"/>
    <w:rsid w:val="003E5486"/>
    <w:rsid w:val="003E5D37"/>
    <w:rsid w:val="003E7B7F"/>
    <w:rsid w:val="003F084D"/>
    <w:rsid w:val="003F33C7"/>
    <w:rsid w:val="003F37F1"/>
    <w:rsid w:val="003F4838"/>
    <w:rsid w:val="003F4AF1"/>
    <w:rsid w:val="00402B39"/>
    <w:rsid w:val="00405A86"/>
    <w:rsid w:val="004124E9"/>
    <w:rsid w:val="00412C06"/>
    <w:rsid w:val="00413BE4"/>
    <w:rsid w:val="004146BE"/>
    <w:rsid w:val="00414EF1"/>
    <w:rsid w:val="00422112"/>
    <w:rsid w:val="00425F1F"/>
    <w:rsid w:val="004269A7"/>
    <w:rsid w:val="00430134"/>
    <w:rsid w:val="004312F1"/>
    <w:rsid w:val="00434DF1"/>
    <w:rsid w:val="00440780"/>
    <w:rsid w:val="00442303"/>
    <w:rsid w:val="004459AB"/>
    <w:rsid w:val="00451A89"/>
    <w:rsid w:val="00455AE5"/>
    <w:rsid w:val="00461B83"/>
    <w:rsid w:val="00461E14"/>
    <w:rsid w:val="00461FD5"/>
    <w:rsid w:val="004631DF"/>
    <w:rsid w:val="004659CE"/>
    <w:rsid w:val="00472A20"/>
    <w:rsid w:val="00474662"/>
    <w:rsid w:val="004770C1"/>
    <w:rsid w:val="00480169"/>
    <w:rsid w:val="004835CD"/>
    <w:rsid w:val="00484696"/>
    <w:rsid w:val="004851D7"/>
    <w:rsid w:val="00487487"/>
    <w:rsid w:val="0049464B"/>
    <w:rsid w:val="00495204"/>
    <w:rsid w:val="004A03C0"/>
    <w:rsid w:val="004A0491"/>
    <w:rsid w:val="004A226A"/>
    <w:rsid w:val="004A2F35"/>
    <w:rsid w:val="004A3DB8"/>
    <w:rsid w:val="004B00D5"/>
    <w:rsid w:val="004B030B"/>
    <w:rsid w:val="004B30CC"/>
    <w:rsid w:val="004B6719"/>
    <w:rsid w:val="004B6A74"/>
    <w:rsid w:val="004C0396"/>
    <w:rsid w:val="004C04FC"/>
    <w:rsid w:val="004C073E"/>
    <w:rsid w:val="004C0CEF"/>
    <w:rsid w:val="004C19EA"/>
    <w:rsid w:val="004C211A"/>
    <w:rsid w:val="004C22E7"/>
    <w:rsid w:val="004C28C4"/>
    <w:rsid w:val="004C694E"/>
    <w:rsid w:val="004D6027"/>
    <w:rsid w:val="004D6058"/>
    <w:rsid w:val="004D6491"/>
    <w:rsid w:val="004E0E97"/>
    <w:rsid w:val="004E11A3"/>
    <w:rsid w:val="004E2972"/>
    <w:rsid w:val="004E3425"/>
    <w:rsid w:val="004F0071"/>
    <w:rsid w:val="004F0E14"/>
    <w:rsid w:val="004F3ADD"/>
    <w:rsid w:val="004F5F0B"/>
    <w:rsid w:val="005033AD"/>
    <w:rsid w:val="00510FDA"/>
    <w:rsid w:val="00511708"/>
    <w:rsid w:val="005119B4"/>
    <w:rsid w:val="00513138"/>
    <w:rsid w:val="00513989"/>
    <w:rsid w:val="00520391"/>
    <w:rsid w:val="0052435B"/>
    <w:rsid w:val="00524637"/>
    <w:rsid w:val="00526A5F"/>
    <w:rsid w:val="00530336"/>
    <w:rsid w:val="0053341E"/>
    <w:rsid w:val="00533D05"/>
    <w:rsid w:val="0053424D"/>
    <w:rsid w:val="00535F80"/>
    <w:rsid w:val="00537CC1"/>
    <w:rsid w:val="0054129B"/>
    <w:rsid w:val="00543322"/>
    <w:rsid w:val="005474F0"/>
    <w:rsid w:val="00551035"/>
    <w:rsid w:val="005520D2"/>
    <w:rsid w:val="00553AE3"/>
    <w:rsid w:val="0056188E"/>
    <w:rsid w:val="005624BB"/>
    <w:rsid w:val="00562F60"/>
    <w:rsid w:val="00563A28"/>
    <w:rsid w:val="00570656"/>
    <w:rsid w:val="00570ADD"/>
    <w:rsid w:val="005741D2"/>
    <w:rsid w:val="005778B9"/>
    <w:rsid w:val="005813D5"/>
    <w:rsid w:val="00581D49"/>
    <w:rsid w:val="005823FC"/>
    <w:rsid w:val="00582BD9"/>
    <w:rsid w:val="00583EB4"/>
    <w:rsid w:val="00584ACF"/>
    <w:rsid w:val="00585E03"/>
    <w:rsid w:val="005864FC"/>
    <w:rsid w:val="0058657B"/>
    <w:rsid w:val="00587019"/>
    <w:rsid w:val="00592373"/>
    <w:rsid w:val="005942EE"/>
    <w:rsid w:val="005977C1"/>
    <w:rsid w:val="005A1E92"/>
    <w:rsid w:val="005A7583"/>
    <w:rsid w:val="005A773B"/>
    <w:rsid w:val="005A792E"/>
    <w:rsid w:val="005A7990"/>
    <w:rsid w:val="005B02CA"/>
    <w:rsid w:val="005B0491"/>
    <w:rsid w:val="005B12A1"/>
    <w:rsid w:val="005B1BBD"/>
    <w:rsid w:val="005B3BF6"/>
    <w:rsid w:val="005B400A"/>
    <w:rsid w:val="005B4945"/>
    <w:rsid w:val="005B57C8"/>
    <w:rsid w:val="005B5BD5"/>
    <w:rsid w:val="005B60FF"/>
    <w:rsid w:val="005B6C7D"/>
    <w:rsid w:val="005B6CB2"/>
    <w:rsid w:val="005C2C34"/>
    <w:rsid w:val="005C5F19"/>
    <w:rsid w:val="005C7836"/>
    <w:rsid w:val="005D7D77"/>
    <w:rsid w:val="005E1205"/>
    <w:rsid w:val="005E27F3"/>
    <w:rsid w:val="005F1F31"/>
    <w:rsid w:val="005F3AD3"/>
    <w:rsid w:val="005F5041"/>
    <w:rsid w:val="005F72DE"/>
    <w:rsid w:val="006022AB"/>
    <w:rsid w:val="00604834"/>
    <w:rsid w:val="0060492F"/>
    <w:rsid w:val="0060611A"/>
    <w:rsid w:val="00606BB4"/>
    <w:rsid w:val="006108D0"/>
    <w:rsid w:val="0061323E"/>
    <w:rsid w:val="00614954"/>
    <w:rsid w:val="00617028"/>
    <w:rsid w:val="006173EF"/>
    <w:rsid w:val="006175E8"/>
    <w:rsid w:val="00633B88"/>
    <w:rsid w:val="00633C86"/>
    <w:rsid w:val="006341A7"/>
    <w:rsid w:val="00642323"/>
    <w:rsid w:val="00643D6C"/>
    <w:rsid w:val="00644524"/>
    <w:rsid w:val="00644AD7"/>
    <w:rsid w:val="00650F97"/>
    <w:rsid w:val="0065110E"/>
    <w:rsid w:val="0065178E"/>
    <w:rsid w:val="00652176"/>
    <w:rsid w:val="006529C2"/>
    <w:rsid w:val="00652A88"/>
    <w:rsid w:val="00656388"/>
    <w:rsid w:val="006602C8"/>
    <w:rsid w:val="00660778"/>
    <w:rsid w:val="0066447F"/>
    <w:rsid w:val="00670C94"/>
    <w:rsid w:val="006711F9"/>
    <w:rsid w:val="00671851"/>
    <w:rsid w:val="006726E9"/>
    <w:rsid w:val="0067297C"/>
    <w:rsid w:val="006739D0"/>
    <w:rsid w:val="0067760F"/>
    <w:rsid w:val="00677676"/>
    <w:rsid w:val="006815D9"/>
    <w:rsid w:val="00682B6E"/>
    <w:rsid w:val="00684B91"/>
    <w:rsid w:val="00690398"/>
    <w:rsid w:val="00690909"/>
    <w:rsid w:val="0069215D"/>
    <w:rsid w:val="00692C7F"/>
    <w:rsid w:val="006A3DB5"/>
    <w:rsid w:val="006A4B47"/>
    <w:rsid w:val="006B0E95"/>
    <w:rsid w:val="006B112D"/>
    <w:rsid w:val="006B24B0"/>
    <w:rsid w:val="006B26AF"/>
    <w:rsid w:val="006B3DDE"/>
    <w:rsid w:val="006B4A42"/>
    <w:rsid w:val="006B5DB5"/>
    <w:rsid w:val="006C21A2"/>
    <w:rsid w:val="006C28C7"/>
    <w:rsid w:val="006C4C78"/>
    <w:rsid w:val="006C5EC6"/>
    <w:rsid w:val="006C680E"/>
    <w:rsid w:val="006D0C46"/>
    <w:rsid w:val="006D0F23"/>
    <w:rsid w:val="006D1616"/>
    <w:rsid w:val="006D4753"/>
    <w:rsid w:val="006D47E2"/>
    <w:rsid w:val="006D5ABB"/>
    <w:rsid w:val="006D7877"/>
    <w:rsid w:val="006E02C3"/>
    <w:rsid w:val="006E23C8"/>
    <w:rsid w:val="006E2BAE"/>
    <w:rsid w:val="006F0A4B"/>
    <w:rsid w:val="006F1DA1"/>
    <w:rsid w:val="006F574E"/>
    <w:rsid w:val="00703516"/>
    <w:rsid w:val="007038D9"/>
    <w:rsid w:val="00705400"/>
    <w:rsid w:val="00706181"/>
    <w:rsid w:val="00712121"/>
    <w:rsid w:val="0071248F"/>
    <w:rsid w:val="00712EE1"/>
    <w:rsid w:val="00713CA1"/>
    <w:rsid w:val="00714E86"/>
    <w:rsid w:val="00715060"/>
    <w:rsid w:val="007159CF"/>
    <w:rsid w:val="00715CDD"/>
    <w:rsid w:val="0071602D"/>
    <w:rsid w:val="00716654"/>
    <w:rsid w:val="0072016E"/>
    <w:rsid w:val="0072153C"/>
    <w:rsid w:val="00724327"/>
    <w:rsid w:val="00725AE2"/>
    <w:rsid w:val="00727097"/>
    <w:rsid w:val="007302E4"/>
    <w:rsid w:val="00731C68"/>
    <w:rsid w:val="007331AE"/>
    <w:rsid w:val="00733A47"/>
    <w:rsid w:val="00737843"/>
    <w:rsid w:val="00741161"/>
    <w:rsid w:val="007443F9"/>
    <w:rsid w:val="00747B7D"/>
    <w:rsid w:val="00750651"/>
    <w:rsid w:val="00751F01"/>
    <w:rsid w:val="0075353A"/>
    <w:rsid w:val="00754690"/>
    <w:rsid w:val="007556CE"/>
    <w:rsid w:val="00755845"/>
    <w:rsid w:val="007560FF"/>
    <w:rsid w:val="00756FA7"/>
    <w:rsid w:val="00757B60"/>
    <w:rsid w:val="0076211F"/>
    <w:rsid w:val="00764066"/>
    <w:rsid w:val="00766492"/>
    <w:rsid w:val="00772DEA"/>
    <w:rsid w:val="00774378"/>
    <w:rsid w:val="00774E57"/>
    <w:rsid w:val="0077715F"/>
    <w:rsid w:val="00777E66"/>
    <w:rsid w:val="00781704"/>
    <w:rsid w:val="007824F0"/>
    <w:rsid w:val="00783B95"/>
    <w:rsid w:val="00785C38"/>
    <w:rsid w:val="00786AA8"/>
    <w:rsid w:val="00786BB8"/>
    <w:rsid w:val="00792491"/>
    <w:rsid w:val="00794998"/>
    <w:rsid w:val="007A0567"/>
    <w:rsid w:val="007A1657"/>
    <w:rsid w:val="007A16F2"/>
    <w:rsid w:val="007A1AE1"/>
    <w:rsid w:val="007A1F50"/>
    <w:rsid w:val="007A2268"/>
    <w:rsid w:val="007A6DD5"/>
    <w:rsid w:val="007B1067"/>
    <w:rsid w:val="007B1ADC"/>
    <w:rsid w:val="007B22A6"/>
    <w:rsid w:val="007C0CCF"/>
    <w:rsid w:val="007C1330"/>
    <w:rsid w:val="007C1654"/>
    <w:rsid w:val="007C3AF2"/>
    <w:rsid w:val="007C4161"/>
    <w:rsid w:val="007C47F1"/>
    <w:rsid w:val="007C4A07"/>
    <w:rsid w:val="007C5335"/>
    <w:rsid w:val="007C591E"/>
    <w:rsid w:val="007D2B34"/>
    <w:rsid w:val="007D33EE"/>
    <w:rsid w:val="007D47F6"/>
    <w:rsid w:val="007D4C6F"/>
    <w:rsid w:val="007D64E6"/>
    <w:rsid w:val="007E022C"/>
    <w:rsid w:val="007E1458"/>
    <w:rsid w:val="007E1B84"/>
    <w:rsid w:val="007E4C73"/>
    <w:rsid w:val="007E621B"/>
    <w:rsid w:val="007F0831"/>
    <w:rsid w:val="007F33EF"/>
    <w:rsid w:val="007F34C7"/>
    <w:rsid w:val="007F3C7E"/>
    <w:rsid w:val="007F41CF"/>
    <w:rsid w:val="007F4A0C"/>
    <w:rsid w:val="007F67BD"/>
    <w:rsid w:val="00800F1B"/>
    <w:rsid w:val="00801D8E"/>
    <w:rsid w:val="00802B8D"/>
    <w:rsid w:val="00803C05"/>
    <w:rsid w:val="008049F3"/>
    <w:rsid w:val="0080757F"/>
    <w:rsid w:val="00813676"/>
    <w:rsid w:val="0081409D"/>
    <w:rsid w:val="0081609D"/>
    <w:rsid w:val="00821EAB"/>
    <w:rsid w:val="008249A1"/>
    <w:rsid w:val="0082501D"/>
    <w:rsid w:val="00825A41"/>
    <w:rsid w:val="008269FA"/>
    <w:rsid w:val="0083019F"/>
    <w:rsid w:val="00830C35"/>
    <w:rsid w:val="00836E6F"/>
    <w:rsid w:val="008450F3"/>
    <w:rsid w:val="00847021"/>
    <w:rsid w:val="00851F80"/>
    <w:rsid w:val="0085266C"/>
    <w:rsid w:val="00853D20"/>
    <w:rsid w:val="00855524"/>
    <w:rsid w:val="00856B83"/>
    <w:rsid w:val="00857F2E"/>
    <w:rsid w:val="008608CE"/>
    <w:rsid w:val="00860BC2"/>
    <w:rsid w:val="008627BB"/>
    <w:rsid w:val="00862E74"/>
    <w:rsid w:val="008657EE"/>
    <w:rsid w:val="00866AC4"/>
    <w:rsid w:val="00872E64"/>
    <w:rsid w:val="008739A0"/>
    <w:rsid w:val="00873BAB"/>
    <w:rsid w:val="00874E15"/>
    <w:rsid w:val="00876323"/>
    <w:rsid w:val="0087732C"/>
    <w:rsid w:val="0088110E"/>
    <w:rsid w:val="00882154"/>
    <w:rsid w:val="00883B8D"/>
    <w:rsid w:val="00884106"/>
    <w:rsid w:val="008849BD"/>
    <w:rsid w:val="00884DF1"/>
    <w:rsid w:val="00891B50"/>
    <w:rsid w:val="00892A8A"/>
    <w:rsid w:val="00895EFA"/>
    <w:rsid w:val="00897C54"/>
    <w:rsid w:val="008A0DED"/>
    <w:rsid w:val="008A25E2"/>
    <w:rsid w:val="008A61F6"/>
    <w:rsid w:val="008A637A"/>
    <w:rsid w:val="008A65C5"/>
    <w:rsid w:val="008A7526"/>
    <w:rsid w:val="008B6344"/>
    <w:rsid w:val="008B7E75"/>
    <w:rsid w:val="008C13EF"/>
    <w:rsid w:val="008C4653"/>
    <w:rsid w:val="008C65B8"/>
    <w:rsid w:val="008D20DC"/>
    <w:rsid w:val="008D3413"/>
    <w:rsid w:val="008D3591"/>
    <w:rsid w:val="008D7012"/>
    <w:rsid w:val="008D7135"/>
    <w:rsid w:val="008E1951"/>
    <w:rsid w:val="008E4EAD"/>
    <w:rsid w:val="008E512D"/>
    <w:rsid w:val="008E6C5E"/>
    <w:rsid w:val="008E7789"/>
    <w:rsid w:val="008F424A"/>
    <w:rsid w:val="008F43D9"/>
    <w:rsid w:val="008F74D1"/>
    <w:rsid w:val="00900A6E"/>
    <w:rsid w:val="00904510"/>
    <w:rsid w:val="00905257"/>
    <w:rsid w:val="009054CF"/>
    <w:rsid w:val="009109A1"/>
    <w:rsid w:val="00910BDE"/>
    <w:rsid w:val="00911416"/>
    <w:rsid w:val="00913353"/>
    <w:rsid w:val="00920302"/>
    <w:rsid w:val="0092262F"/>
    <w:rsid w:val="009239D3"/>
    <w:rsid w:val="009269DD"/>
    <w:rsid w:val="00927895"/>
    <w:rsid w:val="009301FB"/>
    <w:rsid w:val="00930A00"/>
    <w:rsid w:val="00933589"/>
    <w:rsid w:val="00934248"/>
    <w:rsid w:val="009366D4"/>
    <w:rsid w:val="0094233B"/>
    <w:rsid w:val="00944998"/>
    <w:rsid w:val="009457A2"/>
    <w:rsid w:val="009466DB"/>
    <w:rsid w:val="0095019F"/>
    <w:rsid w:val="00956118"/>
    <w:rsid w:val="00956F85"/>
    <w:rsid w:val="009601FA"/>
    <w:rsid w:val="00961631"/>
    <w:rsid w:val="009640C9"/>
    <w:rsid w:val="009647F3"/>
    <w:rsid w:val="00965DD1"/>
    <w:rsid w:val="009677DC"/>
    <w:rsid w:val="009711CA"/>
    <w:rsid w:val="00971748"/>
    <w:rsid w:val="00980E5C"/>
    <w:rsid w:val="00982570"/>
    <w:rsid w:val="00982752"/>
    <w:rsid w:val="00983FB7"/>
    <w:rsid w:val="00990863"/>
    <w:rsid w:val="00992759"/>
    <w:rsid w:val="00994EE5"/>
    <w:rsid w:val="009A2472"/>
    <w:rsid w:val="009A2AC6"/>
    <w:rsid w:val="009A40EB"/>
    <w:rsid w:val="009A660D"/>
    <w:rsid w:val="009B12AC"/>
    <w:rsid w:val="009B4661"/>
    <w:rsid w:val="009B4903"/>
    <w:rsid w:val="009B49E9"/>
    <w:rsid w:val="009C551F"/>
    <w:rsid w:val="009C5624"/>
    <w:rsid w:val="009D04C0"/>
    <w:rsid w:val="009D0A8E"/>
    <w:rsid w:val="009D2B0F"/>
    <w:rsid w:val="009D2C3D"/>
    <w:rsid w:val="009D6399"/>
    <w:rsid w:val="009E40C0"/>
    <w:rsid w:val="009E588A"/>
    <w:rsid w:val="009F04E7"/>
    <w:rsid w:val="009F09CE"/>
    <w:rsid w:val="009F1736"/>
    <w:rsid w:val="009F7294"/>
    <w:rsid w:val="00A0040E"/>
    <w:rsid w:val="00A00DE0"/>
    <w:rsid w:val="00A04CE1"/>
    <w:rsid w:val="00A065B3"/>
    <w:rsid w:val="00A06A9E"/>
    <w:rsid w:val="00A12C08"/>
    <w:rsid w:val="00A12C80"/>
    <w:rsid w:val="00A246B8"/>
    <w:rsid w:val="00A25B5A"/>
    <w:rsid w:val="00A25DB4"/>
    <w:rsid w:val="00A27835"/>
    <w:rsid w:val="00A31307"/>
    <w:rsid w:val="00A31A6B"/>
    <w:rsid w:val="00A32B11"/>
    <w:rsid w:val="00A3391B"/>
    <w:rsid w:val="00A340B5"/>
    <w:rsid w:val="00A35A78"/>
    <w:rsid w:val="00A36932"/>
    <w:rsid w:val="00A376EF"/>
    <w:rsid w:val="00A404FC"/>
    <w:rsid w:val="00A40EA1"/>
    <w:rsid w:val="00A43582"/>
    <w:rsid w:val="00A45F0D"/>
    <w:rsid w:val="00A47062"/>
    <w:rsid w:val="00A50A9A"/>
    <w:rsid w:val="00A50D26"/>
    <w:rsid w:val="00A52858"/>
    <w:rsid w:val="00A52BA3"/>
    <w:rsid w:val="00A535A8"/>
    <w:rsid w:val="00A55A70"/>
    <w:rsid w:val="00A5600D"/>
    <w:rsid w:val="00A56EBE"/>
    <w:rsid w:val="00A57DB3"/>
    <w:rsid w:val="00A60B62"/>
    <w:rsid w:val="00A62322"/>
    <w:rsid w:val="00A6309B"/>
    <w:rsid w:val="00A647CE"/>
    <w:rsid w:val="00A64899"/>
    <w:rsid w:val="00A64D40"/>
    <w:rsid w:val="00A652C1"/>
    <w:rsid w:val="00A678B6"/>
    <w:rsid w:val="00A67F79"/>
    <w:rsid w:val="00A7205B"/>
    <w:rsid w:val="00A72262"/>
    <w:rsid w:val="00A7298E"/>
    <w:rsid w:val="00A72F31"/>
    <w:rsid w:val="00A73DEC"/>
    <w:rsid w:val="00A75F07"/>
    <w:rsid w:val="00A76735"/>
    <w:rsid w:val="00A91E66"/>
    <w:rsid w:val="00A922F1"/>
    <w:rsid w:val="00A94167"/>
    <w:rsid w:val="00A952CA"/>
    <w:rsid w:val="00A960CC"/>
    <w:rsid w:val="00A97CA4"/>
    <w:rsid w:val="00AA16EF"/>
    <w:rsid w:val="00AA30E5"/>
    <w:rsid w:val="00AA5D20"/>
    <w:rsid w:val="00AB0F57"/>
    <w:rsid w:val="00AB10A4"/>
    <w:rsid w:val="00AB44AC"/>
    <w:rsid w:val="00AB45FF"/>
    <w:rsid w:val="00AB5397"/>
    <w:rsid w:val="00AC2ADB"/>
    <w:rsid w:val="00AC2DBC"/>
    <w:rsid w:val="00AC338C"/>
    <w:rsid w:val="00AC62AF"/>
    <w:rsid w:val="00AD2B27"/>
    <w:rsid w:val="00AD3563"/>
    <w:rsid w:val="00AD4058"/>
    <w:rsid w:val="00AD6FD8"/>
    <w:rsid w:val="00AD75E2"/>
    <w:rsid w:val="00AE2D3D"/>
    <w:rsid w:val="00AE3173"/>
    <w:rsid w:val="00AE32C5"/>
    <w:rsid w:val="00AE4331"/>
    <w:rsid w:val="00AE627A"/>
    <w:rsid w:val="00AE687C"/>
    <w:rsid w:val="00AE796C"/>
    <w:rsid w:val="00AF2D0A"/>
    <w:rsid w:val="00AF2E9F"/>
    <w:rsid w:val="00AF6AAA"/>
    <w:rsid w:val="00B02328"/>
    <w:rsid w:val="00B02F49"/>
    <w:rsid w:val="00B0318E"/>
    <w:rsid w:val="00B03190"/>
    <w:rsid w:val="00B048E4"/>
    <w:rsid w:val="00B0633F"/>
    <w:rsid w:val="00B06572"/>
    <w:rsid w:val="00B072C4"/>
    <w:rsid w:val="00B074C0"/>
    <w:rsid w:val="00B07843"/>
    <w:rsid w:val="00B11364"/>
    <w:rsid w:val="00B12906"/>
    <w:rsid w:val="00B16B0B"/>
    <w:rsid w:val="00B16EEF"/>
    <w:rsid w:val="00B224C1"/>
    <w:rsid w:val="00B22A6A"/>
    <w:rsid w:val="00B22B74"/>
    <w:rsid w:val="00B24CE5"/>
    <w:rsid w:val="00B30CBB"/>
    <w:rsid w:val="00B3162B"/>
    <w:rsid w:val="00B31909"/>
    <w:rsid w:val="00B3393F"/>
    <w:rsid w:val="00B34732"/>
    <w:rsid w:val="00B36D97"/>
    <w:rsid w:val="00B403A0"/>
    <w:rsid w:val="00B4141F"/>
    <w:rsid w:val="00B42DCF"/>
    <w:rsid w:val="00B43CD2"/>
    <w:rsid w:val="00B44AA3"/>
    <w:rsid w:val="00B4528E"/>
    <w:rsid w:val="00B456F8"/>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41DE"/>
    <w:rsid w:val="00B750FB"/>
    <w:rsid w:val="00B80BE4"/>
    <w:rsid w:val="00B81A9F"/>
    <w:rsid w:val="00B83B9A"/>
    <w:rsid w:val="00B84331"/>
    <w:rsid w:val="00B85A83"/>
    <w:rsid w:val="00B86A13"/>
    <w:rsid w:val="00B87F00"/>
    <w:rsid w:val="00B907DD"/>
    <w:rsid w:val="00B90C30"/>
    <w:rsid w:val="00B9331A"/>
    <w:rsid w:val="00B9696C"/>
    <w:rsid w:val="00BA2BA5"/>
    <w:rsid w:val="00BA456C"/>
    <w:rsid w:val="00BA5880"/>
    <w:rsid w:val="00BA61EE"/>
    <w:rsid w:val="00BA7ACB"/>
    <w:rsid w:val="00BB2208"/>
    <w:rsid w:val="00BB75BC"/>
    <w:rsid w:val="00BC0F05"/>
    <w:rsid w:val="00BC235F"/>
    <w:rsid w:val="00BC5BFE"/>
    <w:rsid w:val="00BD0B8E"/>
    <w:rsid w:val="00BD2C23"/>
    <w:rsid w:val="00BD3C8B"/>
    <w:rsid w:val="00BD45B7"/>
    <w:rsid w:val="00BD4D9C"/>
    <w:rsid w:val="00BD6ED2"/>
    <w:rsid w:val="00BD73BE"/>
    <w:rsid w:val="00BE0566"/>
    <w:rsid w:val="00BE1DAC"/>
    <w:rsid w:val="00BE3378"/>
    <w:rsid w:val="00BE706E"/>
    <w:rsid w:val="00BF1412"/>
    <w:rsid w:val="00BF286F"/>
    <w:rsid w:val="00BF4116"/>
    <w:rsid w:val="00BF73B3"/>
    <w:rsid w:val="00BF76C1"/>
    <w:rsid w:val="00C02B0B"/>
    <w:rsid w:val="00C03B2F"/>
    <w:rsid w:val="00C0410E"/>
    <w:rsid w:val="00C066C4"/>
    <w:rsid w:val="00C100A7"/>
    <w:rsid w:val="00C13616"/>
    <w:rsid w:val="00C2115D"/>
    <w:rsid w:val="00C2198D"/>
    <w:rsid w:val="00C24454"/>
    <w:rsid w:val="00C27BAB"/>
    <w:rsid w:val="00C318A4"/>
    <w:rsid w:val="00C32BF3"/>
    <w:rsid w:val="00C34B64"/>
    <w:rsid w:val="00C35E1B"/>
    <w:rsid w:val="00C35EC7"/>
    <w:rsid w:val="00C362A6"/>
    <w:rsid w:val="00C408B8"/>
    <w:rsid w:val="00C41D76"/>
    <w:rsid w:val="00C425A6"/>
    <w:rsid w:val="00C43625"/>
    <w:rsid w:val="00C436D1"/>
    <w:rsid w:val="00C44367"/>
    <w:rsid w:val="00C449A2"/>
    <w:rsid w:val="00C44EF0"/>
    <w:rsid w:val="00C475CC"/>
    <w:rsid w:val="00C47D95"/>
    <w:rsid w:val="00C50354"/>
    <w:rsid w:val="00C50C44"/>
    <w:rsid w:val="00C515C7"/>
    <w:rsid w:val="00C516F4"/>
    <w:rsid w:val="00C52657"/>
    <w:rsid w:val="00C54573"/>
    <w:rsid w:val="00C55239"/>
    <w:rsid w:val="00C56BA3"/>
    <w:rsid w:val="00C5783F"/>
    <w:rsid w:val="00C61565"/>
    <w:rsid w:val="00C62678"/>
    <w:rsid w:val="00C63C2E"/>
    <w:rsid w:val="00C73210"/>
    <w:rsid w:val="00C73CCC"/>
    <w:rsid w:val="00C752E4"/>
    <w:rsid w:val="00C808F9"/>
    <w:rsid w:val="00C82874"/>
    <w:rsid w:val="00C82A40"/>
    <w:rsid w:val="00C85639"/>
    <w:rsid w:val="00C85E17"/>
    <w:rsid w:val="00C9489D"/>
    <w:rsid w:val="00CA5F20"/>
    <w:rsid w:val="00CA65DB"/>
    <w:rsid w:val="00CB4489"/>
    <w:rsid w:val="00CB4CE2"/>
    <w:rsid w:val="00CB562B"/>
    <w:rsid w:val="00CC749C"/>
    <w:rsid w:val="00CD003C"/>
    <w:rsid w:val="00CD3BDD"/>
    <w:rsid w:val="00CD4849"/>
    <w:rsid w:val="00CD6F5F"/>
    <w:rsid w:val="00CE3958"/>
    <w:rsid w:val="00CE43B4"/>
    <w:rsid w:val="00CE48D3"/>
    <w:rsid w:val="00CE77FE"/>
    <w:rsid w:val="00CF11B2"/>
    <w:rsid w:val="00CF1487"/>
    <w:rsid w:val="00CF3BB8"/>
    <w:rsid w:val="00CF48B2"/>
    <w:rsid w:val="00CF6CDB"/>
    <w:rsid w:val="00D005AB"/>
    <w:rsid w:val="00D02A61"/>
    <w:rsid w:val="00D03D23"/>
    <w:rsid w:val="00D04FC2"/>
    <w:rsid w:val="00D1008B"/>
    <w:rsid w:val="00D10460"/>
    <w:rsid w:val="00D11DE1"/>
    <w:rsid w:val="00D140BA"/>
    <w:rsid w:val="00D143D4"/>
    <w:rsid w:val="00D1451D"/>
    <w:rsid w:val="00D14E0C"/>
    <w:rsid w:val="00D168A4"/>
    <w:rsid w:val="00D20004"/>
    <w:rsid w:val="00D20CF9"/>
    <w:rsid w:val="00D2182E"/>
    <w:rsid w:val="00D23DC5"/>
    <w:rsid w:val="00D258A6"/>
    <w:rsid w:val="00D2664C"/>
    <w:rsid w:val="00D269DC"/>
    <w:rsid w:val="00D26E73"/>
    <w:rsid w:val="00D312BC"/>
    <w:rsid w:val="00D316DE"/>
    <w:rsid w:val="00D31BF3"/>
    <w:rsid w:val="00D3353E"/>
    <w:rsid w:val="00D33956"/>
    <w:rsid w:val="00D33FAB"/>
    <w:rsid w:val="00D3701E"/>
    <w:rsid w:val="00D37268"/>
    <w:rsid w:val="00D37A69"/>
    <w:rsid w:val="00D37C5C"/>
    <w:rsid w:val="00D4030F"/>
    <w:rsid w:val="00D41973"/>
    <w:rsid w:val="00D42F4B"/>
    <w:rsid w:val="00D43532"/>
    <w:rsid w:val="00D47FA2"/>
    <w:rsid w:val="00D54076"/>
    <w:rsid w:val="00D5551F"/>
    <w:rsid w:val="00D55B82"/>
    <w:rsid w:val="00D56567"/>
    <w:rsid w:val="00D577AF"/>
    <w:rsid w:val="00D57D87"/>
    <w:rsid w:val="00D616D9"/>
    <w:rsid w:val="00D62514"/>
    <w:rsid w:val="00D63D20"/>
    <w:rsid w:val="00D65823"/>
    <w:rsid w:val="00D72797"/>
    <w:rsid w:val="00D738C0"/>
    <w:rsid w:val="00D81646"/>
    <w:rsid w:val="00D82318"/>
    <w:rsid w:val="00D836DF"/>
    <w:rsid w:val="00D849FB"/>
    <w:rsid w:val="00D87CCF"/>
    <w:rsid w:val="00D90D27"/>
    <w:rsid w:val="00D95099"/>
    <w:rsid w:val="00D95EDF"/>
    <w:rsid w:val="00DA12CC"/>
    <w:rsid w:val="00DA2E26"/>
    <w:rsid w:val="00DA2FC9"/>
    <w:rsid w:val="00DA4339"/>
    <w:rsid w:val="00DA47FD"/>
    <w:rsid w:val="00DA7C74"/>
    <w:rsid w:val="00DA7F1C"/>
    <w:rsid w:val="00DB1D01"/>
    <w:rsid w:val="00DB266C"/>
    <w:rsid w:val="00DB6066"/>
    <w:rsid w:val="00DB7E66"/>
    <w:rsid w:val="00DC211A"/>
    <w:rsid w:val="00DC3A13"/>
    <w:rsid w:val="00DC45D1"/>
    <w:rsid w:val="00DC4CDA"/>
    <w:rsid w:val="00DC4E87"/>
    <w:rsid w:val="00DC4F5E"/>
    <w:rsid w:val="00DC675D"/>
    <w:rsid w:val="00DC7C7F"/>
    <w:rsid w:val="00DC7E7E"/>
    <w:rsid w:val="00DD131D"/>
    <w:rsid w:val="00DD2297"/>
    <w:rsid w:val="00DD25FE"/>
    <w:rsid w:val="00DD7985"/>
    <w:rsid w:val="00DE0317"/>
    <w:rsid w:val="00DE1B37"/>
    <w:rsid w:val="00DE4023"/>
    <w:rsid w:val="00DE41D9"/>
    <w:rsid w:val="00DE439A"/>
    <w:rsid w:val="00DE478F"/>
    <w:rsid w:val="00DE5640"/>
    <w:rsid w:val="00DF227A"/>
    <w:rsid w:val="00DF6DC5"/>
    <w:rsid w:val="00DF7670"/>
    <w:rsid w:val="00E0081D"/>
    <w:rsid w:val="00E06F0A"/>
    <w:rsid w:val="00E10377"/>
    <w:rsid w:val="00E1527A"/>
    <w:rsid w:val="00E20441"/>
    <w:rsid w:val="00E20E8F"/>
    <w:rsid w:val="00E21BFD"/>
    <w:rsid w:val="00E24244"/>
    <w:rsid w:val="00E26D29"/>
    <w:rsid w:val="00E26E11"/>
    <w:rsid w:val="00E30013"/>
    <w:rsid w:val="00E306F4"/>
    <w:rsid w:val="00E35456"/>
    <w:rsid w:val="00E42472"/>
    <w:rsid w:val="00E43320"/>
    <w:rsid w:val="00E4578D"/>
    <w:rsid w:val="00E50460"/>
    <w:rsid w:val="00E5222A"/>
    <w:rsid w:val="00E53A47"/>
    <w:rsid w:val="00E542E4"/>
    <w:rsid w:val="00E5681E"/>
    <w:rsid w:val="00E574A0"/>
    <w:rsid w:val="00E57E82"/>
    <w:rsid w:val="00E61F60"/>
    <w:rsid w:val="00E64465"/>
    <w:rsid w:val="00E70D93"/>
    <w:rsid w:val="00E72307"/>
    <w:rsid w:val="00E74FCE"/>
    <w:rsid w:val="00E7544F"/>
    <w:rsid w:val="00E81EF4"/>
    <w:rsid w:val="00E8593A"/>
    <w:rsid w:val="00E9444A"/>
    <w:rsid w:val="00E9540F"/>
    <w:rsid w:val="00E95936"/>
    <w:rsid w:val="00E96622"/>
    <w:rsid w:val="00E96D13"/>
    <w:rsid w:val="00EA0724"/>
    <w:rsid w:val="00EA0DC3"/>
    <w:rsid w:val="00EA2132"/>
    <w:rsid w:val="00EA516D"/>
    <w:rsid w:val="00EA5781"/>
    <w:rsid w:val="00EB1674"/>
    <w:rsid w:val="00EB70BC"/>
    <w:rsid w:val="00EB73C6"/>
    <w:rsid w:val="00EC6BE6"/>
    <w:rsid w:val="00EC7F08"/>
    <w:rsid w:val="00ED0A4F"/>
    <w:rsid w:val="00ED32D0"/>
    <w:rsid w:val="00ED3D99"/>
    <w:rsid w:val="00ED4F34"/>
    <w:rsid w:val="00ED6163"/>
    <w:rsid w:val="00ED762C"/>
    <w:rsid w:val="00ED7FFD"/>
    <w:rsid w:val="00EE16A4"/>
    <w:rsid w:val="00EE2DE7"/>
    <w:rsid w:val="00EE435D"/>
    <w:rsid w:val="00EE4B79"/>
    <w:rsid w:val="00EF0735"/>
    <w:rsid w:val="00EF083B"/>
    <w:rsid w:val="00EF2561"/>
    <w:rsid w:val="00EF33C0"/>
    <w:rsid w:val="00EF4A79"/>
    <w:rsid w:val="00EF4B07"/>
    <w:rsid w:val="00EF5639"/>
    <w:rsid w:val="00EF7F47"/>
    <w:rsid w:val="00F01BE6"/>
    <w:rsid w:val="00F021FF"/>
    <w:rsid w:val="00F052A6"/>
    <w:rsid w:val="00F07E03"/>
    <w:rsid w:val="00F1005A"/>
    <w:rsid w:val="00F1169C"/>
    <w:rsid w:val="00F201A1"/>
    <w:rsid w:val="00F212BB"/>
    <w:rsid w:val="00F25B98"/>
    <w:rsid w:val="00F25CA7"/>
    <w:rsid w:val="00F30452"/>
    <w:rsid w:val="00F3290F"/>
    <w:rsid w:val="00F337B9"/>
    <w:rsid w:val="00F35EDC"/>
    <w:rsid w:val="00F36398"/>
    <w:rsid w:val="00F4126B"/>
    <w:rsid w:val="00F433F1"/>
    <w:rsid w:val="00F453C1"/>
    <w:rsid w:val="00F46A8C"/>
    <w:rsid w:val="00F47110"/>
    <w:rsid w:val="00F52B49"/>
    <w:rsid w:val="00F54612"/>
    <w:rsid w:val="00F55073"/>
    <w:rsid w:val="00F55A4F"/>
    <w:rsid w:val="00F5681D"/>
    <w:rsid w:val="00F61C53"/>
    <w:rsid w:val="00F63D8C"/>
    <w:rsid w:val="00F64C86"/>
    <w:rsid w:val="00F66465"/>
    <w:rsid w:val="00F66E41"/>
    <w:rsid w:val="00F6786D"/>
    <w:rsid w:val="00F711A1"/>
    <w:rsid w:val="00F71260"/>
    <w:rsid w:val="00F7230A"/>
    <w:rsid w:val="00F73648"/>
    <w:rsid w:val="00F77311"/>
    <w:rsid w:val="00F80D6A"/>
    <w:rsid w:val="00F8192F"/>
    <w:rsid w:val="00F81DBD"/>
    <w:rsid w:val="00F82177"/>
    <w:rsid w:val="00F84716"/>
    <w:rsid w:val="00F909E3"/>
    <w:rsid w:val="00F918B9"/>
    <w:rsid w:val="00F9796B"/>
    <w:rsid w:val="00F97EAA"/>
    <w:rsid w:val="00FA1F38"/>
    <w:rsid w:val="00FA3049"/>
    <w:rsid w:val="00FA583E"/>
    <w:rsid w:val="00FA6723"/>
    <w:rsid w:val="00FB0973"/>
    <w:rsid w:val="00FB2B5C"/>
    <w:rsid w:val="00FC03C5"/>
    <w:rsid w:val="00FC5941"/>
    <w:rsid w:val="00FC7F05"/>
    <w:rsid w:val="00FD1FF7"/>
    <w:rsid w:val="00FD6E8C"/>
    <w:rsid w:val="00FE20F3"/>
    <w:rsid w:val="00FE5B54"/>
    <w:rsid w:val="00FE7F74"/>
    <w:rsid w:val="00FF1A9B"/>
    <w:rsid w:val="00FF2D7C"/>
    <w:rsid w:val="00FF3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aliases w:val="Smlouva-Odst."/>
    <w:basedOn w:val="Normln"/>
    <w:link w:val="OdstavecseseznamemChar"/>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 w:type="character" w:customStyle="1" w:styleId="OdstavecseseznamemChar">
    <w:name w:val="Odstavec se seznamem Char"/>
    <w:aliases w:val="Smlouva-Odst. Char"/>
    <w:basedOn w:val="Standardnpsmoodstavce"/>
    <w:link w:val="Odstavecseseznamem"/>
    <w:uiPriority w:val="34"/>
    <w:locked/>
    <w:rsid w:val="002C3FEE"/>
    <w:rPr>
      <w:sz w:val="22"/>
      <w:szCs w:val="22"/>
      <w:lang w:eastAsia="en-US"/>
    </w:rPr>
  </w:style>
  <w:style w:type="paragraph" w:styleId="Textpoznpodarou">
    <w:name w:val="footnote text"/>
    <w:basedOn w:val="Normln"/>
    <w:link w:val="TextpoznpodarouChar"/>
    <w:uiPriority w:val="99"/>
    <w:semiHidden/>
    <w:unhideWhenUsed/>
    <w:rsid w:val="00FD6E8C"/>
    <w:rPr>
      <w:sz w:val="20"/>
      <w:szCs w:val="20"/>
    </w:rPr>
  </w:style>
  <w:style w:type="character" w:customStyle="1" w:styleId="TextpoznpodarouChar">
    <w:name w:val="Text pozn. pod čarou Char"/>
    <w:basedOn w:val="Standardnpsmoodstavce"/>
    <w:link w:val="Textpoznpodarou"/>
    <w:uiPriority w:val="99"/>
    <w:semiHidden/>
    <w:rsid w:val="00FD6E8C"/>
    <w:rPr>
      <w:lang w:eastAsia="en-US"/>
    </w:rPr>
  </w:style>
  <w:style w:type="character" w:styleId="Znakapoznpodarou">
    <w:name w:val="footnote reference"/>
    <w:basedOn w:val="Standardnpsmoodstavce"/>
    <w:uiPriority w:val="99"/>
    <w:semiHidden/>
    <w:unhideWhenUsed/>
    <w:rsid w:val="00FD6E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1956936151">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31DC5E07484C7684C7DEB618195637"/>
        <w:category>
          <w:name w:val="Obecné"/>
          <w:gallery w:val="placeholder"/>
        </w:category>
        <w:types>
          <w:type w:val="bbPlcHdr"/>
        </w:types>
        <w:behaviors>
          <w:behavior w:val="content"/>
        </w:behaviors>
        <w:guid w:val="{6775C1BF-5F72-42C5-A2B5-E7A2924883A6}"/>
      </w:docPartPr>
      <w:docPartBody>
        <w:p w:rsidR="0017742B" w:rsidRDefault="00583267" w:rsidP="00583267">
          <w:pPr>
            <w:pStyle w:val="F231DC5E07484C7684C7DEB618195637"/>
          </w:pPr>
          <w:r w:rsidRPr="00AB697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67"/>
    <w:rsid w:val="000778AE"/>
    <w:rsid w:val="0009550F"/>
    <w:rsid w:val="000D56D4"/>
    <w:rsid w:val="000E1D1D"/>
    <w:rsid w:val="000F7CE0"/>
    <w:rsid w:val="0017742B"/>
    <w:rsid w:val="0033604A"/>
    <w:rsid w:val="003D5046"/>
    <w:rsid w:val="003E5486"/>
    <w:rsid w:val="00423DEF"/>
    <w:rsid w:val="005174FC"/>
    <w:rsid w:val="00581D49"/>
    <w:rsid w:val="00583267"/>
    <w:rsid w:val="005F72DE"/>
    <w:rsid w:val="00614954"/>
    <w:rsid w:val="006B26AF"/>
    <w:rsid w:val="007F0831"/>
    <w:rsid w:val="00942E1B"/>
    <w:rsid w:val="009A2472"/>
    <w:rsid w:val="00A06BE7"/>
    <w:rsid w:val="00A50A9A"/>
    <w:rsid w:val="00A952CA"/>
    <w:rsid w:val="00B86A13"/>
    <w:rsid w:val="00BE6939"/>
    <w:rsid w:val="00CA5F20"/>
    <w:rsid w:val="00D81646"/>
    <w:rsid w:val="00DA1D87"/>
    <w:rsid w:val="00E60AB3"/>
    <w:rsid w:val="00ED7646"/>
    <w:rsid w:val="00FB2A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83267"/>
    <w:rPr>
      <w:color w:val="808080"/>
    </w:rPr>
  </w:style>
  <w:style w:type="paragraph" w:customStyle="1" w:styleId="F231DC5E07484C7684C7DEB618195637">
    <w:name w:val="F231DC5E07484C7684C7DEB618195637"/>
    <w:rsid w:val="00583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2378</Words>
  <Characters>14032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Michajličenko Petr</cp:lastModifiedBy>
  <cp:revision>13</cp:revision>
  <cp:lastPrinted>2026-01-16T12:35:00Z</cp:lastPrinted>
  <dcterms:created xsi:type="dcterms:W3CDTF">2026-01-28T09:49:00Z</dcterms:created>
  <dcterms:modified xsi:type="dcterms:W3CDTF">2026-02-06T07:33:00Z</dcterms:modified>
</cp:coreProperties>
</file>