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28" w:rsidRPr="004741DD" w:rsidRDefault="00270528" w:rsidP="00270528">
      <w:pPr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4741DD">
        <w:rPr>
          <w:rFonts w:ascii="Arial" w:hAnsi="Arial" w:cs="Arial"/>
          <w:b/>
          <w:bCs/>
          <w:color w:val="538135" w:themeColor="accent6" w:themeShade="BF"/>
          <w:sz w:val="22"/>
          <w:szCs w:val="22"/>
          <w:shd w:val="clear" w:color="auto" w:fill="FFFFFF"/>
        </w:rPr>
        <w:t>Dodávka energií</w:t>
      </w:r>
    </w:p>
    <w:p w:rsidR="00270528" w:rsidRPr="0035237E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Hospodářská činnost</w:t>
      </w:r>
      <w:r w:rsidRPr="0035237E">
        <w:rPr>
          <w:rFonts w:ascii="Arial" w:hAnsi="Arial" w:cs="Arial"/>
          <w:color w:val="000000" w:themeColor="text1"/>
          <w:sz w:val="22"/>
          <w:szCs w:val="22"/>
        </w:rPr>
        <w:t xml:space="preserve"> – bytové objekty</w:t>
      </w:r>
    </w:p>
    <w:p w:rsidR="00270528" w:rsidRPr="0035237E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237E">
        <w:rPr>
          <w:rFonts w:ascii="Arial" w:hAnsi="Arial" w:cs="Arial"/>
          <w:color w:val="000000" w:themeColor="text1"/>
          <w:sz w:val="22"/>
          <w:szCs w:val="22"/>
        </w:rPr>
        <w:t xml:space="preserve">bez DPH – </w:t>
      </w:r>
      <w:r w:rsidRPr="0035237E">
        <w:rPr>
          <w:rFonts w:ascii="Arial" w:hAnsi="Arial" w:cs="Arial"/>
          <w:bCs/>
          <w:color w:val="000000" w:themeColor="text1"/>
          <w:sz w:val="22"/>
          <w:szCs w:val="22"/>
        </w:rPr>
        <w:t>362 859,93</w:t>
      </w:r>
      <w:r w:rsidRPr="0035237E">
        <w:rPr>
          <w:rFonts w:ascii="Arial" w:hAnsi="Arial" w:cs="Arial"/>
          <w:color w:val="000000" w:themeColor="text1"/>
          <w:sz w:val="22"/>
          <w:szCs w:val="22"/>
        </w:rPr>
        <w:t>,- Kč</w:t>
      </w:r>
    </w:p>
    <w:p w:rsidR="00270528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237E">
        <w:rPr>
          <w:rFonts w:ascii="Arial" w:hAnsi="Arial" w:cs="Arial"/>
          <w:color w:val="000000" w:themeColor="text1"/>
          <w:sz w:val="22"/>
          <w:szCs w:val="22"/>
        </w:rPr>
        <w:t xml:space="preserve">s DPH – </w:t>
      </w:r>
      <w:r w:rsidRPr="0035237E">
        <w:rPr>
          <w:rFonts w:ascii="Arial" w:hAnsi="Arial" w:cs="Arial"/>
          <w:bCs/>
          <w:color w:val="000000" w:themeColor="text1"/>
          <w:sz w:val="22"/>
          <w:szCs w:val="22"/>
        </w:rPr>
        <w:t>439 060,52</w:t>
      </w:r>
      <w:r w:rsidRPr="0035237E">
        <w:rPr>
          <w:rFonts w:ascii="Arial" w:hAnsi="Arial" w:cs="Arial"/>
          <w:color w:val="000000" w:themeColor="text1"/>
          <w:sz w:val="22"/>
          <w:szCs w:val="22"/>
        </w:rPr>
        <w:t>,- Kč</w:t>
      </w:r>
    </w:p>
    <w:p w:rsidR="00270528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70528" w:rsidRPr="0035237E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35237E">
        <w:rPr>
          <w:rFonts w:ascii="Arial" w:hAnsi="Arial" w:cs="Arial"/>
          <w:bCs/>
          <w:color w:val="000000" w:themeColor="text1"/>
          <w:sz w:val="22"/>
          <w:szCs w:val="22"/>
        </w:rPr>
        <w:t>ebytové prostory ve správě OMH</w:t>
      </w:r>
    </w:p>
    <w:p w:rsidR="00270528" w:rsidRPr="0035237E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237E">
        <w:rPr>
          <w:rFonts w:ascii="Arial" w:hAnsi="Arial" w:cs="Arial"/>
          <w:color w:val="000000" w:themeColor="text1"/>
          <w:sz w:val="22"/>
          <w:szCs w:val="22"/>
        </w:rPr>
        <w:t>bez DPH – 187 972,52,- Kč</w:t>
      </w:r>
    </w:p>
    <w:p w:rsidR="00270528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237E">
        <w:rPr>
          <w:rFonts w:ascii="Arial" w:hAnsi="Arial" w:cs="Arial"/>
          <w:color w:val="000000" w:themeColor="text1"/>
          <w:sz w:val="22"/>
          <w:szCs w:val="22"/>
        </w:rPr>
        <w:t xml:space="preserve">s DPH – </w:t>
      </w:r>
      <w:r w:rsidRPr="0035237E">
        <w:rPr>
          <w:rFonts w:ascii="Arial" w:hAnsi="Arial" w:cs="Arial"/>
          <w:bCs/>
          <w:color w:val="000000" w:themeColor="text1"/>
          <w:sz w:val="22"/>
          <w:szCs w:val="22"/>
        </w:rPr>
        <w:t>227 446,75</w:t>
      </w:r>
      <w:r w:rsidRPr="0035237E">
        <w:rPr>
          <w:rFonts w:ascii="Arial" w:hAnsi="Arial" w:cs="Arial"/>
          <w:color w:val="000000" w:themeColor="text1"/>
          <w:sz w:val="22"/>
          <w:szCs w:val="22"/>
        </w:rPr>
        <w:t>,- Kč</w:t>
      </w:r>
    </w:p>
    <w:p w:rsidR="00270528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70528" w:rsidRPr="0035237E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Zimní stadion</w:t>
      </w:r>
      <w:r w:rsidRPr="0035237E">
        <w:rPr>
          <w:rFonts w:ascii="Arial" w:hAnsi="Arial" w:cs="Arial"/>
          <w:bCs/>
          <w:color w:val="000000" w:themeColor="text1"/>
          <w:sz w:val="22"/>
          <w:szCs w:val="22"/>
        </w:rPr>
        <w:t xml:space="preserve"> ve správě OMH</w:t>
      </w:r>
    </w:p>
    <w:p w:rsidR="00270528" w:rsidRPr="0035237E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237E">
        <w:rPr>
          <w:rFonts w:ascii="Arial" w:hAnsi="Arial" w:cs="Arial"/>
          <w:color w:val="000000" w:themeColor="text1"/>
          <w:sz w:val="22"/>
          <w:szCs w:val="22"/>
        </w:rPr>
        <w:t>bez DPH – 948 847,93,- Kč</w:t>
      </w:r>
    </w:p>
    <w:p w:rsidR="00270528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237E">
        <w:rPr>
          <w:rFonts w:ascii="Arial" w:hAnsi="Arial" w:cs="Arial"/>
          <w:color w:val="000000" w:themeColor="text1"/>
          <w:sz w:val="22"/>
          <w:szCs w:val="22"/>
        </w:rPr>
        <w:t xml:space="preserve">s DPH –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1 148 106,</w:t>
      </w:r>
      <w:r w:rsidRPr="0035237E">
        <w:rPr>
          <w:rFonts w:ascii="Arial" w:hAnsi="Arial" w:cs="Arial"/>
          <w:color w:val="000000" w:themeColor="text1"/>
          <w:sz w:val="22"/>
          <w:szCs w:val="22"/>
        </w:rPr>
        <w:t>- Kč</w:t>
      </w:r>
    </w:p>
    <w:p w:rsidR="00270528" w:rsidRDefault="00270528" w:rsidP="00270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70528" w:rsidRPr="004741DD" w:rsidRDefault="00270528" w:rsidP="0027052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741DD">
        <w:rPr>
          <w:rFonts w:ascii="Arial" w:hAnsi="Arial" w:cs="Arial"/>
          <w:b/>
          <w:color w:val="000000" w:themeColor="text1"/>
          <w:sz w:val="22"/>
          <w:szCs w:val="22"/>
        </w:rPr>
        <w:t>Celkem</w:t>
      </w:r>
    </w:p>
    <w:p w:rsidR="00270528" w:rsidRPr="004741DD" w:rsidRDefault="00270528" w:rsidP="0027052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741DD">
        <w:rPr>
          <w:rFonts w:ascii="Arial" w:hAnsi="Arial" w:cs="Arial"/>
          <w:b/>
          <w:color w:val="000000" w:themeColor="text1"/>
          <w:sz w:val="22"/>
          <w:szCs w:val="22"/>
        </w:rPr>
        <w:t>bez DPH 1 499 680,38,- Kč</w:t>
      </w:r>
    </w:p>
    <w:p w:rsidR="00270528" w:rsidRPr="004741DD" w:rsidRDefault="00270528" w:rsidP="0027052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741DD">
        <w:rPr>
          <w:rFonts w:ascii="Arial" w:hAnsi="Arial" w:cs="Arial"/>
          <w:b/>
          <w:color w:val="000000" w:themeColor="text1"/>
          <w:sz w:val="22"/>
          <w:szCs w:val="22"/>
        </w:rPr>
        <w:t>s DPH 1 814 613,27,- Kč</w:t>
      </w:r>
    </w:p>
    <w:p w:rsidR="00644803" w:rsidRDefault="00644803">
      <w:bookmarkStart w:id="0" w:name="_GoBack"/>
      <w:bookmarkEnd w:id="0"/>
    </w:p>
    <w:sectPr w:rsidR="0064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8"/>
    <w:rsid w:val="00270528"/>
    <w:rsid w:val="00644803"/>
    <w:rsid w:val="007002CE"/>
    <w:rsid w:val="00D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C655-466D-45D8-B33F-22A6A73E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52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 Věra</dc:creator>
  <cp:keywords/>
  <dc:description/>
  <cp:lastModifiedBy>Havlová Věra</cp:lastModifiedBy>
  <cp:revision>1</cp:revision>
  <dcterms:created xsi:type="dcterms:W3CDTF">2015-03-10T07:19:00Z</dcterms:created>
  <dcterms:modified xsi:type="dcterms:W3CDTF">2015-03-10T07:24:00Z</dcterms:modified>
</cp:coreProperties>
</file>