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E050F8" w14:textId="77777777" w:rsidR="00B317C8" w:rsidRDefault="0007739B" w:rsidP="0007739B">
      <w:pPr>
        <w:jc w:val="center"/>
        <w:rPr>
          <w:b/>
        </w:rPr>
      </w:pPr>
      <w:r>
        <w:rPr>
          <w:b/>
        </w:rPr>
        <w:t>RÁMCOVÁ KUPNÍ SMLOUVA</w:t>
      </w:r>
    </w:p>
    <w:p w14:paraId="288F0639" w14:textId="77777777" w:rsidR="0007739B" w:rsidRDefault="0007739B" w:rsidP="0007739B">
      <w:r>
        <w:t>Ve smyslu ustanovení § 2079 Občanského zákoníku, ve znění pozdějších předpisů, uzavírají smluvní strany</w:t>
      </w:r>
    </w:p>
    <w:p w14:paraId="25E80499" w14:textId="77777777" w:rsidR="002A41D4" w:rsidRDefault="00EC4AEF" w:rsidP="002A41D4">
      <w:r>
        <w:t> </w:t>
      </w:r>
    </w:p>
    <w:p w14:paraId="053104D2" w14:textId="5B1D5BBC" w:rsidR="001D2942" w:rsidRPr="001D2942" w:rsidRDefault="00200EDA" w:rsidP="001D2942">
      <w:pPr>
        <w:widowControl w:val="0"/>
        <w:autoSpaceDE w:val="0"/>
        <w:autoSpaceDN w:val="0"/>
        <w:adjustRightInd w:val="0"/>
        <w:spacing w:line="240" w:lineRule="auto"/>
        <w:rPr>
          <w:rFonts w:cstheme="minorHAnsi"/>
          <w:b/>
          <w:lang w:val="en-US"/>
        </w:rPr>
      </w:pPr>
      <w:r w:rsidRPr="001D2942">
        <w:rPr>
          <w:rFonts w:cstheme="minorHAnsi"/>
        </w:rPr>
        <w:t>Název školy</w:t>
      </w:r>
      <w:r w:rsidR="001D2942" w:rsidRPr="001D2942">
        <w:rPr>
          <w:rFonts w:cstheme="minorHAnsi"/>
        </w:rPr>
        <w:t xml:space="preserve">: </w:t>
      </w:r>
      <w:proofErr w:type="spellStart"/>
      <w:r w:rsidR="001D2942" w:rsidRPr="001D2942">
        <w:rPr>
          <w:rFonts w:cstheme="minorHAnsi"/>
          <w:b/>
          <w:lang w:val="en-US"/>
        </w:rPr>
        <w:t>Základní</w:t>
      </w:r>
      <w:proofErr w:type="spellEnd"/>
      <w:r w:rsidR="001D2942" w:rsidRPr="001D2942">
        <w:rPr>
          <w:rFonts w:cstheme="minorHAnsi"/>
          <w:b/>
          <w:lang w:val="en-US"/>
        </w:rPr>
        <w:t xml:space="preserve"> </w:t>
      </w:r>
      <w:proofErr w:type="spellStart"/>
      <w:r w:rsidR="001D2942" w:rsidRPr="001D2942">
        <w:rPr>
          <w:rFonts w:cstheme="minorHAnsi"/>
          <w:b/>
          <w:lang w:val="en-US"/>
        </w:rPr>
        <w:t>škola</w:t>
      </w:r>
      <w:proofErr w:type="spellEnd"/>
      <w:r w:rsidR="001D2942" w:rsidRPr="001D2942">
        <w:rPr>
          <w:rFonts w:cstheme="minorHAnsi"/>
          <w:b/>
          <w:lang w:val="en-US"/>
        </w:rPr>
        <w:t xml:space="preserve"> a </w:t>
      </w:r>
      <w:proofErr w:type="spellStart"/>
      <w:r w:rsidR="001D2942" w:rsidRPr="001D2942">
        <w:rPr>
          <w:rFonts w:cstheme="minorHAnsi"/>
          <w:b/>
          <w:lang w:val="en-US"/>
        </w:rPr>
        <w:t>Mateřská</w:t>
      </w:r>
      <w:proofErr w:type="spellEnd"/>
      <w:r w:rsidR="001D2942" w:rsidRPr="001D2942">
        <w:rPr>
          <w:rFonts w:cstheme="minorHAnsi"/>
          <w:b/>
          <w:lang w:val="en-US"/>
        </w:rPr>
        <w:t xml:space="preserve"> </w:t>
      </w:r>
      <w:proofErr w:type="spellStart"/>
      <w:r w:rsidR="001D2942" w:rsidRPr="001D2942">
        <w:rPr>
          <w:rFonts w:cstheme="minorHAnsi"/>
          <w:b/>
          <w:lang w:val="en-US"/>
        </w:rPr>
        <w:t>škola</w:t>
      </w:r>
      <w:proofErr w:type="spellEnd"/>
      <w:r w:rsidR="001D2942" w:rsidRPr="001D2942">
        <w:rPr>
          <w:rFonts w:cstheme="minorHAnsi"/>
          <w:b/>
          <w:lang w:val="en-US"/>
        </w:rPr>
        <w:t xml:space="preserve"> </w:t>
      </w:r>
      <w:proofErr w:type="spellStart"/>
      <w:r w:rsidR="001D2942" w:rsidRPr="001D2942">
        <w:rPr>
          <w:rFonts w:cstheme="minorHAnsi"/>
          <w:b/>
          <w:lang w:val="en-US"/>
        </w:rPr>
        <w:t>Děčín</w:t>
      </w:r>
      <w:proofErr w:type="spellEnd"/>
      <w:r w:rsidR="001D2942" w:rsidRPr="001D2942">
        <w:rPr>
          <w:rFonts w:cstheme="minorHAnsi"/>
          <w:b/>
          <w:lang w:val="en-US"/>
        </w:rPr>
        <w:t xml:space="preserve"> VIII, </w:t>
      </w:r>
      <w:proofErr w:type="spellStart"/>
      <w:r w:rsidR="001D2942" w:rsidRPr="001D2942">
        <w:rPr>
          <w:rFonts w:cstheme="minorHAnsi"/>
          <w:b/>
          <w:lang w:val="en-US"/>
        </w:rPr>
        <w:t>Vojanova</w:t>
      </w:r>
      <w:proofErr w:type="spellEnd"/>
      <w:r w:rsidR="001D2942" w:rsidRPr="001D2942">
        <w:rPr>
          <w:rFonts w:cstheme="minorHAnsi"/>
          <w:b/>
          <w:lang w:val="en-US"/>
        </w:rPr>
        <w:t xml:space="preserve"> 178/12 </w:t>
      </w:r>
      <w:proofErr w:type="spellStart"/>
      <w:r w:rsidR="001D2942" w:rsidRPr="001D2942">
        <w:rPr>
          <w:rFonts w:cstheme="minorHAnsi"/>
          <w:b/>
          <w:lang w:val="en-US"/>
        </w:rPr>
        <w:t>příspěvková</w:t>
      </w:r>
      <w:proofErr w:type="spellEnd"/>
      <w:r w:rsidR="001D2942" w:rsidRPr="001D2942">
        <w:rPr>
          <w:rFonts w:cstheme="minorHAnsi"/>
          <w:b/>
          <w:lang w:val="en-US"/>
        </w:rPr>
        <w:t xml:space="preserve"> </w:t>
      </w:r>
      <w:proofErr w:type="spellStart"/>
      <w:r w:rsidR="001D2942" w:rsidRPr="001D2942">
        <w:rPr>
          <w:rFonts w:cstheme="minorHAnsi"/>
          <w:b/>
          <w:lang w:val="en-US"/>
        </w:rPr>
        <w:t>organizace</w:t>
      </w:r>
      <w:proofErr w:type="spellEnd"/>
      <w:r w:rsidR="001D2942" w:rsidRPr="001D2942">
        <w:rPr>
          <w:rFonts w:cstheme="minorHAnsi"/>
          <w:b/>
          <w:lang w:val="en-US"/>
        </w:rPr>
        <w:t>,</w:t>
      </w:r>
      <w:r w:rsidR="001D2942" w:rsidRPr="001D2942">
        <w:rPr>
          <w:rFonts w:cstheme="minorHAnsi"/>
          <w:b/>
          <w:lang w:val="en-US"/>
        </w:rPr>
        <w:t xml:space="preserve"> se </w:t>
      </w:r>
      <w:proofErr w:type="spellStart"/>
      <w:r w:rsidR="001D2942" w:rsidRPr="001D2942">
        <w:rPr>
          <w:rFonts w:cstheme="minorHAnsi"/>
          <w:b/>
          <w:lang w:val="en-US"/>
        </w:rPr>
        <w:t>sídlem</w:t>
      </w:r>
      <w:proofErr w:type="spellEnd"/>
      <w:r w:rsidR="001D2942" w:rsidRPr="001D2942">
        <w:rPr>
          <w:rFonts w:cstheme="minorHAnsi"/>
          <w:b/>
          <w:lang w:val="en-US"/>
        </w:rPr>
        <w:t xml:space="preserve"> </w:t>
      </w:r>
      <w:proofErr w:type="spellStart"/>
      <w:r w:rsidR="001D2942" w:rsidRPr="001D2942">
        <w:rPr>
          <w:rFonts w:cstheme="minorHAnsi"/>
          <w:b/>
          <w:lang w:val="en-US"/>
        </w:rPr>
        <w:t>Vojanova</w:t>
      </w:r>
      <w:proofErr w:type="spellEnd"/>
      <w:r w:rsidR="001D2942" w:rsidRPr="001D2942">
        <w:rPr>
          <w:rFonts w:cstheme="minorHAnsi"/>
          <w:b/>
          <w:lang w:val="en-US"/>
        </w:rPr>
        <w:t xml:space="preserve"> 178/12, </w:t>
      </w:r>
      <w:proofErr w:type="spellStart"/>
      <w:r w:rsidR="001D2942" w:rsidRPr="001D2942">
        <w:rPr>
          <w:rFonts w:cstheme="minorHAnsi"/>
          <w:b/>
          <w:lang w:val="en-US"/>
        </w:rPr>
        <w:t>Děčín</w:t>
      </w:r>
      <w:proofErr w:type="spellEnd"/>
      <w:r w:rsidR="001D2942" w:rsidRPr="001D2942">
        <w:rPr>
          <w:rFonts w:cstheme="minorHAnsi"/>
          <w:b/>
          <w:lang w:val="en-US"/>
        </w:rPr>
        <w:t xml:space="preserve"> VIII, 40502</w:t>
      </w:r>
    </w:p>
    <w:p w14:paraId="6242E973" w14:textId="5CB56F76" w:rsidR="00EC4AEF" w:rsidRPr="001D2942" w:rsidRDefault="00EC4AEF" w:rsidP="001D2942">
      <w:pPr>
        <w:pStyle w:val="Normlnweb"/>
        <w:spacing w:after="160" w:afterAutospacing="0"/>
        <w:rPr>
          <w:rFonts w:asciiTheme="minorHAnsi" w:hAnsiTheme="minorHAnsi" w:cstheme="minorHAnsi"/>
        </w:rPr>
      </w:pPr>
      <w:r w:rsidRPr="001D2942">
        <w:rPr>
          <w:rFonts w:asciiTheme="minorHAnsi" w:hAnsiTheme="minorHAnsi" w:cstheme="minorHAnsi"/>
        </w:rPr>
        <w:t> IČO:</w:t>
      </w:r>
      <w:r w:rsidR="001D2942" w:rsidRPr="001D2942">
        <w:rPr>
          <w:rFonts w:asciiTheme="minorHAnsi" w:hAnsiTheme="minorHAnsi" w:cstheme="minorHAnsi"/>
        </w:rPr>
        <w:t xml:space="preserve"> </w:t>
      </w:r>
      <w:r w:rsidR="001D2942" w:rsidRPr="001D2942">
        <w:rPr>
          <w:rFonts w:asciiTheme="minorHAnsi" w:hAnsiTheme="minorHAnsi" w:cstheme="minorHAnsi"/>
        </w:rPr>
        <w:t>72 74 39 72</w:t>
      </w:r>
    </w:p>
    <w:p w14:paraId="5FE95720" w14:textId="77777777" w:rsidR="001D2942" w:rsidRPr="001D2942" w:rsidRDefault="00EC4AEF" w:rsidP="001D2942">
      <w:pPr>
        <w:widowControl w:val="0"/>
        <w:autoSpaceDE w:val="0"/>
        <w:autoSpaceDN w:val="0"/>
        <w:adjustRightInd w:val="0"/>
        <w:spacing w:line="240" w:lineRule="auto"/>
        <w:rPr>
          <w:rFonts w:cstheme="minorHAnsi"/>
        </w:rPr>
      </w:pPr>
      <w:r w:rsidRPr="001D2942">
        <w:rPr>
          <w:rFonts w:cstheme="minorHAnsi"/>
        </w:rPr>
        <w:t xml:space="preserve"> Zastoupená: </w:t>
      </w:r>
      <w:r w:rsidR="001D2942" w:rsidRPr="001D2942">
        <w:rPr>
          <w:rFonts w:cstheme="minorHAnsi"/>
        </w:rPr>
        <w:t xml:space="preserve">PaedDr. </w:t>
      </w:r>
      <w:r w:rsidR="001D2942" w:rsidRPr="001D2942">
        <w:rPr>
          <w:rFonts w:cstheme="minorHAnsi"/>
        </w:rPr>
        <w:t>Karlem Rajchlem, MBA, MBE</w:t>
      </w:r>
    </w:p>
    <w:p w14:paraId="0BCFFA7F" w14:textId="77777777" w:rsidR="0007739B" w:rsidRDefault="0007739B" w:rsidP="0007739B">
      <w:pPr>
        <w:pStyle w:val="Bezmezer"/>
      </w:pPr>
      <w:r>
        <w:t>(dále jen odběratel)</w:t>
      </w:r>
    </w:p>
    <w:p w14:paraId="44C9879E" w14:textId="77777777" w:rsidR="0007739B" w:rsidRDefault="0007739B" w:rsidP="0007739B">
      <w:pPr>
        <w:pStyle w:val="Bezmezer"/>
      </w:pPr>
    </w:p>
    <w:p w14:paraId="02649C0F" w14:textId="77777777" w:rsidR="0007739B" w:rsidRDefault="0042715F" w:rsidP="0007739B">
      <w:pPr>
        <w:pStyle w:val="Bezmezer"/>
      </w:pPr>
      <w:r>
        <w:t>a</w:t>
      </w:r>
    </w:p>
    <w:p w14:paraId="68C38EE3" w14:textId="77777777" w:rsidR="0007739B" w:rsidRDefault="0007739B" w:rsidP="0007739B">
      <w:pPr>
        <w:pStyle w:val="Bezmezer"/>
      </w:pPr>
    </w:p>
    <w:p w14:paraId="314D9773" w14:textId="3DF98AA0" w:rsidR="0007739B" w:rsidRDefault="0042715F" w:rsidP="0007739B">
      <w:pPr>
        <w:pStyle w:val="Bezmezer"/>
        <w:rPr>
          <w:b/>
        </w:rPr>
      </w:pPr>
      <w:r>
        <w:rPr>
          <w:b/>
        </w:rPr>
        <w:t>SEVT a.s.</w:t>
      </w:r>
    </w:p>
    <w:p w14:paraId="2947FF7B" w14:textId="6A0EF767" w:rsidR="00B0371F" w:rsidRDefault="00B0371F" w:rsidP="0007739B">
      <w:pPr>
        <w:pStyle w:val="Bezmezer"/>
        <w:rPr>
          <w:b/>
        </w:rPr>
      </w:pPr>
      <w:r>
        <w:rPr>
          <w:b/>
        </w:rPr>
        <w:t>Zastoupen</w:t>
      </w:r>
      <w:r w:rsidR="00926590">
        <w:rPr>
          <w:b/>
        </w:rPr>
        <w:t>á</w:t>
      </w:r>
      <w:r>
        <w:rPr>
          <w:b/>
        </w:rPr>
        <w:t xml:space="preserve"> </w:t>
      </w:r>
      <w:r w:rsidR="00074795">
        <w:rPr>
          <w:b/>
        </w:rPr>
        <w:t xml:space="preserve">paní </w:t>
      </w:r>
      <w:r>
        <w:rPr>
          <w:b/>
        </w:rPr>
        <w:t>Mich</w:t>
      </w:r>
      <w:r w:rsidR="00926590">
        <w:rPr>
          <w:b/>
        </w:rPr>
        <w:t>a</w:t>
      </w:r>
      <w:r>
        <w:rPr>
          <w:b/>
        </w:rPr>
        <w:t>elou Žemličkovou, prokuristou</w:t>
      </w:r>
    </w:p>
    <w:p w14:paraId="08B7E05C" w14:textId="77777777" w:rsidR="0042715F" w:rsidRDefault="0042715F" w:rsidP="0007739B">
      <w:pPr>
        <w:pStyle w:val="Bezmezer"/>
      </w:pPr>
      <w:r>
        <w:t>Pekařova 250/4</w:t>
      </w:r>
    </w:p>
    <w:p w14:paraId="1126EB23" w14:textId="77777777" w:rsidR="0042715F" w:rsidRDefault="0042715F" w:rsidP="0007739B">
      <w:pPr>
        <w:pStyle w:val="Bezmezer"/>
      </w:pPr>
      <w:r>
        <w:t>181 06 Praha 8 – Bohnice</w:t>
      </w:r>
    </w:p>
    <w:p w14:paraId="1D175CA8" w14:textId="77777777" w:rsidR="0042715F" w:rsidRDefault="0042715F" w:rsidP="0007739B">
      <w:pPr>
        <w:pStyle w:val="Bezmezer"/>
      </w:pPr>
      <w:r>
        <w:t>IČ: 45274851</w:t>
      </w:r>
    </w:p>
    <w:p w14:paraId="244A62B0" w14:textId="77777777" w:rsidR="0042715F" w:rsidRDefault="0042715F" w:rsidP="0007739B">
      <w:pPr>
        <w:pStyle w:val="Bezmezer"/>
      </w:pPr>
      <w:r>
        <w:t>DIČ: CZ 45274851</w:t>
      </w:r>
    </w:p>
    <w:p w14:paraId="54B8C29E" w14:textId="77777777" w:rsidR="0042715F" w:rsidRDefault="0042715F" w:rsidP="0007739B">
      <w:pPr>
        <w:pStyle w:val="Bezmezer"/>
      </w:pPr>
      <w:r>
        <w:t xml:space="preserve">registrace: OR MS Praha, oddíl B </w:t>
      </w:r>
      <w:proofErr w:type="spellStart"/>
      <w:r>
        <w:t>vl</w:t>
      </w:r>
      <w:proofErr w:type="spellEnd"/>
      <w:r>
        <w:t>. 1596</w:t>
      </w:r>
    </w:p>
    <w:p w14:paraId="4F0F0894" w14:textId="77777777" w:rsidR="0042715F" w:rsidRDefault="0042715F" w:rsidP="0007739B">
      <w:pPr>
        <w:pStyle w:val="Bezmezer"/>
      </w:pPr>
      <w:r>
        <w:t>bankovní spojení: 1031046145/5500</w:t>
      </w:r>
    </w:p>
    <w:p w14:paraId="0EC90629" w14:textId="77777777" w:rsidR="0042715F" w:rsidRDefault="0042715F" w:rsidP="0007739B">
      <w:pPr>
        <w:pStyle w:val="Bezmezer"/>
      </w:pPr>
    </w:p>
    <w:p w14:paraId="50FE180D" w14:textId="05E2F46E" w:rsidR="0042715F" w:rsidRDefault="0042715F" w:rsidP="0007739B">
      <w:pPr>
        <w:pStyle w:val="Bezmezer"/>
      </w:pPr>
      <w:r>
        <w:t>(dále jen „</w:t>
      </w:r>
      <w:r w:rsidR="00147642">
        <w:t>dodavatel</w:t>
      </w:r>
      <w:r>
        <w:t>“)</w:t>
      </w:r>
    </w:p>
    <w:p w14:paraId="3EED9DAA" w14:textId="77777777" w:rsidR="0042715F" w:rsidRDefault="0042715F" w:rsidP="0007739B">
      <w:pPr>
        <w:pStyle w:val="Bezmezer"/>
      </w:pPr>
    </w:p>
    <w:p w14:paraId="3CC64EA9" w14:textId="77777777" w:rsidR="0042715F" w:rsidRDefault="0042715F" w:rsidP="0042715F">
      <w:pPr>
        <w:pStyle w:val="Bezmezer"/>
        <w:jc w:val="center"/>
        <w:rPr>
          <w:b/>
        </w:rPr>
      </w:pPr>
      <w:r>
        <w:rPr>
          <w:b/>
        </w:rPr>
        <w:t>tuto rámcovou smlouvu o prodeji a koupi zboží</w:t>
      </w:r>
    </w:p>
    <w:p w14:paraId="1EC48350" w14:textId="77777777" w:rsidR="0042715F" w:rsidRDefault="0042715F" w:rsidP="0042715F">
      <w:pPr>
        <w:pStyle w:val="Bezmezer"/>
        <w:jc w:val="center"/>
        <w:rPr>
          <w:b/>
        </w:rPr>
      </w:pPr>
    </w:p>
    <w:p w14:paraId="73EE4656" w14:textId="6D8E500B" w:rsidR="0042715F" w:rsidRDefault="0042715F" w:rsidP="001D2942">
      <w:pPr>
        <w:pStyle w:val="Bezmezer"/>
        <w:numPr>
          <w:ilvl w:val="0"/>
          <w:numId w:val="1"/>
        </w:numPr>
        <w:jc w:val="both"/>
      </w:pPr>
      <w:r>
        <w:t>Smluvní strany jsou zajedno v tom, že účelem této smlouvy je rámcové stanovení pravidel pro opakované dodávky drogistického zboží</w:t>
      </w:r>
      <w:r w:rsidR="00F7510F">
        <w:t>,</w:t>
      </w:r>
      <w:r w:rsidR="00F7510F" w:rsidRPr="00F7510F">
        <w:t xml:space="preserve"> </w:t>
      </w:r>
      <w:r w:rsidR="00F7510F" w:rsidRPr="004D5965">
        <w:t>výtvarné</w:t>
      </w:r>
      <w:r w:rsidR="00F7510F">
        <w:t>ho</w:t>
      </w:r>
      <w:r w:rsidR="00F7510F" w:rsidRPr="004D5965">
        <w:t xml:space="preserve"> a kancelářsk</w:t>
      </w:r>
      <w:r w:rsidR="00F7510F">
        <w:t>ých</w:t>
      </w:r>
      <w:r w:rsidR="00F7510F" w:rsidRPr="004D5965">
        <w:t xml:space="preserve"> </w:t>
      </w:r>
      <w:r w:rsidR="00147642">
        <w:t xml:space="preserve">a didaktických </w:t>
      </w:r>
      <w:r w:rsidR="00F7510F" w:rsidRPr="004D5965">
        <w:t>potřeb</w:t>
      </w:r>
      <w:r w:rsidR="00F7510F">
        <w:t xml:space="preserve">, </w:t>
      </w:r>
      <w:r>
        <w:t xml:space="preserve"> </w:t>
      </w:r>
      <w:r w:rsidR="00303EAE">
        <w:t xml:space="preserve">učebnic, pracovní sešity </w:t>
      </w:r>
      <w:r>
        <w:t>ze strany dodavatele.</w:t>
      </w:r>
    </w:p>
    <w:p w14:paraId="170D4CE0" w14:textId="77777777" w:rsidR="0042715F" w:rsidRDefault="00337750" w:rsidP="001D2942">
      <w:pPr>
        <w:pStyle w:val="Bezmezer"/>
        <w:numPr>
          <w:ilvl w:val="0"/>
          <w:numId w:val="1"/>
        </w:numPr>
        <w:jc w:val="both"/>
      </w:pPr>
      <w:r>
        <w:t>Dodavatel výslovně prohlašuje, že zboží prodávané na základě této smlouvy se kvalitativně řadí do dohodnuté jakostní skupiny.</w:t>
      </w:r>
    </w:p>
    <w:p w14:paraId="7BB72DCA" w14:textId="5B812F98" w:rsidR="005806F0" w:rsidRDefault="004D5965" w:rsidP="001D2942">
      <w:pPr>
        <w:pStyle w:val="Odstavecseseznamem"/>
        <w:numPr>
          <w:ilvl w:val="0"/>
          <w:numId w:val="1"/>
        </w:numPr>
        <w:jc w:val="both"/>
      </w:pPr>
      <w:r w:rsidRPr="004D5965">
        <w:t>Smluvní strany jsou zajedno v tom, že drogistické zboží, výtvarné a kancelářské potřeby</w:t>
      </w:r>
      <w:r w:rsidR="00303EAE">
        <w:t xml:space="preserve">, učebnice a pracovní sešity </w:t>
      </w:r>
      <w:r w:rsidRPr="004D5965">
        <w:t>budou odběrateli dodány na základě předchozích písemných nebo telefonických objednávek.</w:t>
      </w:r>
      <w:r>
        <w:t xml:space="preserve"> Objednávat je možno též prostřednictvím obchodních zástupců dodavatele. Každá objednávka je pro odběratele závazná a musí obsahovat specifikaci a množství požadovaného zboží.</w:t>
      </w:r>
    </w:p>
    <w:p w14:paraId="3D649A64" w14:textId="77777777" w:rsidR="005806F0" w:rsidRDefault="005806F0" w:rsidP="001D2942">
      <w:pPr>
        <w:pStyle w:val="Bezmezer"/>
        <w:numPr>
          <w:ilvl w:val="0"/>
          <w:numId w:val="1"/>
        </w:numPr>
        <w:jc w:val="both"/>
      </w:pPr>
      <w:r>
        <w:t xml:space="preserve">Smluvní strany jsou zajedno v tom, že vlastnické právo ke zboží prodávanému na základě této smlouvy přechází na odběratele dnem zaplacení zboží, nedohodnou-li se smluvní strany v konkrétním případě na </w:t>
      </w:r>
      <w:r w:rsidR="00B627FA">
        <w:t>výhradě vlastnického práva. Nebezpečí škody na tomto zboží přechází na odběratele vždy dnem jeho převzetí.</w:t>
      </w:r>
    </w:p>
    <w:p w14:paraId="5783B97B" w14:textId="77777777" w:rsidR="00B627FA" w:rsidRDefault="00B627FA" w:rsidP="001D2942">
      <w:pPr>
        <w:pStyle w:val="Bezmezer"/>
        <w:numPr>
          <w:ilvl w:val="0"/>
          <w:numId w:val="1"/>
        </w:numPr>
        <w:jc w:val="both"/>
      </w:pPr>
      <w:r>
        <w:t>Předání a převzetí zboží bude uskutečňováno v místě adresy odběratele, na základě dodavatelem vystaveného daňového dokladu. Dodavatel je povinen předat odběrateli případné doklady, které jsou nutné k užívání zboží, popř. další doklady, které se ke zboží vztahují.</w:t>
      </w:r>
    </w:p>
    <w:p w14:paraId="736F84A3" w14:textId="77777777" w:rsidR="003F349F" w:rsidRDefault="003F349F" w:rsidP="001D2942">
      <w:pPr>
        <w:pStyle w:val="Bezmezer"/>
        <w:numPr>
          <w:ilvl w:val="0"/>
          <w:numId w:val="1"/>
        </w:numPr>
        <w:jc w:val="both"/>
      </w:pPr>
      <w:r>
        <w:t>Kupní cena bude odběratelem placena jednorázově bezhotovostním převodem na bankovní účet dodavatele, a to do 14 dnů od dodání zboží, nedohodnou-li se smluvní strany v konkrétním případě jinak.</w:t>
      </w:r>
    </w:p>
    <w:p w14:paraId="18406311" w14:textId="77777777" w:rsidR="003F349F" w:rsidRDefault="003F349F" w:rsidP="001D2942">
      <w:pPr>
        <w:pStyle w:val="Bezmezer"/>
        <w:numPr>
          <w:ilvl w:val="0"/>
          <w:numId w:val="1"/>
        </w:numPr>
        <w:jc w:val="both"/>
      </w:pPr>
      <w:r>
        <w:lastRenderedPageBreak/>
        <w:t>V případě opožděné úhrady faktury bude účtováno smluvní penále ve výši 0,15 % z dlužné částky za každý den prodlení. Do doby vyrovnání všech závazků po lhůtě splatnosti</w:t>
      </w:r>
      <w:r w:rsidR="00D311F8">
        <w:t xml:space="preserve"> včetně penále bude zboží dodáváno pouze za hotové.</w:t>
      </w:r>
    </w:p>
    <w:p w14:paraId="792554C5" w14:textId="77777777" w:rsidR="00D311F8" w:rsidRDefault="00D311F8" w:rsidP="001D2942">
      <w:pPr>
        <w:pStyle w:val="Bezmezer"/>
        <w:numPr>
          <w:ilvl w:val="0"/>
          <w:numId w:val="1"/>
        </w:numPr>
        <w:jc w:val="both"/>
      </w:pPr>
      <w:r>
        <w:t>Viditelné vady, chybějící zboží, popřípadě zaměněné zboží budou reklamovány ihned při příjemce zboží, ostatní vady do 14 dnů od dodání.</w:t>
      </w:r>
    </w:p>
    <w:p w14:paraId="6D66DD2C" w14:textId="10C9218E" w:rsidR="00553D83" w:rsidRDefault="00553D83" w:rsidP="001D2942">
      <w:pPr>
        <w:pStyle w:val="Bezmezer"/>
        <w:numPr>
          <w:ilvl w:val="0"/>
          <w:numId w:val="1"/>
        </w:numPr>
        <w:jc w:val="both"/>
      </w:pPr>
      <w:r>
        <w:t>Smlouva se uzavírá na dobu neurčitou.</w:t>
      </w:r>
    </w:p>
    <w:p w14:paraId="2832025A" w14:textId="4B47B71D" w:rsidR="0024027F" w:rsidRDefault="0024027F" w:rsidP="001D2942">
      <w:pPr>
        <w:pStyle w:val="Bezmezer"/>
        <w:numPr>
          <w:ilvl w:val="0"/>
          <w:numId w:val="1"/>
        </w:numPr>
        <w:jc w:val="both"/>
      </w:pPr>
      <w:r>
        <w:t xml:space="preserve">Tato smlouva </w:t>
      </w:r>
      <w:r w:rsidR="00553D83">
        <w:t>nabývá platnosti dnem jejího podpisu oběma smluvními stranami a účinnosti dn</w:t>
      </w:r>
      <w:bookmarkStart w:id="0" w:name="_GoBack"/>
      <w:bookmarkEnd w:id="0"/>
      <w:r w:rsidR="00553D83">
        <w:t>em jejího uveřejnění v registru smluv, v souladu se zákonem č. 340/2015 Sb., o registru smluv, ve znění pozdějších předpisů.</w:t>
      </w:r>
    </w:p>
    <w:p w14:paraId="5D20FECD" w14:textId="77777777" w:rsidR="0054726E" w:rsidRDefault="0054726E" w:rsidP="001D2942">
      <w:pPr>
        <w:pStyle w:val="Bezmezer"/>
        <w:numPr>
          <w:ilvl w:val="0"/>
          <w:numId w:val="1"/>
        </w:numPr>
        <w:jc w:val="both"/>
      </w:pPr>
      <w:r>
        <w:t>V případě neplnění ujednání této smlouvy jedním ze smluvních stran partnerů je možné smlouvu jednostranně vypovědět.</w:t>
      </w:r>
    </w:p>
    <w:p w14:paraId="42FEF73A" w14:textId="0421390E" w:rsidR="0054726E" w:rsidRDefault="0054726E" w:rsidP="002A41D4">
      <w:pPr>
        <w:pStyle w:val="Bezmezer"/>
        <w:ind w:left="360"/>
      </w:pPr>
    </w:p>
    <w:p w14:paraId="3B778AD7" w14:textId="44045415" w:rsidR="00933CEE" w:rsidRDefault="00933CEE" w:rsidP="00933CEE"/>
    <w:p w14:paraId="08A5DEEB" w14:textId="77777777" w:rsidR="00794AAB" w:rsidRDefault="00794AAB" w:rsidP="00794AAB">
      <w:pPr>
        <w:pStyle w:val="Bezmezer"/>
        <w:ind w:left="360"/>
      </w:pPr>
    </w:p>
    <w:p w14:paraId="7F7EE653" w14:textId="2B4322E8" w:rsidR="0024027F" w:rsidRDefault="0024027F" w:rsidP="00794AAB">
      <w:pPr>
        <w:pStyle w:val="Bezmezer"/>
        <w:ind w:left="360"/>
      </w:pPr>
      <w:r>
        <w:t>V Praze dne</w:t>
      </w:r>
      <w:r w:rsidR="00553D83">
        <w:t xml:space="preserve"> </w:t>
      </w:r>
      <w:proofErr w:type="gramStart"/>
      <w:r w:rsidR="001D2942">
        <w:t>06.09.2023</w:t>
      </w:r>
      <w:proofErr w:type="gramEnd"/>
    </w:p>
    <w:p w14:paraId="42570313" w14:textId="77777777" w:rsidR="0024027F" w:rsidRDefault="0024027F" w:rsidP="0024027F">
      <w:pPr>
        <w:pStyle w:val="Bezmezer"/>
      </w:pPr>
    </w:p>
    <w:p w14:paraId="1F1DD2BC" w14:textId="77777777" w:rsidR="0024027F" w:rsidRDefault="0024027F" w:rsidP="0024027F">
      <w:pPr>
        <w:pStyle w:val="Bezmezer"/>
      </w:pPr>
    </w:p>
    <w:p w14:paraId="562A402D" w14:textId="77777777" w:rsidR="0024027F" w:rsidRDefault="0024027F" w:rsidP="0024027F">
      <w:pPr>
        <w:pStyle w:val="Bezmezer"/>
      </w:pPr>
    </w:p>
    <w:p w14:paraId="2DECDBEF" w14:textId="77777777" w:rsidR="0024027F" w:rsidRDefault="0024027F" w:rsidP="0024027F">
      <w:pPr>
        <w:pStyle w:val="Bezmezer"/>
      </w:pPr>
      <w:r>
        <w:t>za odběratele:</w:t>
      </w:r>
    </w:p>
    <w:p w14:paraId="72BE34A4" w14:textId="77777777" w:rsidR="0024027F" w:rsidRDefault="0024027F" w:rsidP="0024027F">
      <w:pPr>
        <w:pStyle w:val="Bezmezer"/>
      </w:pPr>
    </w:p>
    <w:p w14:paraId="05F66919" w14:textId="77777777" w:rsidR="0024027F" w:rsidRDefault="0024027F" w:rsidP="0024027F">
      <w:pPr>
        <w:pStyle w:val="Bezmezer"/>
      </w:pPr>
    </w:p>
    <w:p w14:paraId="592A9EC0" w14:textId="77777777" w:rsidR="0024027F" w:rsidRDefault="0024027F" w:rsidP="0024027F">
      <w:pPr>
        <w:pStyle w:val="Bezmezer"/>
      </w:pPr>
    </w:p>
    <w:p w14:paraId="53190E34" w14:textId="77777777" w:rsidR="0024027F" w:rsidRDefault="0024027F" w:rsidP="0024027F">
      <w:pPr>
        <w:pStyle w:val="Bezmezer"/>
      </w:pPr>
    </w:p>
    <w:p w14:paraId="0342D4A9" w14:textId="77777777" w:rsidR="0024027F" w:rsidRDefault="0024027F" w:rsidP="0024027F">
      <w:pPr>
        <w:pStyle w:val="Bezmezer"/>
      </w:pPr>
    </w:p>
    <w:p w14:paraId="35E4FCDC" w14:textId="77777777" w:rsidR="0024027F" w:rsidRPr="0042715F" w:rsidRDefault="0024027F" w:rsidP="0024027F">
      <w:pPr>
        <w:pStyle w:val="Bezmezer"/>
      </w:pPr>
      <w:r>
        <w:t>za dodavatele:</w:t>
      </w:r>
    </w:p>
    <w:sectPr w:rsidR="0024027F" w:rsidRPr="004271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A70CBB"/>
    <w:multiLevelType w:val="hybridMultilevel"/>
    <w:tmpl w:val="62EC79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E2112E"/>
    <w:multiLevelType w:val="hybridMultilevel"/>
    <w:tmpl w:val="E848D8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39B"/>
    <w:rsid w:val="00074795"/>
    <w:rsid w:val="0007739B"/>
    <w:rsid w:val="00147642"/>
    <w:rsid w:val="001D2942"/>
    <w:rsid w:val="00200EDA"/>
    <w:rsid w:val="0024027F"/>
    <w:rsid w:val="002A41D4"/>
    <w:rsid w:val="00303EAE"/>
    <w:rsid w:val="00337750"/>
    <w:rsid w:val="003F349F"/>
    <w:rsid w:val="0042715F"/>
    <w:rsid w:val="004D5965"/>
    <w:rsid w:val="0054726E"/>
    <w:rsid w:val="00553D83"/>
    <w:rsid w:val="005806F0"/>
    <w:rsid w:val="00794AAB"/>
    <w:rsid w:val="007D41D9"/>
    <w:rsid w:val="00926590"/>
    <w:rsid w:val="00933CEE"/>
    <w:rsid w:val="00AE7801"/>
    <w:rsid w:val="00B0371F"/>
    <w:rsid w:val="00B317C8"/>
    <w:rsid w:val="00B46A55"/>
    <w:rsid w:val="00B627FA"/>
    <w:rsid w:val="00D04AD8"/>
    <w:rsid w:val="00D311F8"/>
    <w:rsid w:val="00D35D86"/>
    <w:rsid w:val="00E14503"/>
    <w:rsid w:val="00EA2720"/>
    <w:rsid w:val="00EC4AEF"/>
    <w:rsid w:val="00F02530"/>
    <w:rsid w:val="00F75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2766A"/>
  <w15:chartTrackingRefBased/>
  <w15:docId w15:val="{35554B35-9629-44A8-851E-C7B8F00C9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7739B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402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4027F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4D5965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4D5965"/>
    <w:rPr>
      <w:b/>
      <w:bCs/>
    </w:rPr>
  </w:style>
  <w:style w:type="paragraph" w:styleId="Normlnweb">
    <w:name w:val="Normal (Web)"/>
    <w:basedOn w:val="Normln"/>
    <w:uiPriority w:val="99"/>
    <w:unhideWhenUsed/>
    <w:rsid w:val="00200EDA"/>
    <w:pPr>
      <w:spacing w:before="100" w:beforeAutospacing="1" w:after="100" w:afterAutospacing="1" w:line="240" w:lineRule="auto"/>
    </w:pPr>
    <w:rPr>
      <w:rFonts w:ascii="Calibri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3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3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4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424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Worker</dc:creator>
  <cp:keywords/>
  <dc:description/>
  <cp:lastModifiedBy>Michaela Beranová</cp:lastModifiedBy>
  <cp:revision>2</cp:revision>
  <cp:lastPrinted>2023-09-05T10:32:00Z</cp:lastPrinted>
  <dcterms:created xsi:type="dcterms:W3CDTF">2023-09-05T10:32:00Z</dcterms:created>
  <dcterms:modified xsi:type="dcterms:W3CDTF">2023-09-05T10:32:00Z</dcterms:modified>
</cp:coreProperties>
</file>