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9630" w14:textId="700800FF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  <w:r w:rsidR="00EA4361">
        <w:rPr>
          <w:rFonts w:ascii="Arial" w:eastAsia="Arial" w:hAnsi="Arial" w:cs="Arial"/>
          <w:b/>
          <w:sz w:val="32"/>
          <w:szCs w:val="32"/>
        </w:rPr>
        <w:t xml:space="preserve"> - ČÁST A</w:t>
      </w:r>
    </w:p>
    <w:p w14:paraId="595E7472" w14:textId="77777777" w:rsidR="00652F43" w:rsidRPr="00065E11" w:rsidRDefault="00D27BF0" w:rsidP="002438FD">
      <w:pPr>
        <w:spacing w:after="12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AE9C304" w14:textId="20192BEC" w:rsidR="007F0FAC" w:rsidRPr="00BD5844" w:rsidRDefault="009A45EA" w:rsidP="00EA4361">
      <w:pPr>
        <w:spacing w:before="60" w:after="0" w:line="240" w:lineRule="auto"/>
        <w:ind w:left="765" w:hanging="765"/>
        <w:jc w:val="both"/>
        <w:rPr>
          <w:rFonts w:ascii="Arial" w:eastAsia="Arial" w:hAnsi="Arial" w:cs="Arial"/>
          <w:sz w:val="20"/>
          <w:szCs w:val="20"/>
        </w:rPr>
      </w:pPr>
      <w:r w:rsidRPr="00D626F0">
        <w:rPr>
          <w:rFonts w:ascii="Arial" w:eastAsia="Arial" w:hAnsi="Arial" w:cs="Arial"/>
          <w:b/>
        </w:rPr>
        <w:t xml:space="preserve">Název: </w:t>
      </w:r>
      <w:r w:rsidR="00EA2F6C" w:rsidRPr="00EA2F6C">
        <w:rPr>
          <w:rFonts w:ascii="Arial" w:hAnsi="Arial" w:cs="Arial"/>
          <w:b/>
          <w:bCs/>
          <w:color w:val="000000"/>
          <w:sz w:val="20"/>
          <w:szCs w:val="20"/>
        </w:rPr>
        <w:t>Rámcová dohoda - dodávka a montáž systému generálního klíče na objektech školských příspěvkových organizací statutárního města Děčín</w:t>
      </w:r>
      <w:r w:rsidR="00EA4361" w:rsidRPr="00EA2F6C">
        <w:rPr>
          <w:rFonts w:ascii="Arial" w:hAnsi="Arial" w:cs="Arial"/>
          <w:color w:val="000000"/>
          <w:sz w:val="20"/>
          <w:szCs w:val="20"/>
        </w:rPr>
        <w:t>.</w:t>
      </w:r>
      <w:r w:rsidR="00EA4361" w:rsidRPr="00BD584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4EB499E" w14:textId="207418E6" w:rsidR="00652F43" w:rsidRPr="00BD5844" w:rsidRDefault="000102DE" w:rsidP="00EA4361">
      <w:pPr>
        <w:spacing w:before="40" w:after="4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BD5844">
        <w:rPr>
          <w:rFonts w:ascii="Arial" w:eastAsia="Arial" w:hAnsi="Arial" w:cs="Arial"/>
          <w:sz w:val="20"/>
          <w:szCs w:val="20"/>
        </w:rPr>
        <w:t>Druh veřejné zakázky:</w:t>
      </w:r>
      <w:r w:rsidRPr="00BD5844">
        <w:rPr>
          <w:rFonts w:ascii="Arial" w:eastAsia="Arial" w:hAnsi="Arial" w:cs="Arial"/>
          <w:sz w:val="20"/>
          <w:szCs w:val="20"/>
        </w:rPr>
        <w:tab/>
      </w:r>
      <w:r w:rsidR="00EA2F6C">
        <w:rPr>
          <w:rFonts w:ascii="Arial" w:eastAsia="Arial" w:hAnsi="Arial" w:cs="Arial"/>
          <w:sz w:val="20"/>
          <w:szCs w:val="20"/>
        </w:rPr>
        <w:t>Dodávky</w:t>
      </w:r>
    </w:p>
    <w:p w14:paraId="61741215" w14:textId="77777777" w:rsidR="00652F43" w:rsidRPr="00BD5844" w:rsidRDefault="00D27BF0" w:rsidP="00EA4361">
      <w:pPr>
        <w:spacing w:before="40" w:after="4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BD5844">
        <w:rPr>
          <w:rFonts w:ascii="Arial" w:eastAsia="Arial" w:hAnsi="Arial" w:cs="Arial"/>
          <w:sz w:val="20"/>
          <w:szCs w:val="20"/>
        </w:rPr>
        <w:t>Režim veřejné zakázky:</w:t>
      </w:r>
      <w:r w:rsidRPr="00BD5844">
        <w:rPr>
          <w:rFonts w:ascii="Arial" w:eastAsia="Arial" w:hAnsi="Arial" w:cs="Arial"/>
          <w:sz w:val="20"/>
          <w:szCs w:val="20"/>
        </w:rPr>
        <w:tab/>
      </w:r>
      <w:r w:rsidR="00012021" w:rsidRPr="00BD5844">
        <w:rPr>
          <w:rFonts w:ascii="Arial" w:eastAsia="Arial" w:hAnsi="Arial" w:cs="Arial"/>
          <w:sz w:val="20"/>
          <w:szCs w:val="20"/>
        </w:rPr>
        <w:t>v</w:t>
      </w:r>
      <w:r w:rsidRPr="00BD5844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3CE687BF" w14:textId="10A33C36" w:rsidR="00652F43" w:rsidRPr="00BD5844" w:rsidRDefault="000102DE" w:rsidP="00EA4361">
      <w:pPr>
        <w:spacing w:before="40" w:after="4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BD5844">
        <w:rPr>
          <w:rFonts w:ascii="Arial" w:eastAsia="Arial" w:hAnsi="Arial" w:cs="Arial"/>
          <w:sz w:val="20"/>
          <w:szCs w:val="20"/>
        </w:rPr>
        <w:t>URL a</w:t>
      </w:r>
      <w:r w:rsidR="00D27BF0" w:rsidRPr="00BD5844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BD5844"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E60F81" w:rsidRPr="00C100A5">
          <w:rPr>
            <w:rStyle w:val="Hypertextovodkaz"/>
            <w:rFonts w:ascii="Arial" w:hAnsi="Arial" w:cs="Arial"/>
            <w:sz w:val="20"/>
            <w:szCs w:val="20"/>
          </w:rPr>
          <w:t>https://zakazky.mmdecin.cz/vz00010021</w:t>
        </w:r>
      </w:hyperlink>
      <w:r w:rsidR="00073204" w:rsidRPr="00BD5844">
        <w:rPr>
          <w:rFonts w:ascii="Arial" w:hAnsi="Arial" w:cs="Arial"/>
          <w:sz w:val="20"/>
          <w:szCs w:val="20"/>
        </w:rPr>
        <w:t xml:space="preserve"> </w:t>
      </w:r>
      <w:r w:rsidR="00695580" w:rsidRPr="00BD5844">
        <w:rPr>
          <w:rFonts w:ascii="Arial" w:eastAsia="Arial" w:hAnsi="Arial" w:cs="Arial"/>
          <w:sz w:val="20"/>
          <w:szCs w:val="20"/>
        </w:rPr>
        <w:t xml:space="preserve"> </w:t>
      </w:r>
    </w:p>
    <w:p w14:paraId="72F2753D" w14:textId="77777777" w:rsidR="00652F43" w:rsidRPr="00065E11" w:rsidRDefault="00D27BF0" w:rsidP="00EA4361">
      <w:pPr>
        <w:spacing w:before="12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18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5357"/>
      </w:tblGrid>
      <w:tr w:rsidR="00652F43" w:rsidRPr="00065E11" w14:paraId="2C6C37EC" w14:textId="77777777" w:rsidTr="00BD5844">
        <w:trPr>
          <w:trHeight w:val="227"/>
        </w:trPr>
        <w:tc>
          <w:tcPr>
            <w:tcW w:w="3828" w:type="dxa"/>
          </w:tcPr>
          <w:p w14:paraId="5A88909B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357" w:type="dxa"/>
            <w:shd w:val="clear" w:color="auto" w:fill="FFFF99"/>
          </w:tcPr>
          <w:p w14:paraId="4420766E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401EA1C2" w14:textId="77777777" w:rsidTr="00BD5844">
        <w:trPr>
          <w:trHeight w:val="227"/>
        </w:trPr>
        <w:tc>
          <w:tcPr>
            <w:tcW w:w="3828" w:type="dxa"/>
          </w:tcPr>
          <w:p w14:paraId="4EAA2A0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357" w:type="dxa"/>
            <w:shd w:val="clear" w:color="auto" w:fill="FFFF99"/>
          </w:tcPr>
          <w:p w14:paraId="711B51D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11B759CE" w14:textId="77777777" w:rsidTr="00BD5844">
        <w:trPr>
          <w:trHeight w:val="227"/>
        </w:trPr>
        <w:tc>
          <w:tcPr>
            <w:tcW w:w="3828" w:type="dxa"/>
          </w:tcPr>
          <w:p w14:paraId="7230596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357" w:type="dxa"/>
            <w:shd w:val="clear" w:color="auto" w:fill="FFFF99"/>
          </w:tcPr>
          <w:p w14:paraId="43E3B584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597C293B" w14:textId="77777777" w:rsidTr="00BD5844">
        <w:trPr>
          <w:trHeight w:val="227"/>
        </w:trPr>
        <w:tc>
          <w:tcPr>
            <w:tcW w:w="3828" w:type="dxa"/>
          </w:tcPr>
          <w:p w14:paraId="41FCE6F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357" w:type="dxa"/>
            <w:shd w:val="clear" w:color="auto" w:fill="FFFF99"/>
          </w:tcPr>
          <w:p w14:paraId="1E345A6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CBD8B89" w14:textId="77777777" w:rsidTr="00BD5844">
        <w:trPr>
          <w:trHeight w:val="227"/>
        </w:trPr>
        <w:tc>
          <w:tcPr>
            <w:tcW w:w="3828" w:type="dxa"/>
          </w:tcPr>
          <w:p w14:paraId="0B46AF27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357" w:type="dxa"/>
            <w:shd w:val="clear" w:color="auto" w:fill="FFFF99"/>
          </w:tcPr>
          <w:p w14:paraId="31BA222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724340BF" w14:textId="77777777" w:rsidTr="00BD5844">
        <w:trPr>
          <w:trHeight w:val="227"/>
        </w:trPr>
        <w:tc>
          <w:tcPr>
            <w:tcW w:w="3828" w:type="dxa"/>
          </w:tcPr>
          <w:p w14:paraId="1E9EDE4A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357" w:type="dxa"/>
            <w:shd w:val="clear" w:color="auto" w:fill="FFFF99"/>
          </w:tcPr>
          <w:p w14:paraId="4FC2765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50D3B32" w14:textId="77777777" w:rsidTr="00BD5844">
        <w:trPr>
          <w:trHeight w:val="227"/>
        </w:trPr>
        <w:tc>
          <w:tcPr>
            <w:tcW w:w="3828" w:type="dxa"/>
          </w:tcPr>
          <w:p w14:paraId="1917C85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357" w:type="dxa"/>
            <w:shd w:val="clear" w:color="auto" w:fill="FFFF99"/>
          </w:tcPr>
          <w:p w14:paraId="406E5DB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B16AA2B" w14:textId="77777777" w:rsidTr="00BD5844">
        <w:trPr>
          <w:trHeight w:val="227"/>
        </w:trPr>
        <w:tc>
          <w:tcPr>
            <w:tcW w:w="3828" w:type="dxa"/>
          </w:tcPr>
          <w:p w14:paraId="47A4DC95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357" w:type="dxa"/>
            <w:shd w:val="clear" w:color="auto" w:fill="FFFF99"/>
          </w:tcPr>
          <w:p w14:paraId="1AAF1DC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8B2104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577E77C9" w14:textId="77777777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29C631FD" w14:textId="77777777" w:rsidR="007F0FAC" w:rsidRPr="00065E11" w:rsidRDefault="007F0FAC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337873D4" w14:textId="77777777" w:rsidR="00652F43" w:rsidRPr="00065E11" w:rsidRDefault="00D27BF0" w:rsidP="002438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2F005958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3B7049D4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DCD211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217AFF0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69614DF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6AB6F60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39DC90D7" w14:textId="77777777" w:rsidR="00FB13E8" w:rsidRPr="00065E11" w:rsidRDefault="00FB13E8" w:rsidP="002438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5DAD4F36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CC4B2EA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0110B538" w14:textId="74F1D604" w:rsidR="00E60F81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7CAC53C1" w14:textId="77777777" w:rsidR="00E60F81" w:rsidRDefault="00E60F81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br w:type="page"/>
      </w:r>
    </w:p>
    <w:p w14:paraId="7904E2A2" w14:textId="77777777" w:rsidR="00652F43" w:rsidRPr="00065E11" w:rsidRDefault="00D27BF0" w:rsidP="00BD58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ÚDAJE PRO HODNOCENÍ</w:t>
      </w:r>
    </w:p>
    <w:p w14:paraId="4B775105" w14:textId="4CBE27F7" w:rsidR="005C1A6D" w:rsidRDefault="005C1A6D" w:rsidP="002438FD">
      <w:pPr>
        <w:widowControl w:val="0"/>
        <w:spacing w:before="6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Základní hodnotící kritérium - ekonomická výhodnost nabídky </w:t>
      </w:r>
      <w:r w:rsidR="009A45EA">
        <w:rPr>
          <w:rFonts w:ascii="Arial" w:eastAsia="Arial" w:hAnsi="Arial" w:cs="Arial"/>
          <w:sz w:val="20"/>
          <w:szCs w:val="20"/>
        </w:rPr>
        <w:t>nejnižší nabídková cena v Kč bez DPH</w:t>
      </w:r>
      <w:r w:rsidR="00571CF5">
        <w:rPr>
          <w:rFonts w:ascii="Arial" w:eastAsia="Arial" w:hAnsi="Arial" w:cs="Arial"/>
          <w:sz w:val="20"/>
          <w:szCs w:val="20"/>
        </w:rPr>
        <w:t>.</w:t>
      </w:r>
    </w:p>
    <w:p w14:paraId="3B6C0F0C" w14:textId="77777777" w:rsidR="00652F43" w:rsidRPr="00065E11" w:rsidRDefault="00D27BF0" w:rsidP="00571CF5">
      <w:pPr>
        <w:spacing w:after="0"/>
        <w:ind w:left="284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a0"/>
        <w:tblW w:w="890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2058"/>
        <w:gridCol w:w="2172"/>
        <w:gridCol w:w="2290"/>
      </w:tblGrid>
      <w:tr w:rsidR="00FB13E8" w:rsidRPr="00065E11" w14:paraId="3257B398" w14:textId="77777777" w:rsidTr="00571CF5">
        <w:trPr>
          <w:trHeight w:val="397"/>
        </w:trPr>
        <w:tc>
          <w:tcPr>
            <w:tcW w:w="238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A1E38" w14:textId="77777777" w:rsidR="00FB13E8" w:rsidRPr="00065E11" w:rsidRDefault="00FB13E8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B62289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FB13E8" w:rsidRPr="00065E11" w14:paraId="43A53D70" w14:textId="77777777" w:rsidTr="00571CF5">
        <w:trPr>
          <w:trHeight w:val="397"/>
        </w:trPr>
        <w:tc>
          <w:tcPr>
            <w:tcW w:w="238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918F2E" w14:textId="77777777" w:rsidR="00FB13E8" w:rsidRPr="00065E11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2EC40F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243FF3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B63894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vč. DPH</w:t>
            </w:r>
          </w:p>
        </w:tc>
      </w:tr>
      <w:tr w:rsidR="00FB13E8" w:rsidRPr="00065E11" w14:paraId="4FDE1E2A" w14:textId="77777777" w:rsidTr="00571CF5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32C9F4" w14:textId="77777777" w:rsidR="00FB13E8" w:rsidRPr="00065E11" w:rsidRDefault="00FB13E8" w:rsidP="006921C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87A6E6D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EB552B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E2F18FA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73807F4" w14:textId="77777777" w:rsidR="00652F43" w:rsidRPr="00065E11" w:rsidRDefault="00D27BF0" w:rsidP="00EA43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5B95D52F" w14:textId="1100E5FC" w:rsidR="00652F43" w:rsidRPr="00065E11" w:rsidRDefault="00023C12" w:rsidP="00EA4361">
      <w:pPr>
        <w:pStyle w:val="Odstavecseseznamem"/>
        <w:numPr>
          <w:ilvl w:val="0"/>
          <w:numId w:val="13"/>
        </w:numPr>
        <w:spacing w:before="60" w:after="0" w:line="240" w:lineRule="auto"/>
        <w:ind w:left="568" w:hanging="284"/>
        <w:contextualSpacing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</w:t>
      </w:r>
      <w:r w:rsidR="00D27BF0"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1E205919" w14:textId="77777777" w:rsidR="00652F43" w:rsidRPr="00065E11" w:rsidRDefault="008662D7" w:rsidP="002438FD">
      <w:pPr>
        <w:spacing w:before="6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5A06D292" w14:textId="3D4EE19C" w:rsidR="008662D7" w:rsidRPr="00065E11" w:rsidRDefault="00023C12" w:rsidP="002438FD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142"/>
        <w:contextualSpacing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r w:rsidR="008662D7"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2C9179C" w14:textId="77777777" w:rsidR="008662D7" w:rsidRPr="00065E11" w:rsidRDefault="008662D7" w:rsidP="00EA4361">
      <w:pPr>
        <w:spacing w:before="6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079B9D15" w14:textId="1671E045" w:rsidR="008662D7" w:rsidRPr="00E60F81" w:rsidRDefault="008662D7" w:rsidP="00E60F81">
      <w:pPr>
        <w:pStyle w:val="Odstavecseseznamem"/>
        <w:numPr>
          <w:ilvl w:val="0"/>
          <w:numId w:val="17"/>
        </w:numPr>
        <w:spacing w:before="60" w:after="60" w:line="240" w:lineRule="auto"/>
        <w:ind w:hanging="218"/>
        <w:jc w:val="both"/>
        <w:rPr>
          <w:rFonts w:ascii="Arial" w:eastAsia="Arial" w:hAnsi="Arial" w:cs="Arial"/>
          <w:sz w:val="20"/>
          <w:szCs w:val="20"/>
        </w:rPr>
      </w:pPr>
      <w:r w:rsidRPr="00E60F81">
        <w:rPr>
          <w:rFonts w:ascii="Arial" w:eastAsia="Arial" w:hAnsi="Arial" w:cs="Arial"/>
          <w:sz w:val="20"/>
          <w:szCs w:val="20"/>
        </w:rPr>
        <w:t>§ 77 odst. 1 ZZVZ - výpis z</w:t>
      </w:r>
      <w:r w:rsidR="00065E11" w:rsidRPr="00E60F81">
        <w:rPr>
          <w:rFonts w:ascii="Arial" w:eastAsia="Arial" w:hAnsi="Arial" w:cs="Arial"/>
          <w:sz w:val="20"/>
          <w:szCs w:val="20"/>
        </w:rPr>
        <w:t> </w:t>
      </w:r>
      <w:r w:rsidRPr="00E60F81">
        <w:rPr>
          <w:rFonts w:ascii="Arial" w:eastAsia="Arial" w:hAnsi="Arial" w:cs="Arial"/>
          <w:sz w:val="20"/>
          <w:szCs w:val="20"/>
        </w:rPr>
        <w:t>OR</w:t>
      </w:r>
      <w:r w:rsidR="00065E11" w:rsidRPr="00E60F81">
        <w:rPr>
          <w:rFonts w:ascii="Arial" w:eastAsia="Arial" w:hAnsi="Arial" w:cs="Arial"/>
          <w:sz w:val="20"/>
          <w:szCs w:val="20"/>
        </w:rPr>
        <w:t>, pokud je v něm zapsán,</w:t>
      </w:r>
    </w:p>
    <w:p w14:paraId="466F227E" w14:textId="3848BC4E" w:rsidR="00EA4361" w:rsidRPr="00E60F81" w:rsidRDefault="00E60F81" w:rsidP="00E60F81">
      <w:pPr>
        <w:pStyle w:val="Odstavecseseznamem"/>
        <w:numPr>
          <w:ilvl w:val="0"/>
          <w:numId w:val="17"/>
        </w:numPr>
        <w:spacing w:before="60" w:after="120" w:line="240" w:lineRule="auto"/>
        <w:ind w:left="641" w:hanging="215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E60F81">
        <w:rPr>
          <w:rFonts w:ascii="Arial" w:hAnsi="Arial" w:cs="Arial"/>
          <w:bCs/>
          <w:kern w:val="3"/>
          <w:sz w:val="20"/>
          <w:szCs w:val="20"/>
        </w:rPr>
        <w:t>dle § 77 odst. 2 písm. a) ZZVZ doklad o oprávnění k podnikání v rozsahu odpovídajícím předmětu veřejné zakázky, zejména doklad prokazující příslušné živnostenské oprávnění „Výroba kovových konstrukcí a kovodělných výrobků“, případně že je držitelem živnostenskému oprávnění, které dodavatele opravňuje k výkonu stejného rozsahu činnosti.</w:t>
      </w:r>
    </w:p>
    <w:p w14:paraId="010E3679" w14:textId="71A2AE49" w:rsidR="00E60F81" w:rsidRPr="00E60F81" w:rsidRDefault="00E60F81" w:rsidP="00E60F81">
      <w:pPr>
        <w:pStyle w:val="Odstavecseseznamem"/>
        <w:numPr>
          <w:ilvl w:val="1"/>
          <w:numId w:val="20"/>
        </w:numPr>
        <w:suppressAutoHyphens/>
        <w:spacing w:before="120" w:after="60" w:line="240" w:lineRule="auto"/>
        <w:ind w:left="499" w:hanging="215"/>
        <w:jc w:val="both"/>
        <w:rPr>
          <w:rFonts w:ascii="Arial" w:hAnsi="Arial" w:cs="Arial"/>
          <w:b/>
          <w:kern w:val="3"/>
        </w:rPr>
      </w:pPr>
      <w:r w:rsidRPr="00E60F81">
        <w:rPr>
          <w:rFonts w:ascii="Arial" w:hAnsi="Arial" w:cs="Arial"/>
          <w:b/>
          <w:kern w:val="3"/>
        </w:rPr>
        <w:t xml:space="preserve">Technická kvalifikace </w:t>
      </w:r>
    </w:p>
    <w:p w14:paraId="194C7E13" w14:textId="77777777" w:rsidR="00E60F81" w:rsidRPr="006D6AD9" w:rsidRDefault="00E60F81" w:rsidP="00E60F81">
      <w:pPr>
        <w:rPr>
          <w:rFonts w:ascii="Arial" w:hAnsi="Arial" w:cs="Arial"/>
          <w:bCs/>
          <w:kern w:val="3"/>
          <w:sz w:val="20"/>
          <w:szCs w:val="20"/>
        </w:rPr>
      </w:pPr>
      <w:r w:rsidRPr="006D6AD9">
        <w:rPr>
          <w:rFonts w:ascii="Arial" w:hAnsi="Arial" w:cs="Arial"/>
          <w:bCs/>
          <w:kern w:val="3"/>
          <w:sz w:val="20"/>
          <w:szCs w:val="20"/>
        </w:rPr>
        <w:t>Dodavatel prokáže technickou kvalifikaci dle § 79 odst. 2 písm. b ZZVZ následujícím způsobem:</w:t>
      </w:r>
    </w:p>
    <w:p w14:paraId="268D68A3" w14:textId="77777777" w:rsidR="00E60F81" w:rsidRPr="006D6AD9" w:rsidRDefault="00E60F81" w:rsidP="00E60F81">
      <w:pPr>
        <w:rPr>
          <w:rFonts w:ascii="Arial" w:hAnsi="Arial" w:cs="Arial"/>
          <w:bCs/>
          <w:kern w:val="3"/>
          <w:sz w:val="20"/>
          <w:szCs w:val="20"/>
        </w:rPr>
      </w:pPr>
      <w:r w:rsidRPr="006D6AD9">
        <w:rPr>
          <w:rFonts w:ascii="Arial" w:hAnsi="Arial" w:cs="Arial"/>
          <w:bCs/>
          <w:kern w:val="3"/>
          <w:sz w:val="20"/>
          <w:szCs w:val="20"/>
        </w:rPr>
        <w:t xml:space="preserve">Účastník splňuje technickou kvalifikaci, pokud předloží seznam realizovaných významných dodávek poskytnutých dodavatelem v posledních 3 letech před zahájením výběrového řízení, kterými prokáže, že realizoval </w:t>
      </w:r>
      <w:r w:rsidRPr="006D6AD9">
        <w:rPr>
          <w:rFonts w:ascii="Arial" w:hAnsi="Arial" w:cs="Arial"/>
          <w:b/>
          <w:kern w:val="3"/>
          <w:sz w:val="20"/>
          <w:szCs w:val="20"/>
        </w:rPr>
        <w:t>alespoň 3 významné dodávky vždy pro jiný subjekt</w:t>
      </w:r>
      <w:r w:rsidRPr="006D6AD9">
        <w:rPr>
          <w:rFonts w:ascii="Arial" w:hAnsi="Arial" w:cs="Arial"/>
          <w:bCs/>
          <w:kern w:val="3"/>
          <w:sz w:val="20"/>
          <w:szCs w:val="20"/>
        </w:rPr>
        <w:t xml:space="preserve">, spočívající v dodávce systému generálního klíče. </w:t>
      </w:r>
    </w:p>
    <w:p w14:paraId="19F3EA01" w14:textId="77777777" w:rsidR="00E60F81" w:rsidRPr="006D6AD9" w:rsidRDefault="00E60F81" w:rsidP="00E60F81">
      <w:pPr>
        <w:rPr>
          <w:rFonts w:ascii="Arial" w:hAnsi="Arial" w:cs="Arial"/>
          <w:bCs/>
          <w:kern w:val="3"/>
          <w:sz w:val="20"/>
          <w:szCs w:val="20"/>
        </w:rPr>
      </w:pPr>
      <w:r w:rsidRPr="006D6AD9">
        <w:rPr>
          <w:rFonts w:ascii="Arial" w:hAnsi="Arial" w:cs="Arial"/>
          <w:bCs/>
          <w:kern w:val="3"/>
          <w:sz w:val="20"/>
          <w:szCs w:val="20"/>
        </w:rPr>
        <w:t>Tuto část kvalifikace rovněž splní dodavatel v případě, že významné dodávky byly zahájené dříve než v posledních 3 letech, pokud však byly v posledních 3 letech řádně dokončeny.“</w:t>
      </w:r>
    </w:p>
    <w:p w14:paraId="78826DF1" w14:textId="77777777" w:rsidR="002438FD" w:rsidRDefault="002438FD" w:rsidP="002438FD">
      <w:p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3373"/>
        <w:gridCol w:w="4394"/>
      </w:tblGrid>
      <w:tr w:rsidR="002438FD" w:rsidRPr="00B10FF0" w14:paraId="4A4A6B34" w14:textId="77777777" w:rsidTr="007D179F">
        <w:trPr>
          <w:cantSplit/>
          <w:trHeight w:val="680"/>
        </w:trPr>
        <w:tc>
          <w:tcPr>
            <w:tcW w:w="130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9832075" w14:textId="77777777" w:rsidR="002438FD" w:rsidRPr="00B10FF0" w:rsidRDefault="002438FD" w:rsidP="007D179F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_Hlk215488812"/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Technické kvalifikační předpoklady</w:t>
            </w:r>
          </w:p>
        </w:tc>
        <w:tc>
          <w:tcPr>
            <w:tcW w:w="337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7CE4A1" w14:textId="34974E3A" w:rsidR="006D6AD9" w:rsidRPr="006D6AD9" w:rsidRDefault="00EA4361" w:rsidP="006D6AD9">
            <w:pPr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  <w:r w:rsidRPr="00BD5844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</w:rPr>
              <w:t>1</w:t>
            </w:r>
            <w:r w:rsidR="006D6AD9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</w:rPr>
              <w:t>.</w:t>
            </w:r>
            <w:r w:rsidRPr="00BD5844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6D6AD9" w:rsidRPr="006D6AD9">
              <w:rPr>
                <w:rFonts w:ascii="Arial" w:hAnsi="Arial" w:cs="Arial"/>
                <w:b/>
                <w:kern w:val="3"/>
                <w:sz w:val="20"/>
                <w:szCs w:val="20"/>
              </w:rPr>
              <w:t>významn</w:t>
            </w:r>
            <w:r w:rsidR="006D6AD9">
              <w:rPr>
                <w:rFonts w:ascii="Arial" w:hAnsi="Arial" w:cs="Arial"/>
                <w:b/>
                <w:kern w:val="3"/>
                <w:sz w:val="20"/>
                <w:szCs w:val="20"/>
              </w:rPr>
              <w:t>á</w:t>
            </w:r>
            <w:r w:rsidR="006D6AD9" w:rsidRPr="006D6AD9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 dodávk</w:t>
            </w:r>
            <w:r w:rsidR="006D6AD9">
              <w:rPr>
                <w:rFonts w:ascii="Arial" w:hAnsi="Arial" w:cs="Arial"/>
                <w:b/>
                <w:kern w:val="3"/>
                <w:sz w:val="20"/>
                <w:szCs w:val="20"/>
              </w:rPr>
              <w:t>a</w:t>
            </w:r>
            <w:r w:rsidR="006D6AD9" w:rsidRPr="006D6AD9">
              <w:rPr>
                <w:rFonts w:ascii="Arial" w:hAnsi="Arial" w:cs="Arial"/>
                <w:bCs/>
                <w:kern w:val="3"/>
                <w:sz w:val="20"/>
                <w:szCs w:val="20"/>
              </w:rPr>
              <w:t xml:space="preserve">, spočívající v dodávce systému generálního klíče. </w:t>
            </w:r>
          </w:p>
          <w:p w14:paraId="3CCB2C95" w14:textId="665BC9FB" w:rsidR="002438FD" w:rsidRPr="00BD5844" w:rsidRDefault="002438FD" w:rsidP="002438FD">
            <w:pPr>
              <w:spacing w:before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97A2C4A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3F01FCC2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38FD" w:rsidRPr="00B10FF0" w14:paraId="2ECF175E" w14:textId="77777777" w:rsidTr="007D179F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3FF83BB" w14:textId="77777777" w:rsidR="002438FD" w:rsidRPr="00B10FF0" w:rsidRDefault="002438FD" w:rsidP="007D179F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6D6E9C" w14:textId="77777777" w:rsidR="002438FD" w:rsidRPr="00B10FF0" w:rsidRDefault="002438FD" w:rsidP="007D179F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D3909B3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0035E642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38FD" w:rsidRPr="00B10FF0" w14:paraId="099DD5FE" w14:textId="77777777" w:rsidTr="007D179F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59C03D20" w14:textId="77777777" w:rsidR="002438FD" w:rsidRPr="00B10FF0" w:rsidRDefault="002438FD" w:rsidP="007D179F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5E3E5" w14:textId="77777777" w:rsidR="002438FD" w:rsidRPr="00B10FF0" w:rsidRDefault="002438FD" w:rsidP="007D179F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A3497E9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4EB4D009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38FD" w:rsidRPr="00B10FF0" w14:paraId="1D64025A" w14:textId="77777777" w:rsidTr="007D179F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7273A42" w14:textId="77777777" w:rsidR="002438FD" w:rsidRPr="00B10FF0" w:rsidRDefault="002438FD" w:rsidP="007D179F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F2A64F" w14:textId="77777777" w:rsidR="002438FD" w:rsidRPr="00B10FF0" w:rsidRDefault="002438FD" w:rsidP="007D179F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5E2DE3F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Termín a místo realizace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0B74DD8C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38FD" w:rsidRPr="00B10FF0" w14:paraId="64677772" w14:textId="77777777" w:rsidTr="007D179F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8246659" w14:textId="77777777" w:rsidR="002438FD" w:rsidRPr="00B10FF0" w:rsidRDefault="002438FD" w:rsidP="007D179F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774D29" w14:textId="77777777" w:rsidR="002438FD" w:rsidRPr="00B10FF0" w:rsidRDefault="002438FD" w:rsidP="007D179F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6D7ECCC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popis p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u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plnění</w:t>
            </w:r>
          </w:p>
          <w:p w14:paraId="44A40BDA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bookmarkEnd w:id="0"/>
      <w:tr w:rsidR="006D6AD9" w:rsidRPr="00B10FF0" w14:paraId="56240301" w14:textId="77777777" w:rsidTr="007D3DA7">
        <w:trPr>
          <w:cantSplit/>
          <w:trHeight w:val="680"/>
        </w:trPr>
        <w:tc>
          <w:tcPr>
            <w:tcW w:w="130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524B635E" w14:textId="77777777" w:rsidR="006D6AD9" w:rsidRPr="00B10FF0" w:rsidRDefault="006D6AD9" w:rsidP="007D3DA7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Technické kvalifikační předpoklady</w:t>
            </w:r>
          </w:p>
        </w:tc>
        <w:tc>
          <w:tcPr>
            <w:tcW w:w="337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2FDBF9" w14:textId="2251BB9E" w:rsidR="006D6AD9" w:rsidRPr="006D6AD9" w:rsidRDefault="006D6AD9" w:rsidP="007D3DA7">
            <w:pPr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</w:rPr>
              <w:t>.</w:t>
            </w:r>
            <w:r w:rsidRPr="00BD5844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6D6AD9">
              <w:rPr>
                <w:rFonts w:ascii="Arial" w:hAnsi="Arial" w:cs="Arial"/>
                <w:b/>
                <w:kern w:val="3"/>
                <w:sz w:val="20"/>
                <w:szCs w:val="20"/>
              </w:rPr>
              <w:t>významn</w:t>
            </w:r>
            <w:r>
              <w:rPr>
                <w:rFonts w:ascii="Arial" w:hAnsi="Arial" w:cs="Arial"/>
                <w:b/>
                <w:kern w:val="3"/>
                <w:sz w:val="20"/>
                <w:szCs w:val="20"/>
              </w:rPr>
              <w:t>á</w:t>
            </w:r>
            <w:r w:rsidRPr="006D6AD9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 dodávk</w:t>
            </w:r>
            <w:r>
              <w:rPr>
                <w:rFonts w:ascii="Arial" w:hAnsi="Arial" w:cs="Arial"/>
                <w:b/>
                <w:kern w:val="3"/>
                <w:sz w:val="20"/>
                <w:szCs w:val="20"/>
              </w:rPr>
              <w:t>a</w:t>
            </w:r>
            <w:r w:rsidRPr="006D6AD9">
              <w:rPr>
                <w:rFonts w:ascii="Arial" w:hAnsi="Arial" w:cs="Arial"/>
                <w:bCs/>
                <w:kern w:val="3"/>
                <w:sz w:val="20"/>
                <w:szCs w:val="20"/>
              </w:rPr>
              <w:t xml:space="preserve">, spočívající v dodávce systému generálního klíče. </w:t>
            </w:r>
          </w:p>
          <w:p w14:paraId="1416BC99" w14:textId="77777777" w:rsidR="006D6AD9" w:rsidRPr="00BD5844" w:rsidRDefault="006D6AD9" w:rsidP="007D3DA7">
            <w:pPr>
              <w:spacing w:before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74DE497" w14:textId="77777777" w:rsidR="006D6AD9" w:rsidRPr="00B10FF0" w:rsidRDefault="006D6AD9" w:rsidP="007D3DA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124758BD" w14:textId="77777777" w:rsidR="006D6AD9" w:rsidRPr="00B10FF0" w:rsidRDefault="006D6AD9" w:rsidP="007D3DA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D6AD9" w:rsidRPr="00B10FF0" w14:paraId="0C10EC54" w14:textId="77777777" w:rsidTr="007D3DA7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3E942DFB" w14:textId="77777777" w:rsidR="006D6AD9" w:rsidRPr="00B10FF0" w:rsidRDefault="006D6AD9" w:rsidP="007D3DA7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B4D03F" w14:textId="77777777" w:rsidR="006D6AD9" w:rsidRPr="00B10FF0" w:rsidRDefault="006D6AD9" w:rsidP="007D3DA7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4A5E777" w14:textId="77777777" w:rsidR="006D6AD9" w:rsidRPr="00B10FF0" w:rsidRDefault="006D6AD9" w:rsidP="007D3DA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3BAD8D42" w14:textId="77777777" w:rsidR="006D6AD9" w:rsidRPr="00B10FF0" w:rsidRDefault="006D6AD9" w:rsidP="007D3DA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D6AD9" w:rsidRPr="00B10FF0" w14:paraId="3B9B40C3" w14:textId="77777777" w:rsidTr="007D3DA7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04713B5" w14:textId="77777777" w:rsidR="006D6AD9" w:rsidRPr="00B10FF0" w:rsidRDefault="006D6AD9" w:rsidP="007D3DA7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BBB47" w14:textId="77777777" w:rsidR="006D6AD9" w:rsidRPr="00B10FF0" w:rsidRDefault="006D6AD9" w:rsidP="007D3DA7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FDC794C" w14:textId="77777777" w:rsidR="006D6AD9" w:rsidRPr="00B10FF0" w:rsidRDefault="006D6AD9" w:rsidP="007D3DA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08262D0F" w14:textId="77777777" w:rsidR="006D6AD9" w:rsidRPr="00B10FF0" w:rsidRDefault="006D6AD9" w:rsidP="007D3DA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D6AD9" w:rsidRPr="00B10FF0" w14:paraId="3C745A5B" w14:textId="77777777" w:rsidTr="007D3DA7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E10480A" w14:textId="77777777" w:rsidR="006D6AD9" w:rsidRPr="00B10FF0" w:rsidRDefault="006D6AD9" w:rsidP="007D3DA7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A8813F" w14:textId="77777777" w:rsidR="006D6AD9" w:rsidRPr="00B10FF0" w:rsidRDefault="006D6AD9" w:rsidP="007D3DA7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8733105" w14:textId="77777777" w:rsidR="006D6AD9" w:rsidRPr="00B10FF0" w:rsidRDefault="006D6AD9" w:rsidP="007D3DA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Termín a místo realizace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162C4C35" w14:textId="77777777" w:rsidR="006D6AD9" w:rsidRPr="00B10FF0" w:rsidRDefault="006D6AD9" w:rsidP="007D3DA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D6AD9" w:rsidRPr="00B10FF0" w14:paraId="673C9820" w14:textId="77777777" w:rsidTr="007D3DA7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56BB2B60" w14:textId="77777777" w:rsidR="006D6AD9" w:rsidRPr="00B10FF0" w:rsidRDefault="006D6AD9" w:rsidP="007D3DA7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7BE54E" w14:textId="77777777" w:rsidR="006D6AD9" w:rsidRPr="00B10FF0" w:rsidRDefault="006D6AD9" w:rsidP="007D3DA7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D18BC99" w14:textId="77777777" w:rsidR="006D6AD9" w:rsidRPr="00B10FF0" w:rsidRDefault="006D6AD9" w:rsidP="007D3DA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popis p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u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plnění</w:t>
            </w:r>
          </w:p>
          <w:p w14:paraId="19081C91" w14:textId="77777777" w:rsidR="006D6AD9" w:rsidRPr="00B10FF0" w:rsidRDefault="006D6AD9" w:rsidP="007D3DA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D6AD9" w:rsidRPr="00B10FF0" w14:paraId="3B01FFD1" w14:textId="77777777" w:rsidTr="007D3DA7">
        <w:trPr>
          <w:cantSplit/>
          <w:trHeight w:val="680"/>
        </w:trPr>
        <w:tc>
          <w:tcPr>
            <w:tcW w:w="130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00464D3A" w14:textId="77777777" w:rsidR="006D6AD9" w:rsidRPr="00B10FF0" w:rsidRDefault="006D6AD9" w:rsidP="007D3DA7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Technické kvalifikační předpoklady</w:t>
            </w:r>
          </w:p>
        </w:tc>
        <w:tc>
          <w:tcPr>
            <w:tcW w:w="337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0D67AA" w14:textId="361FB316" w:rsidR="006D6AD9" w:rsidRPr="006D6AD9" w:rsidRDefault="006D6AD9" w:rsidP="007D3DA7">
            <w:pPr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</w:rPr>
              <w:t>.</w:t>
            </w:r>
            <w:r w:rsidRPr="00BD5844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6D6AD9">
              <w:rPr>
                <w:rFonts w:ascii="Arial" w:hAnsi="Arial" w:cs="Arial"/>
                <w:b/>
                <w:kern w:val="3"/>
                <w:sz w:val="20"/>
                <w:szCs w:val="20"/>
              </w:rPr>
              <w:t>významn</w:t>
            </w:r>
            <w:r>
              <w:rPr>
                <w:rFonts w:ascii="Arial" w:hAnsi="Arial" w:cs="Arial"/>
                <w:b/>
                <w:kern w:val="3"/>
                <w:sz w:val="20"/>
                <w:szCs w:val="20"/>
              </w:rPr>
              <w:t>á</w:t>
            </w:r>
            <w:r w:rsidRPr="006D6AD9">
              <w:rPr>
                <w:rFonts w:ascii="Arial" w:hAnsi="Arial" w:cs="Arial"/>
                <w:b/>
                <w:kern w:val="3"/>
                <w:sz w:val="20"/>
                <w:szCs w:val="20"/>
              </w:rPr>
              <w:t xml:space="preserve"> dodávk</w:t>
            </w:r>
            <w:r>
              <w:rPr>
                <w:rFonts w:ascii="Arial" w:hAnsi="Arial" w:cs="Arial"/>
                <w:b/>
                <w:kern w:val="3"/>
                <w:sz w:val="20"/>
                <w:szCs w:val="20"/>
              </w:rPr>
              <w:t>a</w:t>
            </w:r>
            <w:r w:rsidRPr="006D6AD9">
              <w:rPr>
                <w:rFonts w:ascii="Arial" w:hAnsi="Arial" w:cs="Arial"/>
                <w:bCs/>
                <w:kern w:val="3"/>
                <w:sz w:val="20"/>
                <w:szCs w:val="20"/>
              </w:rPr>
              <w:t xml:space="preserve">, spočívající v dodávce systému generálního klíče. </w:t>
            </w:r>
          </w:p>
          <w:p w14:paraId="314EA413" w14:textId="77777777" w:rsidR="006D6AD9" w:rsidRPr="00BD5844" w:rsidRDefault="006D6AD9" w:rsidP="007D3DA7">
            <w:pPr>
              <w:spacing w:before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0F9416C" w14:textId="77777777" w:rsidR="006D6AD9" w:rsidRPr="00B10FF0" w:rsidRDefault="006D6AD9" w:rsidP="007D3DA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654FA1E0" w14:textId="77777777" w:rsidR="006D6AD9" w:rsidRPr="00B10FF0" w:rsidRDefault="006D6AD9" w:rsidP="007D3DA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D6AD9" w:rsidRPr="00B10FF0" w14:paraId="46DEA774" w14:textId="77777777" w:rsidTr="007D3DA7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56BFCEEA" w14:textId="77777777" w:rsidR="006D6AD9" w:rsidRPr="00B10FF0" w:rsidRDefault="006D6AD9" w:rsidP="007D3DA7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71C69E" w14:textId="77777777" w:rsidR="006D6AD9" w:rsidRPr="00B10FF0" w:rsidRDefault="006D6AD9" w:rsidP="007D3DA7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2DD6C8D" w14:textId="77777777" w:rsidR="006D6AD9" w:rsidRPr="00B10FF0" w:rsidRDefault="006D6AD9" w:rsidP="007D3DA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039A05D6" w14:textId="77777777" w:rsidR="006D6AD9" w:rsidRPr="00B10FF0" w:rsidRDefault="006D6AD9" w:rsidP="007D3DA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D6AD9" w:rsidRPr="00B10FF0" w14:paraId="6E7FD09D" w14:textId="77777777" w:rsidTr="007D3DA7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6CAED43" w14:textId="77777777" w:rsidR="006D6AD9" w:rsidRPr="00B10FF0" w:rsidRDefault="006D6AD9" w:rsidP="007D3DA7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FD15FC" w14:textId="77777777" w:rsidR="006D6AD9" w:rsidRPr="00B10FF0" w:rsidRDefault="006D6AD9" w:rsidP="007D3DA7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5411494" w14:textId="77777777" w:rsidR="006D6AD9" w:rsidRPr="00B10FF0" w:rsidRDefault="006D6AD9" w:rsidP="007D3DA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1CBF35CE" w14:textId="77777777" w:rsidR="006D6AD9" w:rsidRPr="00B10FF0" w:rsidRDefault="006D6AD9" w:rsidP="007D3DA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D6AD9" w:rsidRPr="00B10FF0" w14:paraId="51788DD7" w14:textId="77777777" w:rsidTr="007D3DA7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3872FA64" w14:textId="77777777" w:rsidR="006D6AD9" w:rsidRPr="00B10FF0" w:rsidRDefault="006D6AD9" w:rsidP="007D3DA7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FCA2C6" w14:textId="77777777" w:rsidR="006D6AD9" w:rsidRPr="00B10FF0" w:rsidRDefault="006D6AD9" w:rsidP="007D3DA7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FFD549B" w14:textId="77777777" w:rsidR="006D6AD9" w:rsidRPr="00B10FF0" w:rsidRDefault="006D6AD9" w:rsidP="007D3DA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Termín a místo realizace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44A38D82" w14:textId="77777777" w:rsidR="006D6AD9" w:rsidRPr="00B10FF0" w:rsidRDefault="006D6AD9" w:rsidP="007D3DA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6D6AD9" w:rsidRPr="00B10FF0" w14:paraId="59A72E06" w14:textId="77777777" w:rsidTr="007D3DA7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18E6543D" w14:textId="77777777" w:rsidR="006D6AD9" w:rsidRPr="00B10FF0" w:rsidRDefault="006D6AD9" w:rsidP="007D3DA7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3A678C" w14:textId="77777777" w:rsidR="006D6AD9" w:rsidRPr="00B10FF0" w:rsidRDefault="006D6AD9" w:rsidP="007D3DA7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6A35952" w14:textId="77777777" w:rsidR="006D6AD9" w:rsidRPr="00B10FF0" w:rsidRDefault="006D6AD9" w:rsidP="007D3DA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popis p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u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plnění</w:t>
            </w:r>
          </w:p>
          <w:p w14:paraId="73A69B78" w14:textId="77777777" w:rsidR="006D6AD9" w:rsidRPr="00B10FF0" w:rsidRDefault="006D6AD9" w:rsidP="007D3DA7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13742D" w14:textId="77777777" w:rsidR="002438FD" w:rsidRPr="002438FD" w:rsidRDefault="002438FD" w:rsidP="002438FD">
      <w:p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F5BC123" w14:textId="7B304447" w:rsidR="00D014DF" w:rsidRPr="00D07417" w:rsidRDefault="00D014DF" w:rsidP="00E60F8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0E0D2AEB" w14:textId="77777777" w:rsidR="00D014DF" w:rsidRPr="00D07417" w:rsidRDefault="00D014DF" w:rsidP="00D014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A342CA0" w14:textId="77777777" w:rsidR="00D014DF" w:rsidRPr="00D07417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2EA0B2E5" w14:textId="77777777" w:rsidR="00D014DF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5FBBA94" w14:textId="77777777" w:rsidR="00D014DF" w:rsidRPr="00D07417" w:rsidRDefault="00D014DF" w:rsidP="00D014DF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0531B33C" w14:textId="77777777" w:rsidR="00D014DF" w:rsidRPr="00D07417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EB5B4C0" w14:textId="77777777" w:rsidR="00D014DF" w:rsidRPr="00B10FF0" w:rsidRDefault="00D014DF" w:rsidP="00E60F8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7BE40D2D" w14:textId="77777777" w:rsidR="00D014DF" w:rsidRPr="00B10FF0" w:rsidRDefault="00D014DF" w:rsidP="00D014D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76DA78F8" w14:textId="77777777" w:rsidR="00D014DF" w:rsidRPr="00B10FF0" w:rsidRDefault="00D014DF" w:rsidP="00D014DF">
      <w:pPr>
        <w:pStyle w:val="Odstavecseseznamem"/>
        <w:numPr>
          <w:ilvl w:val="0"/>
          <w:numId w:val="16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365FCB97" w14:textId="77777777" w:rsidR="00D014DF" w:rsidRPr="00B10FF0" w:rsidRDefault="00D014DF" w:rsidP="00D014DF">
      <w:pPr>
        <w:pStyle w:val="Odstavecseseznamem"/>
        <w:numPr>
          <w:ilvl w:val="0"/>
          <w:numId w:val="16"/>
        </w:numPr>
        <w:spacing w:before="60" w:after="6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14121F53" w14:textId="77777777" w:rsidR="00D014DF" w:rsidRPr="009C44B8" w:rsidRDefault="00D014DF" w:rsidP="00D014DF">
      <w:pPr>
        <w:pStyle w:val="Odstavecseseznamem"/>
        <w:numPr>
          <w:ilvl w:val="0"/>
          <w:numId w:val="16"/>
        </w:numPr>
        <w:spacing w:after="0" w:line="240" w:lineRule="auto"/>
        <w:ind w:left="42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C44B8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164860DD" w14:textId="77777777" w:rsidR="00D014DF" w:rsidRPr="00B10FF0" w:rsidRDefault="00D014DF" w:rsidP="00D014DF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71B8AA1E" w14:textId="77777777" w:rsidR="00D014DF" w:rsidRDefault="00D014DF" w:rsidP="00D014DF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546324B4" w14:textId="77777777" w:rsidR="00D014DF" w:rsidRPr="00B10FF0" w:rsidRDefault="00D014DF" w:rsidP="00D014DF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D014DF" w:rsidRPr="00B10FF0" w14:paraId="67E21850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A83E52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0FA17BA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56D146A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B4D1D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D014DF" w:rsidRPr="00B10FF0" w14:paraId="7AAF410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CBA9A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38376D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6B2F637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A9C568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14DF" w:rsidRPr="00B10FF0" w14:paraId="7E59B96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05E327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C2A40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E1B34C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4C46B6C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C4E5FD7" w14:textId="77777777" w:rsidR="0042698C" w:rsidRPr="00F90D0F" w:rsidRDefault="0042698C" w:rsidP="00E60F81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5BF6BE3" w14:textId="77777777" w:rsidR="0042698C" w:rsidRPr="00627CA5" w:rsidRDefault="0042698C" w:rsidP="00BD5844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1B9AA076" w14:textId="674213C8" w:rsidR="0042698C" w:rsidRDefault="0042698C" w:rsidP="00BD5844">
      <w:pPr>
        <w:spacing w:before="6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akceptuje obchodní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</w:p>
    <w:p w14:paraId="2B628536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0D2E0DD" w14:textId="77777777" w:rsidR="00BD5844" w:rsidRDefault="00BD5844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D9D400E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  <w:shd w:val="clear" w:color="auto" w:fill="FFFF99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4F255C39" w14:textId="77777777" w:rsidR="00BD5844" w:rsidRDefault="00BD5844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5DEDD889" w14:textId="77777777" w:rsidR="006D6AD9" w:rsidRPr="00065E11" w:rsidRDefault="006D6AD9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4AF5851" w14:textId="77777777" w:rsidR="0042698C" w:rsidRPr="00065E11" w:rsidRDefault="0042698C" w:rsidP="0042698C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25DBDF63" w14:textId="77777777" w:rsidR="0042698C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F15A922" w14:textId="77777777" w:rsidR="0042698C" w:rsidRPr="00065E11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………………………………..</w:t>
      </w:r>
    </w:p>
    <w:p w14:paraId="7D068B30" w14:textId="77777777" w:rsidR="0042698C" w:rsidRDefault="0042698C" w:rsidP="00426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42698C" w:rsidSect="00887D60">
      <w:headerReference w:type="default" r:id="rId9"/>
      <w:footerReference w:type="default" r:id="rId10"/>
      <w:pgSz w:w="11906" w:h="16838"/>
      <w:pgMar w:top="1560" w:right="1417" w:bottom="156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1253" w14:textId="77777777" w:rsidR="00E13951" w:rsidRDefault="00E13951">
      <w:pPr>
        <w:spacing w:after="0" w:line="240" w:lineRule="auto"/>
      </w:pPr>
      <w:r>
        <w:separator/>
      </w:r>
    </w:p>
  </w:endnote>
  <w:endnote w:type="continuationSeparator" w:id="0">
    <w:p w14:paraId="32267D91" w14:textId="77777777" w:rsidR="00E13951" w:rsidRDefault="00E13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3D24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0E8E">
      <w:rPr>
        <w:noProof/>
        <w:color w:val="000000"/>
      </w:rPr>
      <w:t>3</w:t>
    </w:r>
    <w:r>
      <w:rPr>
        <w:color w:val="000000"/>
      </w:rPr>
      <w:fldChar w:fldCharType="end"/>
    </w:r>
  </w:p>
  <w:p w14:paraId="690F5E19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DC8F5" w14:textId="77777777" w:rsidR="00E13951" w:rsidRDefault="00E13951">
      <w:pPr>
        <w:spacing w:after="0" w:line="240" w:lineRule="auto"/>
      </w:pPr>
      <w:r>
        <w:separator/>
      </w:r>
    </w:p>
  </w:footnote>
  <w:footnote w:type="continuationSeparator" w:id="0">
    <w:p w14:paraId="5E0E5E96" w14:textId="77777777" w:rsidR="00E13951" w:rsidRDefault="00E13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433A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115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76" w:hanging="360"/>
      </w:pPr>
    </w:lvl>
    <w:lvl w:ilvl="2" w:tplc="0405001B" w:tentative="1">
      <w:start w:val="1"/>
      <w:numFmt w:val="lowerRoman"/>
      <w:lvlText w:val="%3."/>
      <w:lvlJc w:val="right"/>
      <w:pPr>
        <w:ind w:left="2596" w:hanging="180"/>
      </w:pPr>
    </w:lvl>
    <w:lvl w:ilvl="3" w:tplc="0405000F" w:tentative="1">
      <w:start w:val="1"/>
      <w:numFmt w:val="decimal"/>
      <w:lvlText w:val="%4."/>
      <w:lvlJc w:val="left"/>
      <w:pPr>
        <w:ind w:left="3316" w:hanging="360"/>
      </w:pPr>
    </w:lvl>
    <w:lvl w:ilvl="4" w:tplc="04050019" w:tentative="1">
      <w:start w:val="1"/>
      <w:numFmt w:val="lowerLetter"/>
      <w:lvlText w:val="%5."/>
      <w:lvlJc w:val="left"/>
      <w:pPr>
        <w:ind w:left="4036" w:hanging="360"/>
      </w:pPr>
    </w:lvl>
    <w:lvl w:ilvl="5" w:tplc="0405001B" w:tentative="1">
      <w:start w:val="1"/>
      <w:numFmt w:val="lowerRoman"/>
      <w:lvlText w:val="%6."/>
      <w:lvlJc w:val="right"/>
      <w:pPr>
        <w:ind w:left="4756" w:hanging="180"/>
      </w:pPr>
    </w:lvl>
    <w:lvl w:ilvl="6" w:tplc="0405000F" w:tentative="1">
      <w:start w:val="1"/>
      <w:numFmt w:val="decimal"/>
      <w:lvlText w:val="%7."/>
      <w:lvlJc w:val="left"/>
      <w:pPr>
        <w:ind w:left="5476" w:hanging="360"/>
      </w:pPr>
    </w:lvl>
    <w:lvl w:ilvl="7" w:tplc="04050019" w:tentative="1">
      <w:start w:val="1"/>
      <w:numFmt w:val="lowerLetter"/>
      <w:lvlText w:val="%8."/>
      <w:lvlJc w:val="left"/>
      <w:pPr>
        <w:ind w:left="6196" w:hanging="360"/>
      </w:pPr>
    </w:lvl>
    <w:lvl w:ilvl="8" w:tplc="040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24C76"/>
    <w:multiLevelType w:val="multilevel"/>
    <w:tmpl w:val="FD0C45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46614"/>
    <w:multiLevelType w:val="multilevel"/>
    <w:tmpl w:val="F7E2490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B712E5C"/>
    <w:multiLevelType w:val="hybridMultilevel"/>
    <w:tmpl w:val="6CEAD3F2"/>
    <w:lvl w:ilvl="0" w:tplc="7F8A3C7A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1315453"/>
    <w:multiLevelType w:val="multilevel"/>
    <w:tmpl w:val="16E49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hint="default"/>
        <w:b/>
        <w:bCs w:val="0"/>
        <w:sz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F4B52AB"/>
    <w:multiLevelType w:val="hybridMultilevel"/>
    <w:tmpl w:val="03C04E8E"/>
    <w:lvl w:ilvl="0" w:tplc="7A464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34830062">
    <w:abstractNumId w:val="5"/>
  </w:num>
  <w:num w:numId="2" w16cid:durableId="1460102794">
    <w:abstractNumId w:val="6"/>
  </w:num>
  <w:num w:numId="3" w16cid:durableId="1790590834">
    <w:abstractNumId w:val="12"/>
  </w:num>
  <w:num w:numId="4" w16cid:durableId="1101493769">
    <w:abstractNumId w:val="17"/>
  </w:num>
  <w:num w:numId="5" w16cid:durableId="448546282">
    <w:abstractNumId w:val="7"/>
  </w:num>
  <w:num w:numId="6" w16cid:durableId="1171724571">
    <w:abstractNumId w:val="8"/>
  </w:num>
  <w:num w:numId="7" w16cid:durableId="823859910">
    <w:abstractNumId w:val="2"/>
  </w:num>
  <w:num w:numId="8" w16cid:durableId="515267299">
    <w:abstractNumId w:val="13"/>
  </w:num>
  <w:num w:numId="9" w16cid:durableId="1187450504">
    <w:abstractNumId w:val="9"/>
  </w:num>
  <w:num w:numId="10" w16cid:durableId="21225324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358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3303319">
    <w:abstractNumId w:val="14"/>
  </w:num>
  <w:num w:numId="13" w16cid:durableId="416563647">
    <w:abstractNumId w:val="1"/>
  </w:num>
  <w:num w:numId="14" w16cid:durableId="2013948536">
    <w:abstractNumId w:val="0"/>
  </w:num>
  <w:num w:numId="15" w16cid:durableId="317536440">
    <w:abstractNumId w:val="18"/>
  </w:num>
  <w:num w:numId="16" w16cid:durableId="572548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9410835">
    <w:abstractNumId w:val="11"/>
  </w:num>
  <w:num w:numId="18" w16cid:durableId="337080689">
    <w:abstractNumId w:val="15"/>
  </w:num>
  <w:num w:numId="19" w16cid:durableId="1981567125">
    <w:abstractNumId w:val="10"/>
  </w:num>
  <w:num w:numId="20" w16cid:durableId="833642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2021"/>
    <w:rsid w:val="00023C12"/>
    <w:rsid w:val="000468AF"/>
    <w:rsid w:val="000608CB"/>
    <w:rsid w:val="00065E11"/>
    <w:rsid w:val="00073204"/>
    <w:rsid w:val="00087032"/>
    <w:rsid w:val="000B1A64"/>
    <w:rsid w:val="0010036A"/>
    <w:rsid w:val="00110624"/>
    <w:rsid w:val="00142EC6"/>
    <w:rsid w:val="0020769C"/>
    <w:rsid w:val="002266D1"/>
    <w:rsid w:val="00226C0E"/>
    <w:rsid w:val="00243025"/>
    <w:rsid w:val="002438FD"/>
    <w:rsid w:val="0025240D"/>
    <w:rsid w:val="0026304F"/>
    <w:rsid w:val="00265F34"/>
    <w:rsid w:val="002C7144"/>
    <w:rsid w:val="002D1100"/>
    <w:rsid w:val="002E669D"/>
    <w:rsid w:val="002F0EF8"/>
    <w:rsid w:val="002F71F4"/>
    <w:rsid w:val="003645D6"/>
    <w:rsid w:val="003800FD"/>
    <w:rsid w:val="00397C25"/>
    <w:rsid w:val="003C0548"/>
    <w:rsid w:val="003F5D87"/>
    <w:rsid w:val="0042698C"/>
    <w:rsid w:val="0044259D"/>
    <w:rsid w:val="00456636"/>
    <w:rsid w:val="0048177C"/>
    <w:rsid w:val="004D26A9"/>
    <w:rsid w:val="00571CF5"/>
    <w:rsid w:val="00585ADE"/>
    <w:rsid w:val="005C1A6D"/>
    <w:rsid w:val="005C7AF2"/>
    <w:rsid w:val="0061065F"/>
    <w:rsid w:val="006241D5"/>
    <w:rsid w:val="0065201C"/>
    <w:rsid w:val="00652F43"/>
    <w:rsid w:val="006921C0"/>
    <w:rsid w:val="00695580"/>
    <w:rsid w:val="006A3331"/>
    <w:rsid w:val="006D6AD9"/>
    <w:rsid w:val="006E622B"/>
    <w:rsid w:val="006F1F5C"/>
    <w:rsid w:val="00772BA1"/>
    <w:rsid w:val="007908E2"/>
    <w:rsid w:val="007A1882"/>
    <w:rsid w:val="007F0FAC"/>
    <w:rsid w:val="008662D7"/>
    <w:rsid w:val="00870BCA"/>
    <w:rsid w:val="00887D60"/>
    <w:rsid w:val="008E4141"/>
    <w:rsid w:val="00904BF0"/>
    <w:rsid w:val="00982DB4"/>
    <w:rsid w:val="009A45EA"/>
    <w:rsid w:val="009E64D9"/>
    <w:rsid w:val="00A26152"/>
    <w:rsid w:val="00A304C2"/>
    <w:rsid w:val="00A5247A"/>
    <w:rsid w:val="00A84C58"/>
    <w:rsid w:val="00AA6D6E"/>
    <w:rsid w:val="00AC2B9B"/>
    <w:rsid w:val="00AF0227"/>
    <w:rsid w:val="00AF3159"/>
    <w:rsid w:val="00B25BBF"/>
    <w:rsid w:val="00B26C7A"/>
    <w:rsid w:val="00B3116D"/>
    <w:rsid w:val="00B42882"/>
    <w:rsid w:val="00B446BB"/>
    <w:rsid w:val="00B514C9"/>
    <w:rsid w:val="00BC61E6"/>
    <w:rsid w:val="00BD444D"/>
    <w:rsid w:val="00BD5844"/>
    <w:rsid w:val="00C20E8E"/>
    <w:rsid w:val="00CB13EB"/>
    <w:rsid w:val="00CB7C4F"/>
    <w:rsid w:val="00CC075B"/>
    <w:rsid w:val="00CC17C1"/>
    <w:rsid w:val="00CC283B"/>
    <w:rsid w:val="00CD0CBD"/>
    <w:rsid w:val="00D014DF"/>
    <w:rsid w:val="00D06029"/>
    <w:rsid w:val="00D25122"/>
    <w:rsid w:val="00D27BF0"/>
    <w:rsid w:val="00D626F0"/>
    <w:rsid w:val="00DB356C"/>
    <w:rsid w:val="00DE4510"/>
    <w:rsid w:val="00E02872"/>
    <w:rsid w:val="00E13951"/>
    <w:rsid w:val="00E21C57"/>
    <w:rsid w:val="00E430CE"/>
    <w:rsid w:val="00E56337"/>
    <w:rsid w:val="00E60F81"/>
    <w:rsid w:val="00E641EB"/>
    <w:rsid w:val="00E85D52"/>
    <w:rsid w:val="00EA06DF"/>
    <w:rsid w:val="00EA2F6C"/>
    <w:rsid w:val="00EA4361"/>
    <w:rsid w:val="00EC53D8"/>
    <w:rsid w:val="00F36A93"/>
    <w:rsid w:val="00F655E0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7D37"/>
  <w15:docId w15:val="{0598090A-B7FE-44F1-8445-F7B774F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6AD9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2698C"/>
    <w:pPr>
      <w:spacing w:after="0" w:line="240" w:lineRule="auto"/>
    </w:pPr>
  </w:style>
  <w:style w:type="character" w:customStyle="1" w:styleId="OdstavecseseznamemChar">
    <w:name w:val="Odstavec se seznamem Char"/>
    <w:aliases w:val="Smlouva-Odst. Char"/>
    <w:link w:val="Odstavecseseznamem"/>
    <w:uiPriority w:val="99"/>
    <w:locked/>
    <w:rsid w:val="0042698C"/>
  </w:style>
  <w:style w:type="character" w:styleId="Nevyeenzmnka">
    <w:name w:val="Unresolved Mention"/>
    <w:basedOn w:val="Standardnpsmoodstavce"/>
    <w:uiPriority w:val="99"/>
    <w:semiHidden/>
    <w:unhideWhenUsed/>
    <w:rsid w:val="00695580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rsid w:val="00D0602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EA43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10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1025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Jarošová Jitka</cp:lastModifiedBy>
  <cp:revision>16</cp:revision>
  <cp:lastPrinted>2025-07-07T07:48:00Z</cp:lastPrinted>
  <dcterms:created xsi:type="dcterms:W3CDTF">2024-03-27T12:19:00Z</dcterms:created>
  <dcterms:modified xsi:type="dcterms:W3CDTF">2025-12-01T12:52:00Z</dcterms:modified>
</cp:coreProperties>
</file>