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2E8" w:rsidRPr="000F26FA" w:rsidRDefault="00F36167" w:rsidP="009E620B">
      <w:pPr>
        <w:pStyle w:val="FreeForm"/>
        <w:tabs>
          <w:tab w:val="left" w:pos="710"/>
          <w:tab w:val="left" w:pos="9632"/>
        </w:tabs>
        <w:jc w:val="center"/>
        <w:rPr>
          <w:rStyle w:val="NoneA"/>
          <w:rFonts w:ascii="Tahoma" w:hAnsi="Tahoma" w:cs="Tahoma"/>
          <w:b/>
          <w:bCs/>
          <w:sz w:val="32"/>
          <w:szCs w:val="32"/>
          <w:lang w:val="cs-CZ"/>
        </w:rPr>
      </w:pPr>
      <w:bookmarkStart w:id="0" w:name="_GoBack"/>
      <w:bookmarkEnd w:id="0"/>
      <w:r w:rsidRPr="000F26FA">
        <w:rPr>
          <w:rStyle w:val="NoneA"/>
          <w:rFonts w:ascii="Tahoma" w:hAnsi="Tahoma" w:cs="Tahoma"/>
          <w:b/>
          <w:bCs/>
          <w:sz w:val="32"/>
          <w:szCs w:val="32"/>
          <w:lang w:val="cs-CZ"/>
        </w:rPr>
        <w:t xml:space="preserve">Smlouva o poskytování služby </w:t>
      </w:r>
    </w:p>
    <w:p w:rsidR="000A32E8" w:rsidRPr="000F26FA" w:rsidRDefault="00F36167" w:rsidP="009E620B">
      <w:pPr>
        <w:pStyle w:val="FreeForm"/>
        <w:tabs>
          <w:tab w:val="left" w:pos="710"/>
        </w:tabs>
        <w:jc w:val="center"/>
        <w:rPr>
          <w:rStyle w:val="NoneA"/>
          <w:rFonts w:ascii="Tahoma" w:hAnsi="Tahoma" w:cs="Tahoma"/>
          <w:b/>
          <w:bCs/>
          <w:sz w:val="32"/>
          <w:szCs w:val="32"/>
          <w:lang w:val="cs-CZ"/>
        </w:rPr>
      </w:pPr>
      <w:r w:rsidRPr="000F26FA">
        <w:rPr>
          <w:rStyle w:val="NoneA"/>
          <w:rFonts w:ascii="Tahoma" w:hAnsi="Tahoma" w:cs="Tahoma"/>
          <w:b/>
          <w:bCs/>
          <w:sz w:val="32"/>
          <w:szCs w:val="32"/>
          <w:lang w:val="cs-CZ"/>
        </w:rPr>
        <w:t>č. 2025/9013949</w:t>
      </w:r>
    </w:p>
    <w:p w:rsidR="000A32E8" w:rsidRPr="000F26FA" w:rsidRDefault="000A32E8" w:rsidP="009E620B">
      <w:pPr>
        <w:pStyle w:val="FreeForm"/>
        <w:tabs>
          <w:tab w:val="left" w:pos="993"/>
          <w:tab w:val="left" w:pos="5387"/>
        </w:tabs>
        <w:rPr>
          <w:rStyle w:val="NoneA"/>
          <w:rFonts w:ascii="Tahoma" w:hAnsi="Tahoma" w:cs="Tahoma"/>
          <w:b/>
          <w:bCs/>
          <w:sz w:val="20"/>
          <w:szCs w:val="20"/>
          <w:lang w:val="cs-CZ"/>
        </w:rPr>
      </w:pPr>
    </w:p>
    <w:p w:rsidR="000A32E8" w:rsidRPr="000F26FA" w:rsidRDefault="00F36167" w:rsidP="009E620B">
      <w:pPr>
        <w:pStyle w:val="FreeForm"/>
        <w:tabs>
          <w:tab w:val="left" w:pos="993"/>
          <w:tab w:val="left" w:pos="5387"/>
        </w:tabs>
        <w:rPr>
          <w:rStyle w:val="NoneA"/>
          <w:rFonts w:ascii="Tahoma" w:hAnsi="Tahoma" w:cs="Tahoma"/>
          <w:b/>
          <w:bCs/>
          <w:sz w:val="20"/>
          <w:szCs w:val="20"/>
          <w:lang w:val="cs-CZ"/>
        </w:rPr>
      </w:pPr>
      <w:r w:rsidRPr="000F26FA">
        <w:rPr>
          <w:rStyle w:val="NoneA"/>
          <w:rFonts w:ascii="Tahoma" w:hAnsi="Tahoma" w:cs="Tahoma"/>
          <w:b/>
          <w:bCs/>
          <w:sz w:val="20"/>
          <w:szCs w:val="20"/>
          <w:lang w:val="cs-CZ"/>
        </w:rPr>
        <w:t>Smluvní strany:</w:t>
      </w:r>
    </w:p>
    <w:p w:rsidR="000A32E8" w:rsidRPr="000F26FA" w:rsidRDefault="000A32E8" w:rsidP="009E620B">
      <w:pPr>
        <w:pStyle w:val="FreeForm"/>
        <w:tabs>
          <w:tab w:val="left" w:pos="993"/>
          <w:tab w:val="left" w:pos="5387"/>
          <w:tab w:val="left" w:pos="6519"/>
        </w:tabs>
        <w:rPr>
          <w:rFonts w:ascii="Tahoma" w:hAnsi="Tahoma" w:cs="Tahoma"/>
          <w:b/>
          <w:bCs/>
          <w:sz w:val="20"/>
          <w:szCs w:val="20"/>
          <w:lang w:val="cs-CZ"/>
        </w:rPr>
      </w:pPr>
    </w:p>
    <w:p w:rsidR="000A32E8" w:rsidRPr="000F26FA" w:rsidRDefault="00F36167" w:rsidP="009E620B">
      <w:pPr>
        <w:pStyle w:val="FreeForm"/>
        <w:tabs>
          <w:tab w:val="left" w:pos="993"/>
          <w:tab w:val="left" w:pos="5387"/>
          <w:tab w:val="left" w:pos="6519"/>
        </w:tabs>
        <w:rPr>
          <w:rStyle w:val="NoneA"/>
          <w:rFonts w:ascii="Tahoma" w:hAnsi="Tahoma" w:cs="Tahoma"/>
          <w:b/>
          <w:bCs/>
          <w:sz w:val="20"/>
          <w:szCs w:val="20"/>
          <w:lang w:val="cs-CZ"/>
        </w:rPr>
      </w:pPr>
      <w:r w:rsidRPr="000F26FA">
        <w:rPr>
          <w:rStyle w:val="NoneA"/>
          <w:rFonts w:ascii="Tahoma" w:hAnsi="Tahoma" w:cs="Tahoma"/>
          <w:b/>
          <w:bCs/>
          <w:sz w:val="20"/>
          <w:szCs w:val="20"/>
          <w:lang w:val="cs-CZ"/>
        </w:rPr>
        <w:t>Poskytovatel:</w:t>
      </w:r>
    </w:p>
    <w:p w:rsidR="000A32E8" w:rsidRPr="000F26FA" w:rsidRDefault="00F36167" w:rsidP="00CD0C65">
      <w:pPr>
        <w:pStyle w:val="FreeForm"/>
        <w:tabs>
          <w:tab w:val="left" w:pos="993"/>
          <w:tab w:val="left" w:pos="5387"/>
          <w:tab w:val="left" w:pos="6519"/>
        </w:tabs>
        <w:jc w:val="both"/>
        <w:rPr>
          <w:lang w:val="cs-CZ"/>
        </w:rPr>
      </w:pPr>
      <w:bookmarkStart w:id="1" w:name="_Hlk108074127"/>
      <w:r w:rsidRPr="000F26FA">
        <w:rPr>
          <w:rStyle w:val="dn"/>
          <w:rFonts w:ascii="Tahoma" w:hAnsi="Tahoma"/>
          <w:b/>
          <w:bCs/>
          <w:sz w:val="20"/>
          <w:szCs w:val="20"/>
          <w:lang w:val="cs-CZ"/>
        </w:rPr>
        <w:t>JAWtelco.cz s.r.o.</w:t>
      </w:r>
      <w:bookmarkEnd w:id="1"/>
      <w:r w:rsidRPr="000F26FA">
        <w:rPr>
          <w:rStyle w:val="dn"/>
          <w:rFonts w:ascii="Tahoma" w:hAnsi="Tahoma"/>
          <w:b/>
          <w:bCs/>
          <w:sz w:val="20"/>
          <w:szCs w:val="20"/>
          <w:lang w:val="cs-CZ"/>
        </w:rPr>
        <w:t xml:space="preserve">, </w:t>
      </w:r>
      <w:r w:rsidRPr="000F26FA">
        <w:rPr>
          <w:rStyle w:val="dn"/>
          <w:rFonts w:ascii="Tahoma" w:hAnsi="Tahoma"/>
          <w:bCs/>
          <w:sz w:val="20"/>
          <w:szCs w:val="20"/>
          <w:lang w:val="cs-CZ"/>
        </w:rPr>
        <w:t xml:space="preserve">se sídlem Slovanská 861/40, Děčín VI-Letná, 405 02 Děčín, IČ: 05120641, zapsána </w:t>
      </w:r>
      <w:r w:rsidRPr="000F26FA">
        <w:rPr>
          <w:rStyle w:val="dn"/>
          <w:rFonts w:ascii="Tahoma" w:hAnsi="Tahoma"/>
          <w:bCs/>
          <w:sz w:val="20"/>
          <w:szCs w:val="20"/>
          <w:lang w:val="cs-CZ"/>
        </w:rPr>
        <w:br/>
        <w:t>v obchodním rejstříku u Krajského soudu v Ústí nad Labem, vložka C 37603</w:t>
      </w:r>
      <w:r w:rsidRPr="000F26FA">
        <w:rPr>
          <w:rStyle w:val="dn"/>
          <w:rFonts w:ascii="Tahoma" w:hAnsi="Tahoma"/>
          <w:sz w:val="20"/>
          <w:szCs w:val="20"/>
          <w:lang w:val="cs-CZ"/>
        </w:rPr>
        <w:t>, jednatelem společnosti je Ludvík Nesnídal</w:t>
      </w:r>
    </w:p>
    <w:p w:rsidR="000A32E8" w:rsidRPr="000F26FA" w:rsidRDefault="000A32E8" w:rsidP="009E620B">
      <w:pPr>
        <w:pStyle w:val="FreeForm"/>
        <w:tabs>
          <w:tab w:val="left" w:pos="993"/>
          <w:tab w:val="left" w:pos="5387"/>
          <w:tab w:val="left" w:pos="6519"/>
        </w:tabs>
        <w:rPr>
          <w:rStyle w:val="NoneA"/>
          <w:rFonts w:ascii="Tahoma" w:hAnsi="Tahoma" w:cs="Tahoma"/>
          <w:b/>
          <w:bCs/>
          <w:sz w:val="20"/>
          <w:szCs w:val="20"/>
          <w:lang w:val="cs-CZ"/>
        </w:rPr>
      </w:pPr>
    </w:p>
    <w:p w:rsidR="003C65C8" w:rsidRPr="000F26FA" w:rsidRDefault="003C65C8" w:rsidP="003C65C8">
      <w:pPr>
        <w:pStyle w:val="FreeForm"/>
        <w:tabs>
          <w:tab w:val="left" w:pos="993"/>
          <w:tab w:val="left" w:pos="5387"/>
          <w:tab w:val="left" w:pos="6519"/>
        </w:tabs>
        <w:rPr>
          <w:rFonts w:ascii="Tahoma" w:eastAsia="Tahoma" w:hAnsi="Tahoma" w:cs="Tahoma"/>
          <w:b/>
          <w:sz w:val="20"/>
          <w:szCs w:val="20"/>
          <w:lang w:val="cs-CZ"/>
        </w:rPr>
      </w:pPr>
      <w:r w:rsidRPr="000F26FA">
        <w:rPr>
          <w:rStyle w:val="NoneA"/>
          <w:rFonts w:ascii="Tahoma" w:hAnsi="Tahoma" w:cs="Tahoma"/>
          <w:b/>
          <w:bCs/>
          <w:sz w:val="20"/>
          <w:szCs w:val="20"/>
          <w:lang w:val="cs-CZ"/>
        </w:rPr>
        <w:t xml:space="preserve">Odběratel: </w:t>
      </w:r>
      <w:r w:rsidRPr="000F26FA">
        <w:rPr>
          <w:rStyle w:val="dn"/>
          <w:rFonts w:ascii="Tahoma" w:hAnsi="Tahoma" w:cs="Tahoma"/>
          <w:b/>
          <w:sz w:val="20"/>
          <w:szCs w:val="20"/>
          <w:lang w:val="cs-CZ"/>
        </w:rPr>
        <w:t>(firma)</w:t>
      </w:r>
    </w:p>
    <w:p w:rsidR="003C65C8" w:rsidRPr="000F26FA" w:rsidRDefault="003C65C8" w:rsidP="003C65C8">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0F26FA">
        <w:rPr>
          <w:rStyle w:val="dn"/>
          <w:rFonts w:ascii="Tahoma" w:hAnsi="Tahoma" w:cs="Tahoma"/>
          <w:sz w:val="20"/>
          <w:szCs w:val="20"/>
          <w:lang w:val="cs-CZ"/>
        </w:rPr>
        <w:t>Název:</w:t>
      </w:r>
      <w:r w:rsidRPr="000F26FA">
        <w:rPr>
          <w:rStyle w:val="dn"/>
          <w:rFonts w:ascii="Tahoma" w:hAnsi="Tahoma" w:cs="Tahoma"/>
          <w:sz w:val="20"/>
          <w:szCs w:val="20"/>
          <w:lang w:val="cs-CZ"/>
        </w:rPr>
        <w:tab/>
        <w:t>Základní škola a Mateřská škola Děčín IX, Na Pěšině 330, příspěvková organizace</w:t>
      </w:r>
    </w:p>
    <w:p w:rsidR="003C65C8" w:rsidRPr="000F26FA" w:rsidRDefault="003C65C8" w:rsidP="003C65C8">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0F26FA">
        <w:rPr>
          <w:rStyle w:val="dn"/>
          <w:rFonts w:ascii="Tahoma" w:hAnsi="Tahoma" w:cs="Tahoma"/>
          <w:sz w:val="20"/>
          <w:szCs w:val="20"/>
          <w:lang w:val="cs-CZ"/>
        </w:rPr>
        <w:t>Sídlo:</w:t>
      </w:r>
      <w:r w:rsidRPr="000F26FA">
        <w:rPr>
          <w:rStyle w:val="dn"/>
          <w:rFonts w:ascii="Tahoma" w:hAnsi="Tahoma" w:cs="Tahoma"/>
          <w:sz w:val="20"/>
          <w:szCs w:val="20"/>
          <w:lang w:val="cs-CZ"/>
        </w:rPr>
        <w:tab/>
        <w:t xml:space="preserve">Na Pěšině 330, 40505 Děčín, Děčín IX-Bynov </w:t>
      </w:r>
    </w:p>
    <w:p w:rsidR="003C65C8" w:rsidRPr="000F26FA" w:rsidRDefault="003C65C8" w:rsidP="003C65C8">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0F26FA">
        <w:rPr>
          <w:rStyle w:val="dn"/>
          <w:rFonts w:ascii="Tahoma" w:hAnsi="Tahoma" w:cs="Tahoma"/>
          <w:sz w:val="20"/>
          <w:szCs w:val="20"/>
          <w:lang w:val="cs-CZ"/>
        </w:rPr>
        <w:t>IČO:</w:t>
      </w:r>
      <w:r w:rsidRPr="000F26FA">
        <w:rPr>
          <w:rStyle w:val="dn"/>
          <w:rFonts w:ascii="Tahoma" w:hAnsi="Tahoma" w:cs="Tahoma"/>
          <w:sz w:val="20"/>
          <w:szCs w:val="20"/>
          <w:lang w:val="cs-CZ"/>
        </w:rPr>
        <w:tab/>
      </w:r>
      <w:r w:rsidRPr="000F26FA">
        <w:rPr>
          <w:rStyle w:val="dn"/>
          <w:rFonts w:ascii="Tahoma" w:hAnsi="Tahoma"/>
          <w:sz w:val="20"/>
          <w:szCs w:val="20"/>
          <w:lang w:val="cs-CZ"/>
        </w:rPr>
        <w:t>72744057</w:t>
      </w:r>
    </w:p>
    <w:p w:rsidR="003C65C8" w:rsidRPr="000F26FA" w:rsidRDefault="003C65C8" w:rsidP="003C65C8">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0F26FA">
        <w:rPr>
          <w:rStyle w:val="dn"/>
          <w:rFonts w:ascii="Tahoma" w:hAnsi="Tahoma" w:cs="Tahoma"/>
          <w:sz w:val="20"/>
          <w:szCs w:val="20"/>
          <w:lang w:val="cs-CZ"/>
        </w:rPr>
        <w:t>Zastupující osoba:</w:t>
      </w:r>
      <w:r w:rsidRPr="000F26FA">
        <w:rPr>
          <w:rStyle w:val="dn"/>
          <w:rFonts w:ascii="Tahoma" w:hAnsi="Tahoma" w:cs="Tahoma"/>
          <w:sz w:val="20"/>
          <w:szCs w:val="20"/>
          <w:lang w:val="cs-CZ"/>
        </w:rPr>
        <w:tab/>
      </w:r>
      <w:r w:rsidRPr="000F26FA">
        <w:rPr>
          <w:rStyle w:val="dn"/>
          <w:rFonts w:ascii="Tahoma" w:hAnsi="Tahoma"/>
          <w:sz w:val="20"/>
          <w:szCs w:val="20"/>
          <w:lang w:val="cs-CZ"/>
        </w:rPr>
        <w:t>ředitel PaedDr. Ing. Michal Slavík, PhD</w:t>
      </w:r>
    </w:p>
    <w:p w:rsidR="003C65C8" w:rsidRPr="000F26FA" w:rsidRDefault="003C65C8" w:rsidP="003C65C8">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0F26FA">
        <w:rPr>
          <w:rStyle w:val="dn"/>
          <w:rFonts w:ascii="Tahoma" w:hAnsi="Tahoma" w:cs="Tahoma"/>
          <w:sz w:val="20"/>
          <w:szCs w:val="20"/>
          <w:lang w:val="cs-CZ"/>
        </w:rPr>
        <w:t>Kontaktní telefon:</w:t>
      </w:r>
      <w:r w:rsidRPr="000F26FA">
        <w:rPr>
          <w:rStyle w:val="dn"/>
          <w:rFonts w:ascii="Tahoma" w:hAnsi="Tahoma" w:cs="Tahoma"/>
          <w:sz w:val="20"/>
          <w:szCs w:val="20"/>
          <w:lang w:val="cs-CZ"/>
        </w:rPr>
        <w:tab/>
      </w:r>
      <w:r w:rsidRPr="000F26FA">
        <w:rPr>
          <w:rStyle w:val="dn"/>
          <w:rFonts w:ascii="Tahoma" w:hAnsi="Tahoma"/>
          <w:sz w:val="20"/>
          <w:szCs w:val="20"/>
          <w:lang w:val="cs-CZ"/>
        </w:rPr>
        <w:t>+420412544271</w:t>
      </w:r>
      <w:r w:rsidRPr="000F26FA">
        <w:rPr>
          <w:rStyle w:val="dn"/>
          <w:rFonts w:ascii="Tahoma" w:hAnsi="Tahoma" w:cs="Tahoma"/>
          <w:sz w:val="20"/>
          <w:szCs w:val="20"/>
          <w:lang w:val="cs-CZ"/>
        </w:rPr>
        <w:tab/>
        <w:t>E-mail:</w:t>
      </w:r>
      <w:r w:rsidRPr="000F26FA">
        <w:rPr>
          <w:rStyle w:val="dn"/>
          <w:rFonts w:ascii="Tahoma" w:hAnsi="Tahoma" w:cs="Tahoma"/>
          <w:sz w:val="20"/>
          <w:szCs w:val="20"/>
          <w:lang w:val="cs-CZ"/>
        </w:rPr>
        <w:tab/>
      </w:r>
      <w:hyperlink r:id="rId7" w:history="1">
        <w:r w:rsidRPr="000F26FA">
          <w:rPr>
            <w:rStyle w:val="dn"/>
            <w:rFonts w:ascii="Tahoma" w:hAnsi="Tahoma" w:cs="Tahoma"/>
            <w:sz w:val="20"/>
            <w:szCs w:val="20"/>
            <w:lang w:val="cs-CZ"/>
          </w:rPr>
          <w:t>zs.bynov.proch@seznam.cz</w:t>
        </w:r>
      </w:hyperlink>
    </w:p>
    <w:p w:rsidR="000A32E8" w:rsidRPr="000F26FA" w:rsidRDefault="000A32E8" w:rsidP="008E14CA">
      <w:pPr>
        <w:pStyle w:val="FreeForm"/>
        <w:tabs>
          <w:tab w:val="left" w:pos="1680"/>
          <w:tab w:val="left" w:pos="5387"/>
          <w:tab w:val="left" w:pos="6519"/>
        </w:tabs>
        <w:jc w:val="both"/>
        <w:rPr>
          <w:rFonts w:ascii="Tahoma" w:hAnsi="Tahoma" w:cs="Tahoma"/>
          <w:color w:val="auto"/>
          <w:sz w:val="20"/>
          <w:szCs w:val="20"/>
          <w:lang w:val="cs-CZ" w:eastAsia="en-US"/>
        </w:rPr>
      </w:pPr>
    </w:p>
    <w:p w:rsidR="000A32E8" w:rsidRPr="000F26FA" w:rsidRDefault="000A32E8" w:rsidP="008E14CA">
      <w:pPr>
        <w:pStyle w:val="FreeForm"/>
        <w:tabs>
          <w:tab w:val="left" w:pos="1680"/>
          <w:tab w:val="left" w:pos="5387"/>
          <w:tab w:val="left" w:pos="6519"/>
        </w:tabs>
        <w:jc w:val="both"/>
        <w:rPr>
          <w:rFonts w:ascii="Tahoma" w:hAnsi="Tahoma" w:cs="Tahoma"/>
          <w:color w:val="auto"/>
          <w:sz w:val="20"/>
          <w:szCs w:val="20"/>
          <w:lang w:val="cs-CZ" w:eastAsia="en-US"/>
        </w:rPr>
      </w:pPr>
    </w:p>
    <w:p w:rsidR="000A32E8" w:rsidRPr="000F26FA" w:rsidRDefault="00044FFF" w:rsidP="00BB0434">
      <w:pPr>
        <w:pStyle w:val="FreeForm"/>
        <w:tabs>
          <w:tab w:val="left" w:pos="1680"/>
          <w:tab w:val="left" w:pos="5387"/>
          <w:tab w:val="left" w:pos="6519"/>
        </w:tabs>
        <w:jc w:val="both"/>
        <w:rPr>
          <w:rFonts w:ascii="Tahoma" w:hAnsi="Tahoma" w:cs="Tahoma"/>
          <w:color w:val="auto"/>
          <w:sz w:val="20"/>
          <w:szCs w:val="20"/>
          <w:lang w:val="cs-CZ" w:eastAsia="en-US"/>
        </w:rPr>
      </w:pPr>
      <w:r>
        <w:rPr>
          <w:rFonts w:ascii="Tahoma" w:hAnsi="Tahoma" w:cs="Tahoma"/>
          <w:color w:val="auto"/>
          <w:sz w:val="20"/>
          <w:szCs w:val="20"/>
          <w:lang w:val="cs-CZ" w:eastAsia="en-US"/>
        </w:rPr>
        <w:t>Ověřovací kód Ú</w:t>
      </w:r>
      <w:r w:rsidR="00F36167" w:rsidRPr="000F26FA">
        <w:rPr>
          <w:rFonts w:ascii="Tahoma" w:hAnsi="Tahoma" w:cs="Tahoma"/>
          <w:color w:val="auto"/>
          <w:sz w:val="20"/>
          <w:szCs w:val="20"/>
          <w:lang w:val="cs-CZ" w:eastAsia="en-US"/>
        </w:rPr>
        <w:t>častníka pro změnu poskytovatele služby přístupu k internetu bude dle výslovné dohody stran přidělen při aktivaci Služby přístupu k internetu (je-li sjednána).</w:t>
      </w:r>
      <w:r w:rsidR="00F36167" w:rsidRPr="000F26FA">
        <w:rPr>
          <w:rFonts w:ascii="Tahoma" w:hAnsi="Tahoma" w:cs="Tahoma"/>
          <w:color w:val="auto"/>
          <w:sz w:val="20"/>
          <w:szCs w:val="20"/>
          <w:lang w:val="cs-CZ" w:eastAsia="en-US"/>
        </w:rPr>
        <w:tab/>
      </w:r>
      <w:r w:rsidR="00F36167" w:rsidRPr="000F26FA">
        <w:rPr>
          <w:rStyle w:val="NoneA"/>
          <w:rFonts w:ascii="Tahoma" w:hAnsi="Tahoma" w:cs="Tahoma"/>
          <w:sz w:val="20"/>
          <w:szCs w:val="20"/>
          <w:lang w:val="cs-CZ"/>
        </w:rPr>
        <w:t>OKÚ internet:</w:t>
      </w:r>
      <w:r w:rsidR="00F36167" w:rsidRPr="000F26FA">
        <w:rPr>
          <w:rStyle w:val="NoneA"/>
          <w:rFonts w:ascii="Tahoma" w:hAnsi="Tahoma" w:cs="Tahoma"/>
          <w:sz w:val="20"/>
          <w:szCs w:val="20"/>
          <w:lang w:val="cs-CZ"/>
        </w:rPr>
        <w:tab/>
        <w:t>K3918S4179P8307</w:t>
      </w:r>
    </w:p>
    <w:p w:rsidR="000A32E8" w:rsidRPr="000F26FA" w:rsidRDefault="00044FFF" w:rsidP="00BB0434">
      <w:pPr>
        <w:pStyle w:val="FreeForm"/>
        <w:tabs>
          <w:tab w:val="left" w:pos="1680"/>
          <w:tab w:val="left" w:pos="5387"/>
          <w:tab w:val="left" w:pos="6519"/>
        </w:tabs>
        <w:jc w:val="both"/>
        <w:rPr>
          <w:rFonts w:ascii="Tahoma" w:hAnsi="Tahoma" w:cs="Tahoma"/>
          <w:color w:val="auto"/>
          <w:sz w:val="20"/>
          <w:szCs w:val="20"/>
          <w:lang w:val="cs-CZ" w:eastAsia="en-US"/>
        </w:rPr>
      </w:pPr>
      <w:r>
        <w:rPr>
          <w:rFonts w:ascii="Tahoma" w:hAnsi="Tahoma" w:cs="Tahoma"/>
          <w:color w:val="auto"/>
          <w:sz w:val="20"/>
          <w:szCs w:val="20"/>
          <w:lang w:val="cs-CZ" w:eastAsia="en-US"/>
        </w:rPr>
        <w:t>Ověřovací kód Ú</w:t>
      </w:r>
      <w:r w:rsidR="00F36167" w:rsidRPr="000F26FA">
        <w:rPr>
          <w:rFonts w:ascii="Tahoma" w:hAnsi="Tahoma" w:cs="Tahoma"/>
          <w:color w:val="auto"/>
          <w:sz w:val="20"/>
          <w:szCs w:val="20"/>
          <w:lang w:val="cs-CZ" w:eastAsia="en-US"/>
        </w:rPr>
        <w:t xml:space="preserve">častníka pro přenesení telefonního čísla bude dle výslovné dohody stran přidělen při aktivaci telefonní Služby (je-li sjednána). </w:t>
      </w:r>
    </w:p>
    <w:p w:rsidR="000A32E8" w:rsidRPr="000F26FA" w:rsidRDefault="00F36167" w:rsidP="00BB0434">
      <w:pPr>
        <w:pStyle w:val="FreeForm"/>
        <w:tabs>
          <w:tab w:val="left" w:pos="1680"/>
          <w:tab w:val="left" w:pos="5387"/>
          <w:tab w:val="left" w:pos="6519"/>
        </w:tabs>
        <w:jc w:val="both"/>
        <w:rPr>
          <w:rStyle w:val="NoneA"/>
          <w:rFonts w:ascii="Tahoma" w:hAnsi="Tahoma" w:cs="Tahoma"/>
          <w:color w:val="auto"/>
          <w:sz w:val="20"/>
          <w:szCs w:val="20"/>
          <w:lang w:val="cs-CZ"/>
        </w:rPr>
      </w:pPr>
      <w:r w:rsidRPr="000F26FA">
        <w:rPr>
          <w:rFonts w:ascii="Tahoma" w:hAnsi="Tahoma" w:cs="Tahoma"/>
          <w:color w:val="auto"/>
          <w:sz w:val="20"/>
          <w:szCs w:val="20"/>
          <w:lang w:val="cs-CZ" w:eastAsia="en-US"/>
        </w:rPr>
        <w:t>Aktuální OKU pro změnu poskytovatele služby přístupu k internetu i aktuální OKU pro přenesení telefonního čísla bude Účastníkovi vždy dostupný v klientském účtu Účastníka a lze jej kdykoliv ověřit také prostřednictvím zákaznického centra Poskytovatele.</w:t>
      </w:r>
    </w:p>
    <w:p w:rsidR="000A32E8" w:rsidRPr="000F26FA" w:rsidRDefault="000A32E8" w:rsidP="00C77DA5">
      <w:pPr>
        <w:pStyle w:val="FreeForm"/>
        <w:tabs>
          <w:tab w:val="left" w:pos="1680"/>
          <w:tab w:val="left" w:pos="5387"/>
          <w:tab w:val="left" w:pos="6519"/>
        </w:tabs>
        <w:jc w:val="both"/>
        <w:rPr>
          <w:rStyle w:val="NoneA"/>
          <w:rFonts w:ascii="Tahoma" w:hAnsi="Tahoma" w:cs="Tahoma"/>
          <w:color w:val="auto"/>
          <w:sz w:val="20"/>
          <w:szCs w:val="20"/>
          <w:lang w:val="cs-CZ"/>
        </w:rPr>
      </w:pPr>
    </w:p>
    <w:p w:rsidR="000A32E8" w:rsidRPr="000F26FA" w:rsidRDefault="000A32E8" w:rsidP="00C77DA5">
      <w:pPr>
        <w:pStyle w:val="FreeForm"/>
        <w:tabs>
          <w:tab w:val="left" w:pos="1680"/>
          <w:tab w:val="left" w:pos="5387"/>
          <w:tab w:val="left" w:pos="6519"/>
        </w:tabs>
        <w:jc w:val="both"/>
        <w:rPr>
          <w:rStyle w:val="NoneA"/>
          <w:rFonts w:ascii="Tahoma" w:hAnsi="Tahoma" w:cs="Tahoma"/>
          <w:color w:val="auto"/>
          <w:sz w:val="20"/>
          <w:szCs w:val="20"/>
          <w:lang w:val="cs-CZ"/>
        </w:rPr>
      </w:pPr>
    </w:p>
    <w:p w:rsidR="000A32E8" w:rsidRPr="000F26FA" w:rsidRDefault="00F36167" w:rsidP="00AA4738">
      <w:pPr>
        <w:pStyle w:val="FreeForm"/>
        <w:tabs>
          <w:tab w:val="left" w:pos="1680"/>
          <w:tab w:val="left" w:pos="5387"/>
          <w:tab w:val="left" w:pos="6519"/>
        </w:tabs>
        <w:jc w:val="both"/>
        <w:rPr>
          <w:rStyle w:val="NoneA"/>
          <w:rFonts w:ascii="Tahoma" w:hAnsi="Tahoma" w:cs="Tahoma"/>
          <w:color w:val="auto"/>
          <w:sz w:val="20"/>
          <w:szCs w:val="20"/>
          <w:lang w:val="cs-CZ"/>
        </w:rPr>
      </w:pPr>
      <w:r w:rsidRPr="000F26FA">
        <w:rPr>
          <w:rStyle w:val="NoneA"/>
          <w:rFonts w:ascii="Tahoma" w:hAnsi="Tahoma" w:cs="Tahoma"/>
          <w:b/>
          <w:bCs/>
          <w:i/>
          <w:iCs/>
          <w:color w:val="auto"/>
          <w:sz w:val="20"/>
          <w:szCs w:val="20"/>
          <w:lang w:val="cs-CZ"/>
        </w:rPr>
        <w:t>I. Poskytované služby</w:t>
      </w:r>
    </w:p>
    <w:p w:rsidR="000A32E8" w:rsidRPr="000F26FA" w:rsidRDefault="00F36167"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Tahoma" w:hAnsi="Tahoma" w:cs="Tahoma"/>
          <w:iCs/>
          <w:color w:val="auto"/>
          <w:sz w:val="20"/>
          <w:szCs w:val="20"/>
          <w:lang w:val="cs-CZ"/>
        </w:rPr>
      </w:pPr>
      <w:r w:rsidRPr="000F26FA">
        <w:rPr>
          <w:rFonts w:ascii="Tahoma" w:hAnsi="Tahoma" w:cs="Tahoma"/>
          <w:iCs/>
          <w:color w:val="auto"/>
          <w:sz w:val="20"/>
          <w:szCs w:val="20"/>
          <w:lang w:val="cs-CZ"/>
        </w:rPr>
        <w:t xml:space="preserve">Specifikace služby: rychlost příchozí </w:t>
      </w:r>
      <w:r w:rsidRPr="000F26FA">
        <w:rPr>
          <w:rStyle w:val="NoneA"/>
          <w:rFonts w:ascii="Tahoma" w:hAnsi="Tahoma" w:cs="Tahoma"/>
          <w:color w:val="auto"/>
          <w:sz w:val="20"/>
          <w:szCs w:val="20"/>
          <w:lang w:val="cs-CZ"/>
        </w:rPr>
        <w:t xml:space="preserve">2000000kbps / rychlost odchozí 2000000kbps garantovaná </w:t>
      </w:r>
      <w:r w:rsidRPr="000F26FA">
        <w:rPr>
          <w:rStyle w:val="dn"/>
          <w:sz w:val="20"/>
          <w:szCs w:val="20"/>
          <w:lang w:val="cs-CZ"/>
        </w:rPr>
        <w:t>linka</w:t>
      </w:r>
      <w:r w:rsidRPr="000F26FA">
        <w:rPr>
          <w:rStyle w:val="NoneA"/>
          <w:rFonts w:ascii="Tahoma" w:hAnsi="Tahoma" w:cs="Tahoma"/>
          <w:color w:val="auto"/>
          <w:sz w:val="20"/>
          <w:szCs w:val="20"/>
          <w:lang w:val="cs-CZ"/>
        </w:rPr>
        <w:t xml:space="preserve"> - bez agregace a bez omezení stahovaných dat.</w:t>
      </w:r>
    </w:p>
    <w:p w:rsidR="000A32E8" w:rsidRPr="000F26FA" w:rsidRDefault="00F36167" w:rsidP="00C57DA2">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cs="Tahoma"/>
          <w:iCs/>
          <w:color w:val="auto"/>
          <w:sz w:val="20"/>
          <w:szCs w:val="20"/>
          <w:lang w:val="cs-CZ"/>
        </w:rPr>
      </w:pPr>
      <w:r w:rsidRPr="000F26FA">
        <w:rPr>
          <w:rFonts w:ascii="Tahoma" w:hAnsi="Tahoma" w:cs="Tahoma"/>
          <w:iCs/>
          <w:color w:val="auto"/>
          <w:sz w:val="20"/>
          <w:szCs w:val="20"/>
          <w:lang w:val="cs-CZ"/>
        </w:rPr>
        <w:t xml:space="preserve">Adresa přípojky: </w:t>
      </w:r>
      <w:r w:rsidRPr="000F26FA">
        <w:rPr>
          <w:rStyle w:val="NoneA"/>
          <w:rFonts w:ascii="Tahoma" w:hAnsi="Tahoma" w:cs="Tahoma"/>
          <w:color w:val="auto"/>
          <w:sz w:val="20"/>
          <w:szCs w:val="20"/>
          <w:lang w:val="cs-CZ"/>
        </w:rPr>
        <w:t>Na Pěšině 330, 40505 Děčín, Děčín IX-Bynov</w:t>
      </w:r>
    </w:p>
    <w:p w:rsidR="000A32E8" w:rsidRPr="000F26FA" w:rsidRDefault="00F36167"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color w:val="auto"/>
          <w:sz w:val="20"/>
          <w:szCs w:val="20"/>
          <w:lang w:val="cs-CZ"/>
        </w:rPr>
      </w:pPr>
      <w:r w:rsidRPr="000F26FA">
        <w:rPr>
          <w:rFonts w:ascii="Tahoma" w:hAnsi="Tahoma" w:cs="Tahoma"/>
          <w:iCs/>
          <w:color w:val="auto"/>
          <w:sz w:val="20"/>
          <w:szCs w:val="20"/>
          <w:lang w:val="cs-CZ"/>
        </w:rPr>
        <w:t xml:space="preserve">Datum zahájení služby: </w:t>
      </w:r>
      <w:proofErr w:type="gramStart"/>
      <w:r w:rsidRPr="000F26FA">
        <w:rPr>
          <w:rStyle w:val="NoneA"/>
          <w:rFonts w:ascii="Tahoma" w:hAnsi="Tahoma" w:cs="Tahoma"/>
          <w:color w:val="auto"/>
          <w:sz w:val="20"/>
          <w:szCs w:val="20"/>
          <w:lang w:val="cs-CZ"/>
        </w:rPr>
        <w:t>01.01.202</w:t>
      </w:r>
      <w:r w:rsidR="003C65C8" w:rsidRPr="000F26FA">
        <w:rPr>
          <w:rStyle w:val="NoneA"/>
          <w:rFonts w:ascii="Tahoma" w:hAnsi="Tahoma" w:cs="Tahoma"/>
          <w:color w:val="auto"/>
          <w:sz w:val="20"/>
          <w:szCs w:val="20"/>
          <w:lang w:val="cs-CZ"/>
        </w:rPr>
        <w:t>6</w:t>
      </w:r>
      <w:proofErr w:type="gramEnd"/>
    </w:p>
    <w:p w:rsidR="000A32E8" w:rsidRPr="000F26FA" w:rsidRDefault="000A32E8" w:rsidP="00AE5EEB">
      <w:pPr>
        <w:pStyle w:val="FreeForm"/>
        <w:tabs>
          <w:tab w:val="left" w:pos="1680"/>
          <w:tab w:val="left" w:pos="5387"/>
          <w:tab w:val="left" w:pos="6519"/>
        </w:tabs>
        <w:jc w:val="both"/>
        <w:rPr>
          <w:rStyle w:val="NoneA"/>
          <w:rFonts w:ascii="Tahoma" w:hAnsi="Tahoma" w:cs="Tahoma"/>
          <w:color w:val="auto"/>
          <w:sz w:val="20"/>
          <w:szCs w:val="20"/>
          <w:lang w:val="cs-CZ"/>
        </w:rPr>
      </w:pPr>
    </w:p>
    <w:p w:rsidR="000A32E8" w:rsidRPr="000F26FA" w:rsidRDefault="000A32E8" w:rsidP="00AE5EEB">
      <w:pPr>
        <w:pStyle w:val="FreeForm"/>
        <w:tabs>
          <w:tab w:val="left" w:pos="1680"/>
          <w:tab w:val="left" w:pos="5387"/>
          <w:tab w:val="left" w:pos="6519"/>
        </w:tabs>
        <w:jc w:val="both"/>
        <w:rPr>
          <w:rStyle w:val="NoneA"/>
          <w:rFonts w:ascii="Tahoma" w:hAnsi="Tahoma" w:cs="Tahoma"/>
          <w:color w:val="auto"/>
          <w:sz w:val="20"/>
          <w:szCs w:val="20"/>
          <w:lang w:val="cs-CZ"/>
        </w:rPr>
      </w:pPr>
    </w:p>
    <w:p w:rsidR="000A32E8" w:rsidRPr="000F26FA" w:rsidRDefault="00F36167" w:rsidP="00C57DA2">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ahoma" w:hAnsi="Tahoma" w:cs="Tahoma"/>
          <w:b/>
          <w:i/>
          <w:iCs/>
          <w:color w:val="auto"/>
          <w:sz w:val="20"/>
          <w:szCs w:val="20"/>
          <w:lang w:val="cs-CZ"/>
        </w:rPr>
      </w:pPr>
      <w:r w:rsidRPr="000F26FA">
        <w:rPr>
          <w:rFonts w:ascii="Tahoma" w:hAnsi="Tahoma" w:cs="Tahoma"/>
          <w:b/>
          <w:i/>
          <w:iCs/>
          <w:color w:val="auto"/>
          <w:sz w:val="20"/>
          <w:szCs w:val="20"/>
          <w:lang w:val="cs-CZ"/>
        </w:rPr>
        <w:t>II. Doba trvání smlouvy</w:t>
      </w:r>
    </w:p>
    <w:p w:rsidR="000A32E8" w:rsidRPr="000F26FA" w:rsidRDefault="00F36167" w:rsidP="00E71D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outlineLvl w:val="0"/>
        <w:rPr>
          <w:rFonts w:ascii="Tahoma" w:hAnsi="Tahoma" w:cs="Tahoma"/>
          <w:sz w:val="19"/>
          <w:szCs w:val="19"/>
          <w:lang w:val="cs-CZ"/>
        </w:rPr>
      </w:pPr>
      <w:r w:rsidRPr="000F26FA">
        <w:rPr>
          <w:rFonts w:ascii="Tahoma" w:hAnsi="Tahoma" w:cs="Tahoma"/>
          <w:sz w:val="19"/>
          <w:szCs w:val="19"/>
          <w:lang w:val="cs-CZ"/>
        </w:rPr>
        <w:t>Smlouva se uzavírá na dobu určitou 24 měsíců ode dne zahájení poskytování služby.</w:t>
      </w:r>
    </w:p>
    <w:p w:rsidR="000A32E8" w:rsidRPr="000F26FA" w:rsidRDefault="00F36167" w:rsidP="00E71D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outlineLvl w:val="0"/>
        <w:rPr>
          <w:rFonts w:ascii="Tahoma" w:hAnsi="Tahoma" w:cs="Tahoma"/>
          <w:sz w:val="19"/>
          <w:szCs w:val="19"/>
          <w:lang w:val="cs-CZ"/>
        </w:rPr>
      </w:pPr>
      <w:r w:rsidRPr="000F26FA">
        <w:rPr>
          <w:rStyle w:val="dn"/>
          <w:rFonts w:ascii="Tahoma" w:hAnsi="Tahoma"/>
          <w:sz w:val="20"/>
          <w:szCs w:val="20"/>
          <w:lang w:val="cs-CZ"/>
        </w:rPr>
        <w:t>Pokud je smlouva uzavřena na dobu určitou a žádná ze smluvních stran nejpozději 30 dnů před uplynutím sjednané doby trvání nevyjádří písemně vůli smlouvu/službu ukončit, smlouva se prodlužuje na dobu neurčitou s výpovědní dobou 3 měsíce. Výpovědní doba začíná běžet prvním dnem kalendářního měsíce následujícího po doručení výpovědi.</w:t>
      </w:r>
    </w:p>
    <w:p w:rsidR="000A32E8" w:rsidRPr="000F26FA" w:rsidRDefault="00F36167" w:rsidP="00E71D9C">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outlineLvl w:val="0"/>
        <w:rPr>
          <w:rStyle w:val="dn"/>
          <w:rFonts w:ascii="Tahoma" w:hAnsi="Tahoma"/>
          <w:sz w:val="20"/>
          <w:szCs w:val="20"/>
          <w:lang w:val="cs-CZ"/>
        </w:rPr>
      </w:pPr>
      <w:r w:rsidRPr="000F26FA">
        <w:rPr>
          <w:rStyle w:val="dn"/>
          <w:rFonts w:ascii="Tahoma" w:hAnsi="Tahoma"/>
          <w:sz w:val="20"/>
          <w:szCs w:val="20"/>
          <w:lang w:val="cs-CZ"/>
        </w:rPr>
        <w:t xml:space="preserve">Účastník výslovně bere na vědomí a souhlasí s tím, že skončí-li smlouva nebo služba sjednaná na dobu určitou předčasně, a to z důvodů spočívajících na straně účastníka, tj. zejména výpovědí účastníka či odstoupením poskytovatele od smlouvy nebo služby pro její porušení účastníkem, je poskytovatel oprávněn požadovat od účastníka úhradu finančního vyrovnání dle odst. </w:t>
      </w:r>
      <w:proofErr w:type="gramStart"/>
      <w:r w:rsidRPr="000F26FA">
        <w:rPr>
          <w:rStyle w:val="dn"/>
          <w:rFonts w:ascii="Tahoma" w:hAnsi="Tahoma"/>
          <w:sz w:val="20"/>
          <w:szCs w:val="20"/>
          <w:lang w:val="cs-CZ"/>
        </w:rPr>
        <w:t>IV.27</w:t>
      </w:r>
      <w:proofErr w:type="gramEnd"/>
      <w:r w:rsidRPr="000F26FA">
        <w:rPr>
          <w:rStyle w:val="dn"/>
          <w:rFonts w:ascii="Tahoma" w:hAnsi="Tahoma"/>
          <w:sz w:val="20"/>
          <w:szCs w:val="20"/>
          <w:lang w:val="cs-CZ"/>
        </w:rPr>
        <w:t xml:space="preserve"> a násl. Všeobecných obchodních podmínek.</w:t>
      </w:r>
    </w:p>
    <w:p w:rsidR="000A32E8" w:rsidRPr="000F26FA" w:rsidRDefault="00F36167" w:rsidP="00E71D9C">
      <w:pPr>
        <w:spacing w:after="120"/>
        <w:jc w:val="both"/>
        <w:rPr>
          <w:rFonts w:ascii="Tahoma" w:hAnsi="Tahoma" w:cs="Tahoma"/>
          <w:bCs/>
          <w:sz w:val="19"/>
          <w:szCs w:val="19"/>
          <w:lang w:eastAsia="en-US"/>
        </w:rPr>
      </w:pPr>
      <w:r w:rsidRPr="000F26FA">
        <w:rPr>
          <w:rFonts w:ascii="Tahoma" w:hAnsi="Tahoma" w:cs="Tahoma"/>
          <w:sz w:val="19"/>
          <w:szCs w:val="19"/>
          <w:lang w:eastAsia="en-US"/>
        </w:rPr>
        <w:t xml:space="preserve">Poskytovatel pro užívání služeb zapůjčil uživateli své koncové zařízení – GPON </w:t>
      </w:r>
      <w:proofErr w:type="spellStart"/>
      <w:r w:rsidRPr="000F26FA">
        <w:rPr>
          <w:rFonts w:ascii="Tahoma" w:hAnsi="Tahoma" w:cs="Tahoma"/>
          <w:sz w:val="19"/>
          <w:szCs w:val="19"/>
          <w:lang w:eastAsia="en-US"/>
        </w:rPr>
        <w:t>router</w:t>
      </w:r>
      <w:proofErr w:type="spellEnd"/>
      <w:r w:rsidRPr="000F26FA">
        <w:rPr>
          <w:rFonts w:ascii="Tahoma" w:hAnsi="Tahoma" w:cs="Tahoma"/>
          <w:sz w:val="19"/>
          <w:szCs w:val="19"/>
          <w:lang w:eastAsia="en-US"/>
        </w:rPr>
        <w:t xml:space="preserve">. V případě ukončení smlouvy či pozastavení služeb se uživatel zavazuje toto zařízení vrátit, resp. umožnit poskytovateli jeho zpětnou demontáž, a to nejpozději do 30 kalendářních dnů od výzvy poskytovatele zaslané způsobem uvedeným pro vyúčtování. </w:t>
      </w:r>
      <w:r w:rsidRPr="000F26FA">
        <w:rPr>
          <w:rFonts w:ascii="Tahoma" w:hAnsi="Tahoma" w:cs="Tahoma"/>
          <w:b/>
          <w:sz w:val="19"/>
          <w:szCs w:val="19"/>
          <w:lang w:eastAsia="en-US"/>
        </w:rPr>
        <w:t>Nedodržení tohoto závazku uživatele bude sankcionováno smluvní pokutou ve výši 3 000 Kč / ks zařízení.</w:t>
      </w:r>
    </w:p>
    <w:p w:rsidR="000A32E8" w:rsidRPr="000F26FA" w:rsidRDefault="000A32E8" w:rsidP="00AE5EE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dn"/>
          <w:rFonts w:ascii="Tahoma" w:hAnsi="Tahoma"/>
          <w:sz w:val="20"/>
          <w:szCs w:val="20"/>
          <w:lang w:val="cs-CZ"/>
        </w:rPr>
      </w:pPr>
    </w:p>
    <w:p w:rsidR="000A32E8" w:rsidRPr="000F26FA" w:rsidRDefault="000A32E8" w:rsidP="00AE5EE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dn"/>
          <w:rFonts w:ascii="Tahoma" w:hAnsi="Tahoma"/>
          <w:sz w:val="20"/>
          <w:szCs w:val="20"/>
          <w:lang w:val="cs-CZ"/>
        </w:rPr>
      </w:pPr>
    </w:p>
    <w:p w:rsidR="000A32E8" w:rsidRPr="000F26FA" w:rsidRDefault="000A32E8" w:rsidP="00AE5EE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dn"/>
          <w:rFonts w:ascii="Tahoma" w:hAnsi="Tahoma"/>
          <w:sz w:val="20"/>
          <w:szCs w:val="20"/>
          <w:lang w:val="cs-CZ"/>
        </w:rPr>
      </w:pPr>
    </w:p>
    <w:p w:rsidR="000A32E8" w:rsidRPr="000F26FA" w:rsidRDefault="000A32E8" w:rsidP="00AE5EE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dn"/>
          <w:rFonts w:ascii="Tahoma" w:hAnsi="Tahoma"/>
          <w:sz w:val="20"/>
          <w:szCs w:val="20"/>
          <w:lang w:val="cs-CZ"/>
        </w:rPr>
      </w:pPr>
    </w:p>
    <w:p w:rsidR="000A32E8" w:rsidRPr="000F26FA" w:rsidRDefault="000A32E8" w:rsidP="00AE5EE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dn"/>
          <w:rFonts w:ascii="Tahoma" w:hAnsi="Tahoma"/>
          <w:sz w:val="20"/>
          <w:szCs w:val="20"/>
          <w:lang w:val="cs-CZ"/>
        </w:rPr>
      </w:pPr>
    </w:p>
    <w:p w:rsidR="000A32E8" w:rsidRPr="000F26FA" w:rsidRDefault="000A32E8" w:rsidP="00AE5EE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dn"/>
          <w:rFonts w:ascii="Tahoma" w:hAnsi="Tahoma"/>
          <w:sz w:val="20"/>
          <w:szCs w:val="20"/>
          <w:lang w:val="cs-CZ"/>
        </w:rPr>
      </w:pPr>
    </w:p>
    <w:p w:rsidR="000A32E8" w:rsidRPr="000F26FA" w:rsidRDefault="00F36167" w:rsidP="00AE5EE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A"/>
          <w:rFonts w:ascii="Tahoma" w:hAnsi="Tahoma" w:cs="Tahoma"/>
          <w:color w:val="auto"/>
          <w:sz w:val="19"/>
          <w:szCs w:val="19"/>
          <w:lang w:val="cs-CZ"/>
        </w:rPr>
      </w:pPr>
      <w:r w:rsidRPr="000F26FA">
        <w:rPr>
          <w:rStyle w:val="NoneA"/>
          <w:rFonts w:ascii="Tahoma" w:hAnsi="Tahoma" w:cs="Tahoma"/>
          <w:b/>
          <w:bCs/>
          <w:i/>
          <w:iCs/>
          <w:color w:val="auto"/>
          <w:sz w:val="19"/>
          <w:szCs w:val="19"/>
          <w:lang w:val="cs-CZ"/>
        </w:rPr>
        <w:lastRenderedPageBreak/>
        <w:t>III. Cena služeb</w:t>
      </w:r>
    </w:p>
    <w:p w:rsidR="000A32E8" w:rsidRPr="000F26FA" w:rsidRDefault="00F36167"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color w:val="auto"/>
          <w:sz w:val="19"/>
          <w:szCs w:val="19"/>
          <w:lang w:val="cs-CZ"/>
        </w:rPr>
      </w:pPr>
      <w:r w:rsidRPr="000F26FA">
        <w:rPr>
          <w:rStyle w:val="NoneA"/>
          <w:rFonts w:ascii="Tahoma" w:hAnsi="Tahoma" w:cs="Tahoma"/>
          <w:color w:val="auto"/>
          <w:sz w:val="19"/>
          <w:szCs w:val="19"/>
          <w:lang w:val="cs-CZ"/>
        </w:rPr>
        <w:t xml:space="preserve">Za služby uvedené v bodě I. je stanoven měsíční paušál ve výši </w:t>
      </w:r>
      <w:r w:rsidR="003C65C8" w:rsidRPr="000F26FA">
        <w:rPr>
          <w:rStyle w:val="NoneA"/>
          <w:rFonts w:ascii="Tahoma" w:hAnsi="Tahoma" w:cs="Tahoma"/>
          <w:b/>
          <w:bCs/>
          <w:color w:val="auto"/>
          <w:sz w:val="19"/>
          <w:szCs w:val="19"/>
          <w:lang w:val="cs-CZ"/>
        </w:rPr>
        <w:t>8</w:t>
      </w:r>
      <w:r w:rsidRPr="000F26FA">
        <w:rPr>
          <w:rStyle w:val="NoneA"/>
          <w:rFonts w:ascii="Tahoma" w:hAnsi="Tahoma" w:cs="Tahoma"/>
          <w:b/>
          <w:bCs/>
          <w:color w:val="auto"/>
          <w:sz w:val="19"/>
          <w:szCs w:val="19"/>
          <w:lang w:val="cs-CZ"/>
        </w:rPr>
        <w:t xml:space="preserve"> 800,00 </w:t>
      </w:r>
      <w:r w:rsidRPr="000F26FA">
        <w:rPr>
          <w:rStyle w:val="NoneA"/>
          <w:rFonts w:ascii="Tahoma" w:hAnsi="Tahoma" w:cs="Tahoma"/>
          <w:b/>
          <w:color w:val="auto"/>
          <w:sz w:val="19"/>
          <w:szCs w:val="19"/>
          <w:lang w:val="cs-CZ"/>
        </w:rPr>
        <w:t>Kč.</w:t>
      </w:r>
    </w:p>
    <w:p w:rsidR="000A32E8" w:rsidRPr="000F26FA" w:rsidRDefault="00F36167"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Style w:val="NoneA"/>
          <w:rFonts w:ascii="Tahoma" w:hAnsi="Tahoma" w:cs="Tahoma"/>
          <w:color w:val="auto"/>
          <w:sz w:val="19"/>
          <w:szCs w:val="19"/>
          <w:lang w:val="cs-CZ"/>
        </w:rPr>
      </w:pPr>
      <w:r w:rsidRPr="000F26FA">
        <w:rPr>
          <w:rStyle w:val="NoneA"/>
          <w:rFonts w:ascii="Tahoma" w:hAnsi="Tahoma" w:cs="Tahoma"/>
          <w:color w:val="auto"/>
          <w:sz w:val="19"/>
          <w:szCs w:val="19"/>
          <w:lang w:val="cs-CZ"/>
        </w:rPr>
        <w:t xml:space="preserve">Odběratel je povinen uhradit každý měsíc tento paušál nejpozději do 15.dne příslušného měsíce na bankovní účet poskytovatele </w:t>
      </w:r>
      <w:r w:rsidRPr="000F26FA">
        <w:rPr>
          <w:rFonts w:ascii="Tahoma" w:hAnsi="Tahoma" w:cs="Tahoma"/>
          <w:b/>
          <w:bCs/>
          <w:sz w:val="19"/>
          <w:szCs w:val="19"/>
          <w:lang w:val="cs-CZ"/>
        </w:rPr>
        <w:t xml:space="preserve">131-3432990267/0100 </w:t>
      </w:r>
      <w:r w:rsidRPr="000F26FA">
        <w:rPr>
          <w:rStyle w:val="NoneA"/>
          <w:rFonts w:ascii="Tahoma" w:hAnsi="Tahoma" w:cs="Tahoma"/>
          <w:color w:val="auto"/>
          <w:sz w:val="19"/>
          <w:szCs w:val="19"/>
          <w:lang w:val="cs-CZ"/>
        </w:rPr>
        <w:t xml:space="preserve">s variabilním symbolem </w:t>
      </w:r>
      <w:r w:rsidRPr="000F26FA">
        <w:rPr>
          <w:rStyle w:val="NoneA"/>
          <w:rFonts w:ascii="Tahoma" w:hAnsi="Tahoma" w:cs="Tahoma"/>
          <w:b/>
          <w:bCs/>
          <w:color w:val="auto"/>
          <w:sz w:val="19"/>
          <w:szCs w:val="19"/>
          <w:lang w:val="cs-CZ"/>
        </w:rPr>
        <w:t>9013949</w:t>
      </w:r>
      <w:r w:rsidRPr="000F26FA">
        <w:rPr>
          <w:rStyle w:val="NoneA"/>
          <w:rFonts w:ascii="Tahoma" w:hAnsi="Tahoma" w:cs="Tahoma"/>
          <w:color w:val="auto"/>
          <w:sz w:val="19"/>
          <w:szCs w:val="19"/>
          <w:lang w:val="cs-CZ"/>
        </w:rPr>
        <w:t>.</w:t>
      </w:r>
    </w:p>
    <w:p w:rsidR="000A32E8" w:rsidRPr="000F26FA" w:rsidRDefault="00F36167"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Style w:val="NoneA"/>
          <w:rFonts w:ascii="Tahoma" w:hAnsi="Tahoma" w:cs="Tahoma"/>
          <w:color w:val="auto"/>
          <w:sz w:val="19"/>
          <w:szCs w:val="19"/>
          <w:lang w:val="cs-CZ"/>
        </w:rPr>
      </w:pPr>
      <w:r w:rsidRPr="000F26FA">
        <w:rPr>
          <w:rStyle w:val="NoneA"/>
          <w:rFonts w:ascii="Tahoma" w:hAnsi="Tahoma" w:cs="Tahoma"/>
          <w:color w:val="auto"/>
          <w:sz w:val="19"/>
          <w:szCs w:val="19"/>
          <w:lang w:val="cs-CZ"/>
        </w:rPr>
        <w:t xml:space="preserve">Instalační poplatek za zřízení služby v bodě I. činí </w:t>
      </w:r>
      <w:r w:rsidRPr="000F26FA">
        <w:rPr>
          <w:rStyle w:val="NoneA"/>
          <w:rFonts w:ascii="Tahoma" w:hAnsi="Tahoma" w:cs="Tahoma"/>
          <w:b/>
          <w:color w:val="auto"/>
          <w:sz w:val="19"/>
          <w:szCs w:val="19"/>
          <w:lang w:val="cs-CZ"/>
        </w:rPr>
        <w:t xml:space="preserve">0,00 Kč </w:t>
      </w:r>
      <w:r w:rsidRPr="000F26FA">
        <w:rPr>
          <w:rStyle w:val="NoneA"/>
          <w:rFonts w:ascii="Tahoma" w:hAnsi="Tahoma" w:cs="Tahoma"/>
          <w:color w:val="auto"/>
          <w:sz w:val="19"/>
          <w:szCs w:val="19"/>
          <w:lang w:val="cs-CZ"/>
        </w:rPr>
        <w:t>a je splatný po předání služby technikem.</w:t>
      </w:r>
    </w:p>
    <w:p w:rsidR="000A32E8" w:rsidRPr="000F26FA" w:rsidRDefault="00F36167"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Tahoma" w:hAnsi="Tahoma" w:cs="Tahoma"/>
          <w:bCs/>
          <w:color w:val="auto"/>
          <w:sz w:val="19"/>
          <w:szCs w:val="19"/>
          <w:lang w:val="cs-CZ"/>
        </w:rPr>
      </w:pPr>
      <w:r w:rsidRPr="000F26FA">
        <w:rPr>
          <w:rFonts w:ascii="Tahoma" w:hAnsi="Tahoma" w:cs="Tahoma"/>
          <w:bCs/>
          <w:color w:val="auto"/>
          <w:sz w:val="19"/>
          <w:szCs w:val="19"/>
          <w:lang w:val="cs-CZ"/>
        </w:rPr>
        <w:t>Fakturace bude prováděna elektronicky, není-li ve smlouvě sjednáno jinak. Zasílání faktur poštovní zásilkou je zpoplatněno dle Ceníku. V případě elektronické fakturace budou faktury zasílány na e-mail uvedený v záhlaví této smlouvy. Je-li účastník v prodlení s úhradou ceny služby, je účastník povinen platit z nezaplacené částky smluvní úrok z prodlení, a to počínaje prvním dnem prodlení. Výše úroku z prodlení činí dle dohody stran 0,2 % z dlužné částky za každý započatý den prodlení.</w:t>
      </w:r>
    </w:p>
    <w:p w:rsidR="000A32E8" w:rsidRPr="000F26FA" w:rsidRDefault="000A32E8" w:rsidP="00E71D9C">
      <w:pPr>
        <w:pStyle w:val="FreeForm"/>
        <w:tabs>
          <w:tab w:val="left" w:pos="1680"/>
          <w:tab w:val="left" w:pos="5387"/>
          <w:tab w:val="left" w:pos="6519"/>
        </w:tabs>
        <w:jc w:val="both"/>
        <w:rPr>
          <w:rStyle w:val="NoneA"/>
          <w:sz w:val="20"/>
          <w:szCs w:val="20"/>
          <w:lang w:val="cs-CZ"/>
        </w:rPr>
      </w:pPr>
    </w:p>
    <w:p w:rsidR="000A32E8" w:rsidRPr="000F26FA" w:rsidRDefault="000A32E8" w:rsidP="00E71D9C">
      <w:pPr>
        <w:pStyle w:val="FreeForm"/>
        <w:tabs>
          <w:tab w:val="left" w:pos="1680"/>
          <w:tab w:val="left" w:pos="5387"/>
          <w:tab w:val="left" w:pos="6519"/>
        </w:tabs>
        <w:jc w:val="both"/>
        <w:rPr>
          <w:rStyle w:val="NoneA"/>
          <w:sz w:val="20"/>
          <w:szCs w:val="20"/>
          <w:lang w:val="cs-CZ"/>
        </w:rPr>
      </w:pPr>
    </w:p>
    <w:p w:rsidR="000A32E8" w:rsidRPr="000F26FA" w:rsidRDefault="00F36167"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b/>
          <w:bCs/>
          <w:i/>
          <w:iCs/>
          <w:color w:val="auto"/>
          <w:sz w:val="20"/>
          <w:szCs w:val="20"/>
          <w:lang w:val="cs-CZ"/>
        </w:rPr>
      </w:pPr>
      <w:r w:rsidRPr="000F26FA">
        <w:rPr>
          <w:rStyle w:val="NoneA"/>
          <w:rFonts w:ascii="Tahoma" w:hAnsi="Tahoma" w:cs="Tahoma"/>
          <w:b/>
          <w:bCs/>
          <w:i/>
          <w:iCs/>
          <w:color w:val="auto"/>
          <w:sz w:val="20"/>
          <w:szCs w:val="20"/>
          <w:lang w:val="cs-CZ"/>
        </w:rPr>
        <w:t xml:space="preserve">IV. Ostatní ustanovení </w:t>
      </w:r>
    </w:p>
    <w:p w:rsidR="000A32E8" w:rsidRPr="000F26FA" w:rsidRDefault="00F36167" w:rsidP="009E620B">
      <w:pPr>
        <w:jc w:val="both"/>
        <w:rPr>
          <w:rStyle w:val="dn"/>
          <w:rFonts w:ascii="Tahoma" w:hAnsi="Tahoma"/>
          <w:sz w:val="20"/>
          <w:szCs w:val="20"/>
        </w:rPr>
      </w:pPr>
      <w:r w:rsidRPr="000F26FA">
        <w:rPr>
          <w:rStyle w:val="dn"/>
          <w:rFonts w:ascii="Tahoma" w:hAnsi="Tahoma"/>
          <w:sz w:val="20"/>
          <w:szCs w:val="20"/>
        </w:rPr>
        <w:t>Předmětem této smlouvy je závazek poskytovatele zřídit a poskytovat účastníkovi služby specifikované v</w:t>
      </w:r>
      <w:r w:rsidRPr="000F26FA">
        <w:rPr>
          <w:rStyle w:val="dn"/>
          <w:rFonts w:ascii="Tahoma" w:hAnsi="Tahoma"/>
          <w:b/>
          <w:bCs/>
          <w:sz w:val="20"/>
          <w:szCs w:val="20"/>
        </w:rPr>
        <w:t> </w:t>
      </w:r>
      <w:r w:rsidRPr="000F26FA">
        <w:rPr>
          <w:rStyle w:val="dn"/>
          <w:rFonts w:ascii="Tahoma" w:hAnsi="Tahoma"/>
          <w:sz w:val="20"/>
          <w:szCs w:val="20"/>
        </w:rPr>
        <w:t xml:space="preserve">této smlouvě a </w:t>
      </w:r>
      <w:r w:rsidRPr="000F26FA">
        <w:rPr>
          <w:rStyle w:val="dn"/>
          <w:rFonts w:ascii="Tahoma" w:hAnsi="Tahoma"/>
          <w:b/>
          <w:bCs/>
          <w:sz w:val="20"/>
          <w:szCs w:val="20"/>
        </w:rPr>
        <w:t xml:space="preserve">Popisu služeb </w:t>
      </w:r>
      <w:r w:rsidRPr="000F26FA">
        <w:rPr>
          <w:rStyle w:val="dn"/>
          <w:rFonts w:ascii="Tahoma" w:hAnsi="Tahoma"/>
          <w:sz w:val="20"/>
          <w:szCs w:val="20"/>
        </w:rPr>
        <w:t xml:space="preserve">a závazek účastníka užívat poskytované služby v souladu se </w:t>
      </w:r>
      <w:r w:rsidRPr="000F26FA">
        <w:rPr>
          <w:rStyle w:val="dn"/>
          <w:rFonts w:ascii="Tahoma" w:hAnsi="Tahoma"/>
          <w:b/>
          <w:bCs/>
          <w:sz w:val="20"/>
          <w:szCs w:val="20"/>
        </w:rPr>
        <w:t xml:space="preserve">Všeobecnými obchodními podmínkami poskytování služeb elektronických komunikací společnosti JAWtelco.cz s.r.o. </w:t>
      </w:r>
      <w:r w:rsidRPr="000F26FA">
        <w:rPr>
          <w:rStyle w:val="dn"/>
          <w:rFonts w:ascii="Tahoma" w:hAnsi="Tahoma"/>
          <w:sz w:val="20"/>
          <w:szCs w:val="20"/>
        </w:rPr>
        <w:t>a z poskytované služby platit řádně a včas sjednanou cenu. Podrobné podmínky poskytování služeb, jakož i práva a povinnosti smluvních stran, jsou stanoveny také v následujících přílohách této smlouvy, které tvoří její nedílnou součást a jsou pro strany závazné:</w:t>
      </w:r>
    </w:p>
    <w:p w:rsidR="000A32E8" w:rsidRPr="000F26FA" w:rsidRDefault="000A32E8" w:rsidP="00AE5EEB">
      <w:pPr>
        <w:pStyle w:val="FreeForm"/>
        <w:tabs>
          <w:tab w:val="center" w:pos="4253"/>
          <w:tab w:val="center" w:pos="8504"/>
        </w:tabs>
        <w:rPr>
          <w:rStyle w:val="NoneA"/>
          <w:sz w:val="20"/>
          <w:szCs w:val="20"/>
          <w:lang w:val="cs-CZ"/>
        </w:rPr>
      </w:pPr>
    </w:p>
    <w:p w:rsidR="000A32E8" w:rsidRPr="000F26FA" w:rsidRDefault="000A32E8" w:rsidP="009E620B">
      <w:pPr>
        <w:jc w:val="both"/>
        <w:rPr>
          <w:rFonts w:ascii="Tahoma" w:hAnsi="Tahoma" w:cs="Tahoma"/>
          <w:sz w:val="20"/>
          <w:szCs w:val="20"/>
        </w:rPr>
      </w:pPr>
    </w:p>
    <w:p w:rsidR="000A32E8" w:rsidRPr="000F26FA" w:rsidRDefault="00F36167" w:rsidP="009E620B">
      <w:pPr>
        <w:widowControl w:val="0"/>
        <w:numPr>
          <w:ilvl w:val="0"/>
          <w:numId w:val="11"/>
        </w:numPr>
        <w:tabs>
          <w:tab w:val="clear" w:pos="720"/>
          <w:tab w:val="num" w:pos="360"/>
        </w:tabs>
        <w:suppressAutoHyphens/>
        <w:ind w:left="360"/>
        <w:rPr>
          <w:rFonts w:ascii="Tahoma" w:hAnsi="Tahoma" w:cs="Tahoma"/>
          <w:sz w:val="20"/>
          <w:szCs w:val="20"/>
        </w:rPr>
      </w:pPr>
      <w:r w:rsidRPr="000F26FA">
        <w:rPr>
          <w:rFonts w:ascii="Tahoma" w:hAnsi="Tahoma" w:cs="Tahoma"/>
          <w:b/>
          <w:bCs/>
          <w:sz w:val="20"/>
          <w:szCs w:val="20"/>
        </w:rPr>
        <w:t>Všeobecné obchodní podmínky</w:t>
      </w:r>
    </w:p>
    <w:p w:rsidR="000A32E8" w:rsidRPr="000F26FA" w:rsidRDefault="00F36167" w:rsidP="00BB0434">
      <w:pPr>
        <w:widowControl w:val="0"/>
        <w:numPr>
          <w:ilvl w:val="0"/>
          <w:numId w:val="11"/>
        </w:numPr>
        <w:tabs>
          <w:tab w:val="clear" w:pos="720"/>
          <w:tab w:val="num" w:pos="360"/>
        </w:tabs>
        <w:suppressAutoHyphens/>
        <w:ind w:left="360"/>
        <w:rPr>
          <w:rFonts w:ascii="Tahoma" w:hAnsi="Tahoma" w:cs="Tahoma"/>
          <w:sz w:val="20"/>
          <w:szCs w:val="20"/>
        </w:rPr>
      </w:pPr>
      <w:r w:rsidRPr="000F26FA">
        <w:rPr>
          <w:rFonts w:ascii="Tahoma" w:hAnsi="Tahoma" w:cs="Tahoma"/>
          <w:b/>
          <w:bCs/>
          <w:sz w:val="20"/>
          <w:szCs w:val="20"/>
        </w:rPr>
        <w:t>Popis služby – předávací protokol</w:t>
      </w:r>
    </w:p>
    <w:p w:rsidR="000A32E8" w:rsidRPr="000F26FA" w:rsidRDefault="000A32E8" w:rsidP="00AE5EEB">
      <w:pPr>
        <w:pStyle w:val="FreeForm"/>
        <w:tabs>
          <w:tab w:val="center" w:pos="4253"/>
          <w:tab w:val="center" w:pos="8504"/>
        </w:tabs>
        <w:rPr>
          <w:rStyle w:val="NoneA"/>
          <w:sz w:val="20"/>
          <w:szCs w:val="20"/>
          <w:lang w:val="cs-CZ"/>
        </w:rPr>
      </w:pPr>
    </w:p>
    <w:p w:rsidR="000A32E8" w:rsidRPr="000F26FA" w:rsidRDefault="00F36167" w:rsidP="00AE5EE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Style w:val="NoneA"/>
          <w:rFonts w:ascii="Tahoma" w:hAnsi="Tahoma" w:cs="Tahoma"/>
          <w:color w:val="auto"/>
          <w:sz w:val="20"/>
          <w:szCs w:val="20"/>
          <w:lang w:val="cs-CZ"/>
        </w:rPr>
      </w:pPr>
      <w:r w:rsidRPr="000F26FA">
        <w:rPr>
          <w:rFonts w:ascii="Tahoma" w:hAnsi="Tahoma" w:cs="Tahoma"/>
          <w:color w:val="auto"/>
          <w:sz w:val="20"/>
          <w:szCs w:val="20"/>
          <w:lang w:val="cs-CZ"/>
        </w:rPr>
        <w:t xml:space="preserve">Veškeré dokumenty jsou k dispozici také na </w:t>
      </w:r>
      <w:bookmarkStart w:id="2" w:name="__DdeLink__1187_1363986387"/>
      <w:r w:rsidRPr="000F26FA">
        <w:rPr>
          <w:rFonts w:ascii="Tahoma" w:hAnsi="Tahoma" w:cs="Tahoma"/>
          <w:color w:val="auto"/>
          <w:sz w:val="20"/>
          <w:szCs w:val="20"/>
          <w:lang w:val="cs-CZ"/>
        </w:rPr>
        <w:t>webu Poskytovatele</w:t>
      </w:r>
      <w:bookmarkEnd w:id="2"/>
      <w:r w:rsidRPr="000F26FA">
        <w:rPr>
          <w:rFonts w:ascii="Tahoma" w:hAnsi="Tahoma" w:cs="Tahoma"/>
          <w:color w:val="auto"/>
          <w:sz w:val="20"/>
          <w:szCs w:val="20"/>
          <w:lang w:val="cs-CZ"/>
        </w:rPr>
        <w:t>. Účastník potvrzuje, že se s kompletní smluvní dokumentací před podpisem této smlouvy řádně seznámil a že s ní bezvýhradně souhlasí.</w:t>
      </w:r>
      <w:r w:rsidRPr="000F26FA">
        <w:rPr>
          <w:rStyle w:val="NoneA"/>
          <w:rFonts w:ascii="Tahoma" w:hAnsi="Tahoma" w:cs="Tahoma"/>
          <w:color w:val="auto"/>
          <w:sz w:val="20"/>
          <w:szCs w:val="20"/>
          <w:lang w:val="cs-CZ"/>
        </w:rPr>
        <w:t xml:space="preserve"> Poskytovatel je oprávněn smluvní dokumenty měnit a doplňovat v rozsahu a způsobem, který je v souladu se zákonem o elektronických komunikacích a ujednání v odst. III.19 a násl. Všeobecných obchodních podmínek, s čímž Účastník výslovně souhlasí.</w:t>
      </w:r>
    </w:p>
    <w:p w:rsidR="000A32E8" w:rsidRPr="000F26FA" w:rsidRDefault="00F36167" w:rsidP="00AE5EE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Tahoma" w:hAnsi="Tahoma" w:cs="Tahoma"/>
          <w:color w:val="auto"/>
          <w:sz w:val="20"/>
          <w:szCs w:val="20"/>
          <w:lang w:val="cs-CZ"/>
        </w:rPr>
      </w:pPr>
      <w:r w:rsidRPr="000F26FA">
        <w:rPr>
          <w:rFonts w:ascii="Tahoma" w:hAnsi="Tahoma" w:cs="Tahoma"/>
          <w:color w:val="auto"/>
          <w:sz w:val="20"/>
          <w:szCs w:val="20"/>
          <w:lang w:val="cs-CZ"/>
        </w:rPr>
        <w:t xml:space="preserve">Právní vztahy výslovně neupravené touto smlouvou včetně výše uvedených příloh se řídí podle zákona </w:t>
      </w:r>
      <w:r w:rsidRPr="000F26FA">
        <w:rPr>
          <w:rFonts w:ascii="Tahoma" w:hAnsi="Tahoma" w:cs="Tahoma"/>
          <w:b/>
          <w:bCs/>
          <w:color w:val="auto"/>
          <w:sz w:val="20"/>
          <w:szCs w:val="20"/>
          <w:lang w:val="cs-CZ"/>
        </w:rPr>
        <w:t xml:space="preserve">č. 89/2012 Sb., </w:t>
      </w:r>
      <w:r w:rsidRPr="000F26FA">
        <w:rPr>
          <w:rFonts w:ascii="Tahoma" w:hAnsi="Tahoma" w:cs="Tahoma"/>
          <w:color w:val="auto"/>
          <w:sz w:val="20"/>
          <w:szCs w:val="20"/>
          <w:lang w:val="cs-CZ"/>
        </w:rPr>
        <w:t xml:space="preserve">občanský zákoník, v platném znění a zákonem </w:t>
      </w:r>
      <w:r w:rsidRPr="000F26FA">
        <w:rPr>
          <w:rFonts w:ascii="Tahoma" w:hAnsi="Tahoma" w:cs="Tahoma"/>
          <w:b/>
          <w:bCs/>
          <w:color w:val="auto"/>
          <w:sz w:val="20"/>
          <w:szCs w:val="20"/>
          <w:lang w:val="cs-CZ"/>
        </w:rPr>
        <w:t>č. 127/2005 Sb.</w:t>
      </w:r>
      <w:r w:rsidRPr="000F26FA">
        <w:rPr>
          <w:rFonts w:ascii="Tahoma" w:hAnsi="Tahoma" w:cs="Tahoma"/>
          <w:color w:val="auto"/>
          <w:sz w:val="20"/>
          <w:szCs w:val="20"/>
          <w:lang w:val="cs-CZ"/>
        </w:rPr>
        <w:t>, o elektronických komunikacích, v platném znění. Tato smlouva je platná dnem podpisu oprávněnými zástupci smluvních stran. Smlouva se uzavírá ve dvou vyhotoveních s platností originálu. Každá smluvní strana obdrží jedno vyhotovení.</w:t>
      </w:r>
    </w:p>
    <w:p w:rsidR="000A32E8" w:rsidRPr="000F26FA" w:rsidRDefault="000A32E8" w:rsidP="00C77DA5">
      <w:pPr>
        <w:pStyle w:val="FreeForm"/>
        <w:rPr>
          <w:rStyle w:val="NoneA"/>
          <w:rFonts w:ascii="Tahoma" w:hAnsi="Tahoma" w:cs="Tahoma"/>
          <w:color w:val="auto"/>
          <w:sz w:val="20"/>
          <w:szCs w:val="20"/>
          <w:lang w:val="cs-CZ"/>
        </w:rPr>
      </w:pPr>
    </w:p>
    <w:p w:rsidR="000A32E8" w:rsidRPr="000F26FA" w:rsidRDefault="000A32E8" w:rsidP="00C77DA5">
      <w:pPr>
        <w:pStyle w:val="FreeForm"/>
        <w:rPr>
          <w:rStyle w:val="NoneA"/>
          <w:rFonts w:ascii="Tahoma" w:hAnsi="Tahoma" w:cs="Tahoma"/>
          <w:color w:val="auto"/>
          <w:sz w:val="20"/>
          <w:szCs w:val="20"/>
          <w:lang w:val="cs-CZ"/>
        </w:rPr>
      </w:pPr>
    </w:p>
    <w:p w:rsidR="000A32E8" w:rsidRPr="000F26FA" w:rsidRDefault="000A32E8" w:rsidP="00C77DA5">
      <w:pPr>
        <w:pStyle w:val="FreeForm"/>
        <w:rPr>
          <w:rStyle w:val="NoneA"/>
          <w:rFonts w:ascii="Tahoma" w:hAnsi="Tahoma" w:cs="Tahoma"/>
          <w:color w:val="auto"/>
          <w:sz w:val="20"/>
          <w:szCs w:val="20"/>
          <w:lang w:val="cs-CZ"/>
        </w:rPr>
      </w:pPr>
    </w:p>
    <w:p w:rsidR="000A32E8" w:rsidRPr="000F26FA" w:rsidRDefault="00F36167" w:rsidP="00C77DA5">
      <w:pPr>
        <w:pStyle w:val="FreeForm"/>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V Děčín, Děčín IX-Bynov</w:t>
      </w:r>
      <w:r w:rsidRPr="000F26FA">
        <w:rPr>
          <w:rStyle w:val="NoneA"/>
          <w:rFonts w:ascii="Tahoma" w:hAnsi="Tahoma" w:cs="Tahoma"/>
          <w:color w:val="auto"/>
          <w:sz w:val="20"/>
          <w:szCs w:val="20"/>
          <w:lang w:val="cs-CZ"/>
        </w:rPr>
        <w:tab/>
        <w:t>Dne 31.12.2025</w:t>
      </w:r>
    </w:p>
    <w:p w:rsidR="000A32E8" w:rsidRPr="000F26FA" w:rsidRDefault="000A32E8" w:rsidP="009E620B">
      <w:pPr>
        <w:pStyle w:val="FreeForm"/>
        <w:tabs>
          <w:tab w:val="center" w:pos="4253"/>
          <w:tab w:val="center" w:pos="8505"/>
        </w:tabs>
        <w:rPr>
          <w:rStyle w:val="NoneA"/>
          <w:rFonts w:ascii="Tahoma" w:hAnsi="Tahoma" w:cs="Tahoma"/>
          <w:color w:val="auto"/>
          <w:sz w:val="20"/>
          <w:szCs w:val="20"/>
          <w:lang w:val="cs-CZ"/>
        </w:rPr>
      </w:pPr>
    </w:p>
    <w:p w:rsidR="000A32E8" w:rsidRPr="000F26FA" w:rsidRDefault="000A32E8" w:rsidP="009E620B">
      <w:pPr>
        <w:pStyle w:val="FreeForm"/>
        <w:tabs>
          <w:tab w:val="center" w:pos="4253"/>
          <w:tab w:val="center" w:pos="8505"/>
        </w:tabs>
        <w:rPr>
          <w:rStyle w:val="NoneA"/>
          <w:rFonts w:ascii="Tahoma" w:hAnsi="Tahoma" w:cs="Tahoma"/>
          <w:color w:val="auto"/>
          <w:sz w:val="20"/>
          <w:szCs w:val="20"/>
          <w:lang w:val="cs-CZ"/>
        </w:rPr>
      </w:pPr>
    </w:p>
    <w:p w:rsidR="000A32E8" w:rsidRPr="000F26FA" w:rsidRDefault="000A32E8" w:rsidP="009E620B">
      <w:pPr>
        <w:pStyle w:val="FreeForm"/>
        <w:tabs>
          <w:tab w:val="center" w:pos="4253"/>
          <w:tab w:val="center" w:pos="8505"/>
        </w:tabs>
        <w:rPr>
          <w:rStyle w:val="NoneA"/>
          <w:rFonts w:ascii="Tahoma" w:hAnsi="Tahoma" w:cs="Tahoma"/>
          <w:color w:val="auto"/>
          <w:sz w:val="20"/>
          <w:szCs w:val="20"/>
          <w:lang w:val="cs-CZ"/>
        </w:rPr>
      </w:pPr>
    </w:p>
    <w:p w:rsidR="000A32E8" w:rsidRPr="000F26FA" w:rsidRDefault="000A32E8" w:rsidP="009E620B">
      <w:pPr>
        <w:pStyle w:val="FreeForm"/>
        <w:tabs>
          <w:tab w:val="center" w:pos="4253"/>
          <w:tab w:val="center" w:pos="8505"/>
        </w:tabs>
        <w:rPr>
          <w:rStyle w:val="NoneA"/>
          <w:rFonts w:ascii="Tahoma" w:hAnsi="Tahoma" w:cs="Tahoma"/>
          <w:color w:val="auto"/>
          <w:sz w:val="20"/>
          <w:szCs w:val="20"/>
          <w:lang w:val="cs-CZ"/>
        </w:rPr>
      </w:pPr>
    </w:p>
    <w:p w:rsidR="000A32E8" w:rsidRPr="000F26FA" w:rsidRDefault="000A32E8" w:rsidP="009E620B">
      <w:pPr>
        <w:pStyle w:val="FreeForm"/>
        <w:tabs>
          <w:tab w:val="center" w:pos="4253"/>
          <w:tab w:val="center" w:pos="8505"/>
        </w:tabs>
        <w:rPr>
          <w:rStyle w:val="NoneA"/>
          <w:rFonts w:ascii="Tahoma" w:hAnsi="Tahoma" w:cs="Tahoma"/>
          <w:color w:val="auto"/>
          <w:sz w:val="20"/>
          <w:szCs w:val="20"/>
          <w:lang w:val="cs-CZ"/>
        </w:rPr>
      </w:pPr>
    </w:p>
    <w:p w:rsidR="000A32E8" w:rsidRPr="000F26FA" w:rsidRDefault="000A32E8" w:rsidP="009E620B">
      <w:pPr>
        <w:pStyle w:val="FreeForm"/>
        <w:tabs>
          <w:tab w:val="center" w:pos="4253"/>
          <w:tab w:val="center" w:pos="8505"/>
        </w:tabs>
        <w:rPr>
          <w:rStyle w:val="NoneA"/>
          <w:rFonts w:ascii="Tahoma" w:hAnsi="Tahoma" w:cs="Tahoma"/>
          <w:color w:val="auto"/>
          <w:sz w:val="20"/>
          <w:szCs w:val="20"/>
          <w:lang w:val="cs-CZ"/>
        </w:rPr>
      </w:pPr>
    </w:p>
    <w:p w:rsidR="000A32E8" w:rsidRPr="000F26FA" w:rsidRDefault="000A32E8" w:rsidP="009E620B">
      <w:pPr>
        <w:pStyle w:val="FreeForm"/>
        <w:tabs>
          <w:tab w:val="center" w:pos="4253"/>
          <w:tab w:val="center" w:pos="8505"/>
        </w:tabs>
        <w:rPr>
          <w:rStyle w:val="NoneA"/>
          <w:rFonts w:ascii="Tahoma" w:hAnsi="Tahoma" w:cs="Tahoma"/>
          <w:color w:val="auto"/>
          <w:sz w:val="20"/>
          <w:szCs w:val="20"/>
          <w:lang w:val="cs-CZ"/>
        </w:rPr>
      </w:pPr>
    </w:p>
    <w:p w:rsidR="000A32E8" w:rsidRPr="000F26FA" w:rsidRDefault="000A32E8" w:rsidP="009E620B">
      <w:pPr>
        <w:pStyle w:val="FreeForm"/>
        <w:tabs>
          <w:tab w:val="center" w:pos="4253"/>
          <w:tab w:val="center" w:pos="8505"/>
        </w:tabs>
        <w:rPr>
          <w:rStyle w:val="NoneA"/>
          <w:rFonts w:ascii="Tahoma" w:hAnsi="Tahoma" w:cs="Tahoma"/>
          <w:color w:val="auto"/>
          <w:sz w:val="20"/>
          <w:szCs w:val="20"/>
          <w:lang w:val="cs-CZ"/>
        </w:rPr>
      </w:pPr>
    </w:p>
    <w:p w:rsidR="000A32E8" w:rsidRPr="000F26FA" w:rsidRDefault="000A32E8" w:rsidP="009E620B">
      <w:pPr>
        <w:pStyle w:val="FreeForm"/>
        <w:tabs>
          <w:tab w:val="center" w:pos="4253"/>
          <w:tab w:val="center" w:pos="8505"/>
        </w:tabs>
        <w:rPr>
          <w:rStyle w:val="NoneA"/>
          <w:rFonts w:ascii="Tahoma" w:hAnsi="Tahoma" w:cs="Tahoma"/>
          <w:color w:val="auto"/>
          <w:sz w:val="20"/>
          <w:szCs w:val="20"/>
          <w:lang w:val="cs-CZ"/>
        </w:rPr>
      </w:pPr>
    </w:p>
    <w:p w:rsidR="000A32E8" w:rsidRPr="000F26FA" w:rsidRDefault="00F36167" w:rsidP="00233E9D">
      <w:pPr>
        <w:pStyle w:val="FreeForm"/>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w:t>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t>………..…………………………………………</w:t>
      </w:r>
    </w:p>
    <w:p w:rsidR="003C65C8" w:rsidRPr="000F26FA" w:rsidRDefault="00F36167" w:rsidP="00233E9D">
      <w:pPr>
        <w:pStyle w:val="FreeForm"/>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Ludvík Nesnídal, jednatel</w:t>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t xml:space="preserve">Základní škola a Mateřská škola Děčín IX, </w:t>
      </w:r>
    </w:p>
    <w:p w:rsidR="000A32E8" w:rsidRPr="000F26FA" w:rsidRDefault="00F36167" w:rsidP="003C65C8">
      <w:pPr>
        <w:pStyle w:val="FreeForm"/>
        <w:ind w:left="4956" w:firstLine="708"/>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Na Pěšině 330, příspěvková organizace</w:t>
      </w:r>
    </w:p>
    <w:p w:rsidR="000A32E8" w:rsidRPr="000F26FA" w:rsidRDefault="00F36167" w:rsidP="00233E9D">
      <w:pPr>
        <w:pStyle w:val="FreeForm"/>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za Poskytovatele</w:t>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t>za Účastníka</w:t>
      </w:r>
      <w:r w:rsidRPr="000F26FA">
        <w:rPr>
          <w:rStyle w:val="NoneA"/>
          <w:rFonts w:ascii="Tahoma" w:hAnsi="Tahoma" w:cs="Tahoma"/>
          <w:color w:val="auto"/>
          <w:sz w:val="20"/>
          <w:szCs w:val="20"/>
          <w:lang w:val="cs-CZ"/>
        </w:rPr>
        <w:tab/>
      </w:r>
    </w:p>
    <w:p w:rsidR="000A32E8" w:rsidRPr="000F26FA" w:rsidRDefault="000A32E8" w:rsidP="00233E9D">
      <w:pPr>
        <w:pStyle w:val="FreeForm"/>
        <w:rPr>
          <w:rStyle w:val="NoneA"/>
          <w:rFonts w:ascii="Tahoma" w:hAnsi="Tahoma" w:cs="Tahoma"/>
          <w:color w:val="auto"/>
          <w:sz w:val="20"/>
          <w:szCs w:val="20"/>
          <w:lang w:val="cs-CZ"/>
        </w:rPr>
      </w:pPr>
    </w:p>
    <w:p w:rsidR="000A32E8" w:rsidRPr="000F26FA" w:rsidRDefault="00F36167">
      <w:pPr>
        <w:rPr>
          <w:rStyle w:val="NoneA"/>
          <w:rFonts w:ascii="Tahoma" w:eastAsia="Arial Unicode MS" w:hAnsi="Tahoma" w:cs="Tahoma"/>
          <w:sz w:val="20"/>
          <w:szCs w:val="20"/>
          <w:u w:color="000000"/>
          <w:bdr w:val="nil"/>
          <w:lang w:val="cs-CZ"/>
        </w:rPr>
      </w:pPr>
      <w:r w:rsidRPr="000F26FA">
        <w:rPr>
          <w:rStyle w:val="NoneA"/>
          <w:rFonts w:ascii="Tahoma" w:hAnsi="Tahoma" w:cs="Tahoma"/>
          <w:sz w:val="20"/>
          <w:szCs w:val="20"/>
          <w:lang w:val="cs-CZ"/>
        </w:rPr>
        <w:br w:type="page"/>
      </w:r>
    </w:p>
    <w:p w:rsidR="000A32E8" w:rsidRPr="000F26FA" w:rsidRDefault="000A32E8" w:rsidP="00233E9D">
      <w:pPr>
        <w:pStyle w:val="FreeForm"/>
        <w:rPr>
          <w:rStyle w:val="NoneA"/>
          <w:rFonts w:ascii="Tahoma" w:hAnsi="Tahoma" w:cs="Tahoma"/>
          <w:color w:val="auto"/>
          <w:sz w:val="20"/>
          <w:szCs w:val="20"/>
          <w:lang w:val="cs-CZ"/>
        </w:rPr>
      </w:pPr>
    </w:p>
    <w:p w:rsidR="000A32E8" w:rsidRPr="000F26FA" w:rsidRDefault="00F36167" w:rsidP="00CC0A85">
      <w:pPr>
        <w:pStyle w:val="FreeForm"/>
        <w:tabs>
          <w:tab w:val="center" w:pos="4253"/>
          <w:tab w:val="center" w:pos="8505"/>
        </w:tabs>
        <w:jc w:val="center"/>
        <w:rPr>
          <w:rStyle w:val="NoneA"/>
          <w:rFonts w:ascii="Tahoma" w:hAnsi="Tahoma" w:cs="Tahoma"/>
          <w:b/>
          <w:bCs/>
          <w:color w:val="auto"/>
          <w:sz w:val="32"/>
          <w:szCs w:val="32"/>
          <w:lang w:val="cs-CZ"/>
        </w:rPr>
      </w:pPr>
      <w:r w:rsidRPr="000F26FA">
        <w:rPr>
          <w:rStyle w:val="NoneA"/>
          <w:rFonts w:ascii="Tahoma" w:hAnsi="Tahoma" w:cs="Tahoma"/>
          <w:b/>
          <w:bCs/>
          <w:color w:val="auto"/>
          <w:sz w:val="32"/>
          <w:szCs w:val="32"/>
          <w:lang w:val="cs-CZ"/>
        </w:rPr>
        <w:t>Předávací protokol ke Smlouvě č.: 2025/9013949</w:t>
      </w:r>
    </w:p>
    <w:p w:rsidR="000A32E8" w:rsidRPr="000F26FA" w:rsidRDefault="000A32E8" w:rsidP="00CC0A85">
      <w:pPr>
        <w:pStyle w:val="FreeForm"/>
        <w:tabs>
          <w:tab w:val="left" w:pos="710"/>
        </w:tabs>
        <w:jc w:val="center"/>
        <w:rPr>
          <w:rFonts w:ascii="Tahoma" w:hAnsi="Tahoma" w:cs="Tahoma"/>
          <w:b/>
          <w:bCs/>
          <w:color w:val="auto"/>
          <w:sz w:val="16"/>
          <w:szCs w:val="16"/>
          <w:lang w:val="cs-CZ"/>
        </w:rPr>
      </w:pPr>
    </w:p>
    <w:p w:rsidR="000A32E8" w:rsidRPr="000F26FA" w:rsidRDefault="000A32E8" w:rsidP="00CC0A85">
      <w:pPr>
        <w:pStyle w:val="FreeForm"/>
        <w:tabs>
          <w:tab w:val="left" w:pos="710"/>
        </w:tabs>
        <w:jc w:val="center"/>
        <w:rPr>
          <w:rFonts w:ascii="Tahoma" w:hAnsi="Tahoma" w:cs="Tahoma"/>
          <w:b/>
          <w:bCs/>
          <w:color w:val="auto"/>
          <w:sz w:val="16"/>
          <w:szCs w:val="16"/>
          <w:lang w:val="cs-CZ"/>
        </w:rPr>
      </w:pPr>
    </w:p>
    <w:p w:rsidR="000A32E8" w:rsidRPr="000F26FA" w:rsidRDefault="00F36167" w:rsidP="00CC0A85">
      <w:pPr>
        <w:pStyle w:val="FreeForm"/>
        <w:tabs>
          <w:tab w:val="left" w:pos="993"/>
          <w:tab w:val="left" w:pos="5387"/>
          <w:tab w:val="left" w:pos="6519"/>
        </w:tabs>
        <w:rPr>
          <w:rStyle w:val="NoneA"/>
          <w:rFonts w:ascii="Tahoma" w:hAnsi="Tahoma" w:cs="Tahoma"/>
          <w:b/>
          <w:bCs/>
          <w:color w:val="auto"/>
          <w:sz w:val="20"/>
          <w:szCs w:val="20"/>
          <w:lang w:val="cs-CZ"/>
        </w:rPr>
      </w:pPr>
      <w:r w:rsidRPr="000F26FA">
        <w:rPr>
          <w:rStyle w:val="NoneA"/>
          <w:rFonts w:ascii="Tahoma" w:hAnsi="Tahoma" w:cs="Tahoma"/>
          <w:b/>
          <w:bCs/>
          <w:color w:val="auto"/>
          <w:sz w:val="20"/>
          <w:szCs w:val="20"/>
          <w:lang w:val="cs-CZ"/>
        </w:rPr>
        <w:t>Poskytovatel:</w:t>
      </w:r>
    </w:p>
    <w:p w:rsidR="000A32E8" w:rsidRPr="000F26FA" w:rsidRDefault="00F36167" w:rsidP="00A83DF2">
      <w:pPr>
        <w:pStyle w:val="FreeForm"/>
        <w:tabs>
          <w:tab w:val="left" w:pos="993"/>
          <w:tab w:val="left" w:pos="5387"/>
          <w:tab w:val="left" w:pos="6519"/>
        </w:tabs>
        <w:jc w:val="both"/>
        <w:rPr>
          <w:color w:val="auto"/>
          <w:lang w:val="cs-CZ"/>
        </w:rPr>
      </w:pPr>
      <w:r w:rsidRPr="000F26FA">
        <w:rPr>
          <w:rStyle w:val="dn"/>
          <w:rFonts w:ascii="Tahoma" w:hAnsi="Tahoma"/>
          <w:b/>
          <w:bCs/>
          <w:color w:val="auto"/>
          <w:sz w:val="20"/>
          <w:szCs w:val="20"/>
          <w:lang w:val="cs-CZ"/>
        </w:rPr>
        <w:t xml:space="preserve">JAWtelco.cz s.r.o., </w:t>
      </w:r>
      <w:r w:rsidRPr="000F26FA">
        <w:rPr>
          <w:rStyle w:val="dn"/>
          <w:rFonts w:ascii="Tahoma" w:hAnsi="Tahoma"/>
          <w:bCs/>
          <w:color w:val="auto"/>
          <w:sz w:val="20"/>
          <w:szCs w:val="20"/>
          <w:lang w:val="cs-CZ"/>
        </w:rPr>
        <w:t xml:space="preserve">se sídlem Slovanská 861/40, Děčín VI-Letná, 405 02 Děčín, IČ: 05120641, zapsána </w:t>
      </w:r>
      <w:r w:rsidRPr="000F26FA">
        <w:rPr>
          <w:rStyle w:val="dn"/>
          <w:rFonts w:ascii="Tahoma" w:hAnsi="Tahoma"/>
          <w:bCs/>
          <w:color w:val="auto"/>
          <w:sz w:val="20"/>
          <w:szCs w:val="20"/>
          <w:lang w:val="cs-CZ"/>
        </w:rPr>
        <w:br/>
        <w:t>v obchodním rejstříku u Krajského soudu v Ústí nad Labem, vložka C 37603</w:t>
      </w:r>
      <w:r w:rsidRPr="000F26FA">
        <w:rPr>
          <w:rStyle w:val="dn"/>
          <w:rFonts w:ascii="Tahoma" w:hAnsi="Tahoma"/>
          <w:color w:val="auto"/>
          <w:sz w:val="20"/>
          <w:szCs w:val="20"/>
          <w:lang w:val="cs-CZ"/>
        </w:rPr>
        <w:t>, jednatelem společnosti je Ludvík Nesnídal</w:t>
      </w:r>
    </w:p>
    <w:p w:rsidR="000A32E8" w:rsidRPr="000F26FA" w:rsidRDefault="000A32E8" w:rsidP="00CC0A85">
      <w:pPr>
        <w:pStyle w:val="FreeForm"/>
        <w:tabs>
          <w:tab w:val="left" w:pos="993"/>
          <w:tab w:val="left" w:pos="5387"/>
          <w:tab w:val="left" w:pos="6519"/>
        </w:tabs>
        <w:rPr>
          <w:rStyle w:val="NoneA"/>
          <w:rFonts w:ascii="Tahoma" w:hAnsi="Tahoma" w:cs="Tahoma"/>
          <w:color w:val="auto"/>
          <w:sz w:val="20"/>
          <w:szCs w:val="20"/>
          <w:lang w:val="cs-CZ"/>
        </w:rPr>
      </w:pPr>
    </w:p>
    <w:p w:rsidR="003C65C8" w:rsidRPr="000F26FA" w:rsidRDefault="003C65C8" w:rsidP="003C65C8">
      <w:pPr>
        <w:pStyle w:val="FreeForm"/>
        <w:tabs>
          <w:tab w:val="left" w:pos="993"/>
          <w:tab w:val="left" w:pos="5387"/>
          <w:tab w:val="left" w:pos="6519"/>
        </w:tabs>
        <w:rPr>
          <w:rFonts w:ascii="Tahoma" w:eastAsia="Tahoma" w:hAnsi="Tahoma" w:cs="Tahoma"/>
          <w:b/>
          <w:sz w:val="20"/>
          <w:szCs w:val="20"/>
          <w:lang w:val="cs-CZ"/>
        </w:rPr>
      </w:pPr>
      <w:r w:rsidRPr="000F26FA">
        <w:rPr>
          <w:rStyle w:val="NoneA"/>
          <w:rFonts w:ascii="Tahoma" w:hAnsi="Tahoma" w:cs="Tahoma"/>
          <w:b/>
          <w:bCs/>
          <w:sz w:val="20"/>
          <w:szCs w:val="20"/>
          <w:lang w:val="cs-CZ"/>
        </w:rPr>
        <w:t xml:space="preserve">Odběratel: </w:t>
      </w:r>
      <w:r w:rsidRPr="000F26FA">
        <w:rPr>
          <w:rStyle w:val="dn"/>
          <w:rFonts w:ascii="Tahoma" w:hAnsi="Tahoma" w:cs="Tahoma"/>
          <w:b/>
          <w:sz w:val="20"/>
          <w:szCs w:val="20"/>
          <w:lang w:val="cs-CZ"/>
        </w:rPr>
        <w:t>(firma)</w:t>
      </w:r>
    </w:p>
    <w:p w:rsidR="003C65C8" w:rsidRPr="000F26FA" w:rsidRDefault="003C65C8" w:rsidP="003C65C8">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0F26FA">
        <w:rPr>
          <w:rStyle w:val="dn"/>
          <w:rFonts w:ascii="Tahoma" w:hAnsi="Tahoma" w:cs="Tahoma"/>
          <w:sz w:val="20"/>
          <w:szCs w:val="20"/>
          <w:lang w:val="cs-CZ"/>
        </w:rPr>
        <w:t>Název:</w:t>
      </w:r>
      <w:r w:rsidRPr="000F26FA">
        <w:rPr>
          <w:rStyle w:val="dn"/>
          <w:rFonts w:ascii="Tahoma" w:hAnsi="Tahoma" w:cs="Tahoma"/>
          <w:sz w:val="20"/>
          <w:szCs w:val="20"/>
          <w:lang w:val="cs-CZ"/>
        </w:rPr>
        <w:tab/>
        <w:t>Základní škola a Mateřská škola Děčín IX, Na Pěšině 330, příspěvková organizace</w:t>
      </w:r>
    </w:p>
    <w:p w:rsidR="003C65C8" w:rsidRPr="000F26FA" w:rsidRDefault="003C65C8" w:rsidP="003C65C8">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0F26FA">
        <w:rPr>
          <w:rStyle w:val="dn"/>
          <w:rFonts w:ascii="Tahoma" w:hAnsi="Tahoma" w:cs="Tahoma"/>
          <w:sz w:val="20"/>
          <w:szCs w:val="20"/>
          <w:lang w:val="cs-CZ"/>
        </w:rPr>
        <w:t>Sídlo:</w:t>
      </w:r>
      <w:r w:rsidRPr="000F26FA">
        <w:rPr>
          <w:rStyle w:val="dn"/>
          <w:rFonts w:ascii="Tahoma" w:hAnsi="Tahoma" w:cs="Tahoma"/>
          <w:sz w:val="20"/>
          <w:szCs w:val="20"/>
          <w:lang w:val="cs-CZ"/>
        </w:rPr>
        <w:tab/>
        <w:t xml:space="preserve">Na Pěšině 330, 40505 Děčín, Děčín IX-Bynov </w:t>
      </w:r>
    </w:p>
    <w:p w:rsidR="003C65C8" w:rsidRPr="000F26FA" w:rsidRDefault="003C65C8" w:rsidP="003C65C8">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0F26FA">
        <w:rPr>
          <w:rStyle w:val="dn"/>
          <w:rFonts w:ascii="Tahoma" w:hAnsi="Tahoma" w:cs="Tahoma"/>
          <w:sz w:val="20"/>
          <w:szCs w:val="20"/>
          <w:lang w:val="cs-CZ"/>
        </w:rPr>
        <w:t>IČO:</w:t>
      </w:r>
      <w:r w:rsidRPr="000F26FA">
        <w:rPr>
          <w:rStyle w:val="dn"/>
          <w:rFonts w:ascii="Tahoma" w:hAnsi="Tahoma" w:cs="Tahoma"/>
          <w:sz w:val="20"/>
          <w:szCs w:val="20"/>
          <w:lang w:val="cs-CZ"/>
        </w:rPr>
        <w:tab/>
      </w:r>
      <w:r w:rsidRPr="000F26FA">
        <w:rPr>
          <w:rStyle w:val="dn"/>
          <w:rFonts w:ascii="Tahoma" w:hAnsi="Tahoma"/>
          <w:sz w:val="20"/>
          <w:szCs w:val="20"/>
          <w:lang w:val="cs-CZ"/>
        </w:rPr>
        <w:t>72744057</w:t>
      </w:r>
    </w:p>
    <w:p w:rsidR="003C65C8" w:rsidRPr="000F26FA" w:rsidRDefault="003C65C8" w:rsidP="003C65C8">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0F26FA">
        <w:rPr>
          <w:rStyle w:val="dn"/>
          <w:rFonts w:ascii="Tahoma" w:hAnsi="Tahoma" w:cs="Tahoma"/>
          <w:sz w:val="20"/>
          <w:szCs w:val="20"/>
          <w:lang w:val="cs-CZ"/>
        </w:rPr>
        <w:t>Zastupující osoba:</w:t>
      </w:r>
      <w:r w:rsidRPr="000F26FA">
        <w:rPr>
          <w:rStyle w:val="dn"/>
          <w:rFonts w:ascii="Tahoma" w:hAnsi="Tahoma" w:cs="Tahoma"/>
          <w:sz w:val="20"/>
          <w:szCs w:val="20"/>
          <w:lang w:val="cs-CZ"/>
        </w:rPr>
        <w:tab/>
      </w:r>
      <w:r w:rsidRPr="000F26FA">
        <w:rPr>
          <w:rStyle w:val="dn"/>
          <w:rFonts w:ascii="Tahoma" w:hAnsi="Tahoma"/>
          <w:sz w:val="20"/>
          <w:szCs w:val="20"/>
          <w:lang w:val="cs-CZ"/>
        </w:rPr>
        <w:t>ředitel PaedDr. Ing. Michal Slavík, PhD</w:t>
      </w:r>
    </w:p>
    <w:p w:rsidR="003C65C8" w:rsidRPr="000F26FA" w:rsidRDefault="003C65C8" w:rsidP="003C65C8">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0F26FA">
        <w:rPr>
          <w:rStyle w:val="dn"/>
          <w:rFonts w:ascii="Tahoma" w:hAnsi="Tahoma" w:cs="Tahoma"/>
          <w:sz w:val="20"/>
          <w:szCs w:val="20"/>
          <w:lang w:val="cs-CZ"/>
        </w:rPr>
        <w:t>Kontaktní telefon:</w:t>
      </w:r>
      <w:r w:rsidRPr="000F26FA">
        <w:rPr>
          <w:rStyle w:val="dn"/>
          <w:rFonts w:ascii="Tahoma" w:hAnsi="Tahoma" w:cs="Tahoma"/>
          <w:sz w:val="20"/>
          <w:szCs w:val="20"/>
          <w:lang w:val="cs-CZ"/>
        </w:rPr>
        <w:tab/>
      </w:r>
      <w:r w:rsidRPr="000F26FA">
        <w:rPr>
          <w:rStyle w:val="dn"/>
          <w:rFonts w:ascii="Tahoma" w:hAnsi="Tahoma"/>
          <w:sz w:val="20"/>
          <w:szCs w:val="20"/>
          <w:lang w:val="cs-CZ"/>
        </w:rPr>
        <w:t>+420412544271</w:t>
      </w:r>
      <w:r w:rsidRPr="000F26FA">
        <w:rPr>
          <w:rStyle w:val="dn"/>
          <w:rFonts w:ascii="Tahoma" w:hAnsi="Tahoma" w:cs="Tahoma"/>
          <w:sz w:val="20"/>
          <w:szCs w:val="20"/>
          <w:lang w:val="cs-CZ"/>
        </w:rPr>
        <w:tab/>
        <w:t>E-mail:</w:t>
      </w:r>
      <w:r w:rsidRPr="000F26FA">
        <w:rPr>
          <w:rStyle w:val="dn"/>
          <w:rFonts w:ascii="Tahoma" w:hAnsi="Tahoma" w:cs="Tahoma"/>
          <w:sz w:val="20"/>
          <w:szCs w:val="20"/>
          <w:lang w:val="cs-CZ"/>
        </w:rPr>
        <w:tab/>
      </w:r>
      <w:hyperlink r:id="rId8" w:history="1">
        <w:r w:rsidRPr="000F26FA">
          <w:rPr>
            <w:rStyle w:val="dn"/>
            <w:rFonts w:ascii="Tahoma" w:hAnsi="Tahoma" w:cs="Tahoma"/>
            <w:sz w:val="20"/>
            <w:szCs w:val="20"/>
            <w:lang w:val="cs-CZ"/>
          </w:rPr>
          <w:t>zs.bynov.proch@seznam.cz</w:t>
        </w:r>
      </w:hyperlink>
    </w:p>
    <w:p w:rsidR="000A32E8" w:rsidRPr="000F26FA" w:rsidRDefault="000A32E8" w:rsidP="00CC0A85">
      <w:pPr>
        <w:pStyle w:val="FreeForm"/>
        <w:tabs>
          <w:tab w:val="left" w:pos="993"/>
          <w:tab w:val="left" w:pos="5387"/>
          <w:tab w:val="left" w:pos="6519"/>
        </w:tabs>
        <w:rPr>
          <w:rStyle w:val="NoneA"/>
          <w:rFonts w:ascii="Tahoma" w:hAnsi="Tahoma" w:cs="Tahoma"/>
          <w:color w:val="auto"/>
          <w:sz w:val="20"/>
          <w:szCs w:val="20"/>
          <w:lang w:val="cs-CZ"/>
        </w:rPr>
      </w:pP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b/>
          <w:bCs/>
          <w:i/>
          <w:iCs/>
          <w:color w:val="auto"/>
          <w:lang w:val="cs-CZ"/>
        </w:rPr>
      </w:pPr>
      <w:r w:rsidRPr="000F26FA">
        <w:rPr>
          <w:rStyle w:val="NoneA"/>
          <w:rFonts w:ascii="Tahoma" w:hAnsi="Tahoma" w:cs="Tahoma"/>
          <w:b/>
          <w:bCs/>
          <w:i/>
          <w:iCs/>
          <w:color w:val="auto"/>
          <w:sz w:val="20"/>
          <w:szCs w:val="20"/>
          <w:lang w:val="cs-CZ"/>
        </w:rPr>
        <w:t>I. Předání služby:</w:t>
      </w: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 xml:space="preserve">Dne </w:t>
      </w:r>
      <w:proofErr w:type="gramStart"/>
      <w:r w:rsidRPr="000F26FA">
        <w:rPr>
          <w:rStyle w:val="NoneA"/>
          <w:rFonts w:ascii="Tahoma" w:hAnsi="Tahoma" w:cs="Tahoma"/>
          <w:color w:val="auto"/>
          <w:sz w:val="20"/>
          <w:szCs w:val="20"/>
          <w:lang w:val="cs-CZ"/>
        </w:rPr>
        <w:t>01.01.202</w:t>
      </w:r>
      <w:r w:rsidR="003C65C8" w:rsidRPr="000F26FA">
        <w:rPr>
          <w:rStyle w:val="NoneA"/>
          <w:rFonts w:ascii="Tahoma" w:hAnsi="Tahoma" w:cs="Tahoma"/>
          <w:color w:val="auto"/>
          <w:sz w:val="20"/>
          <w:szCs w:val="20"/>
          <w:lang w:val="cs-CZ"/>
        </w:rPr>
        <w:t>6</w:t>
      </w:r>
      <w:proofErr w:type="gramEnd"/>
      <w:r w:rsidRPr="000F26FA">
        <w:rPr>
          <w:rStyle w:val="NoneA"/>
          <w:rFonts w:ascii="Tahoma" w:hAnsi="Tahoma" w:cs="Tahoma"/>
          <w:color w:val="auto"/>
          <w:sz w:val="20"/>
          <w:szCs w:val="20"/>
          <w:lang w:val="cs-CZ"/>
        </w:rPr>
        <w:t xml:space="preserve"> byla předána technikem </w:t>
      </w:r>
      <w:r w:rsidRPr="000F26FA">
        <w:rPr>
          <w:rStyle w:val="dn"/>
          <w:rFonts w:ascii="Tahoma" w:hAnsi="Tahoma"/>
          <w:bCs/>
          <w:color w:val="auto"/>
          <w:sz w:val="20"/>
          <w:szCs w:val="20"/>
          <w:lang w:val="cs-CZ"/>
        </w:rPr>
        <w:t>JAW.cz s.r.o.</w:t>
      </w:r>
      <w:r w:rsidRPr="000F26FA">
        <w:rPr>
          <w:rStyle w:val="dn"/>
          <w:rFonts w:ascii="Tahoma" w:hAnsi="Tahoma"/>
          <w:b/>
          <w:bCs/>
          <w:color w:val="auto"/>
          <w:sz w:val="20"/>
          <w:szCs w:val="20"/>
          <w:lang w:val="cs-CZ"/>
        </w:rPr>
        <w:t xml:space="preserve"> </w:t>
      </w:r>
      <w:r w:rsidRPr="000F26FA">
        <w:rPr>
          <w:rStyle w:val="NoneA"/>
          <w:rFonts w:ascii="Tahoma" w:hAnsi="Tahoma" w:cs="Tahoma"/>
          <w:color w:val="auto"/>
          <w:sz w:val="20"/>
          <w:szCs w:val="20"/>
          <w:lang w:val="cs-CZ"/>
        </w:rPr>
        <w:t xml:space="preserve">odběrateli služba těchto parametrů: s rychlostí 2000000/2000000 </w:t>
      </w:r>
      <w:proofErr w:type="spellStart"/>
      <w:r w:rsidRPr="000F26FA">
        <w:rPr>
          <w:rStyle w:val="NoneA"/>
          <w:rFonts w:ascii="Tahoma" w:hAnsi="Tahoma" w:cs="Tahoma"/>
          <w:color w:val="auto"/>
          <w:sz w:val="20"/>
          <w:szCs w:val="20"/>
          <w:lang w:val="cs-CZ"/>
        </w:rPr>
        <w:t>kbps</w:t>
      </w:r>
      <w:proofErr w:type="spellEnd"/>
      <w:r w:rsidRPr="000F26FA">
        <w:rPr>
          <w:rStyle w:val="NoneA"/>
          <w:rFonts w:ascii="Tahoma" w:hAnsi="Tahoma" w:cs="Tahoma"/>
          <w:color w:val="auto"/>
          <w:sz w:val="20"/>
          <w:szCs w:val="20"/>
          <w:lang w:val="cs-CZ"/>
        </w:rPr>
        <w:t xml:space="preserve">, garantovaná </w:t>
      </w:r>
      <w:r w:rsidRPr="000F26FA">
        <w:rPr>
          <w:rStyle w:val="dn"/>
          <w:sz w:val="20"/>
          <w:szCs w:val="20"/>
          <w:lang w:val="cs-CZ"/>
        </w:rPr>
        <w:t>linka</w:t>
      </w:r>
      <w:r w:rsidRPr="000F26FA">
        <w:rPr>
          <w:rStyle w:val="NoneA"/>
          <w:rFonts w:ascii="Tahoma" w:hAnsi="Tahoma" w:cs="Tahoma"/>
          <w:color w:val="auto"/>
          <w:sz w:val="20"/>
          <w:szCs w:val="20"/>
          <w:lang w:val="cs-CZ"/>
        </w:rPr>
        <w:t xml:space="preserve"> - bez agregace a bez omezení stahovaných dat.</w:t>
      </w:r>
    </w:p>
    <w:p w:rsidR="000A32E8" w:rsidRPr="000F26FA" w:rsidRDefault="000A32E8"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Měsíční cena za službu</w:t>
      </w:r>
      <w:r w:rsidR="003C65C8" w:rsidRPr="000F26FA">
        <w:rPr>
          <w:rStyle w:val="NoneA"/>
          <w:rFonts w:ascii="Tahoma" w:hAnsi="Tahoma" w:cs="Tahoma"/>
          <w:color w:val="auto"/>
          <w:sz w:val="20"/>
          <w:szCs w:val="20"/>
          <w:lang w:val="cs-CZ"/>
        </w:rPr>
        <w:t xml:space="preserve"> Internet na adrese Na Pěšině 330</w:t>
      </w:r>
      <w:r w:rsidRPr="000F26FA">
        <w:rPr>
          <w:rStyle w:val="NoneA"/>
          <w:rFonts w:ascii="Tahoma" w:hAnsi="Tahoma" w:cs="Tahoma"/>
          <w:color w:val="auto"/>
          <w:sz w:val="20"/>
          <w:szCs w:val="20"/>
          <w:lang w:val="cs-CZ"/>
        </w:rPr>
        <w:t xml:space="preserve"> je </w:t>
      </w:r>
      <w:r w:rsidR="003C65C8" w:rsidRPr="000F26FA">
        <w:rPr>
          <w:rStyle w:val="NoneA"/>
          <w:rFonts w:ascii="Tahoma" w:hAnsi="Tahoma" w:cs="Tahoma"/>
          <w:b/>
          <w:bCs/>
          <w:color w:val="auto"/>
          <w:sz w:val="20"/>
          <w:szCs w:val="20"/>
          <w:lang w:val="cs-CZ"/>
        </w:rPr>
        <w:t>8</w:t>
      </w:r>
      <w:r w:rsidRPr="000F26FA">
        <w:rPr>
          <w:rStyle w:val="NoneA"/>
          <w:rFonts w:ascii="Tahoma" w:hAnsi="Tahoma" w:cs="Tahoma"/>
          <w:b/>
          <w:bCs/>
          <w:color w:val="auto"/>
          <w:sz w:val="20"/>
          <w:szCs w:val="20"/>
          <w:lang w:val="cs-CZ"/>
        </w:rPr>
        <w:t> 800,00</w:t>
      </w:r>
      <w:r w:rsidRPr="000F26FA">
        <w:rPr>
          <w:rStyle w:val="NoneA"/>
          <w:rFonts w:ascii="Tahoma" w:hAnsi="Tahoma" w:cs="Tahoma"/>
          <w:b/>
          <w:bCs/>
          <w:color w:val="auto"/>
          <w:lang w:val="cs-CZ"/>
        </w:rPr>
        <w:t xml:space="preserve"> </w:t>
      </w:r>
      <w:r w:rsidRPr="000F26FA">
        <w:rPr>
          <w:rStyle w:val="NoneA"/>
          <w:rFonts w:ascii="Tahoma" w:hAnsi="Tahoma" w:cs="Tahoma"/>
          <w:b/>
          <w:color w:val="auto"/>
          <w:sz w:val="20"/>
          <w:szCs w:val="20"/>
          <w:lang w:val="cs-CZ"/>
        </w:rPr>
        <w:t>Kč.</w:t>
      </w:r>
      <w:r w:rsidRPr="000F26FA">
        <w:rPr>
          <w:rStyle w:val="NoneA"/>
          <w:rFonts w:ascii="Tahoma" w:hAnsi="Tahoma" w:cs="Tahoma"/>
          <w:color w:val="auto"/>
          <w:sz w:val="20"/>
          <w:szCs w:val="20"/>
          <w:lang w:val="cs-CZ"/>
        </w:rPr>
        <w:t xml:space="preserve">  </w:t>
      </w:r>
    </w:p>
    <w:p w:rsidR="003C65C8" w:rsidRPr="000F26FA" w:rsidRDefault="003C65C8"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Měsíční cena za službu Veřejná IP adresa 89.187.194.58/30 je zdarma k tarifu.</w:t>
      </w: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Cena instalace je 0,00 Kč.</w:t>
      </w:r>
    </w:p>
    <w:p w:rsidR="003C65C8" w:rsidRPr="000F26FA" w:rsidRDefault="003C65C8"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 xml:space="preserve">Fakturace bude zahájena od </w:t>
      </w:r>
      <w:proofErr w:type="gramStart"/>
      <w:r w:rsidRPr="000F26FA">
        <w:rPr>
          <w:rStyle w:val="NoneA"/>
          <w:rFonts w:ascii="Tahoma" w:hAnsi="Tahoma" w:cs="Tahoma"/>
          <w:color w:val="auto"/>
          <w:sz w:val="20"/>
          <w:szCs w:val="20"/>
          <w:lang w:val="cs-CZ"/>
        </w:rPr>
        <w:t>01.01.202</w:t>
      </w:r>
      <w:r w:rsidR="003C65C8" w:rsidRPr="000F26FA">
        <w:rPr>
          <w:rStyle w:val="NoneA"/>
          <w:rFonts w:ascii="Tahoma" w:hAnsi="Tahoma" w:cs="Tahoma"/>
          <w:color w:val="auto"/>
          <w:sz w:val="20"/>
          <w:szCs w:val="20"/>
          <w:lang w:val="cs-CZ"/>
        </w:rPr>
        <w:t>6</w:t>
      </w:r>
      <w:proofErr w:type="gramEnd"/>
      <w:r w:rsidRPr="000F26FA">
        <w:rPr>
          <w:rStyle w:val="NoneA"/>
          <w:rFonts w:ascii="Tahoma" w:hAnsi="Tahoma" w:cs="Tahoma"/>
          <w:color w:val="auto"/>
          <w:sz w:val="20"/>
          <w:szCs w:val="20"/>
          <w:lang w:val="cs-CZ"/>
        </w:rPr>
        <w:t>.</w:t>
      </w:r>
      <w:r w:rsidRPr="000F26FA">
        <w:rPr>
          <w:rStyle w:val="NoneA"/>
          <w:rFonts w:ascii="Tahoma" w:hAnsi="Tahoma" w:cs="Tahoma"/>
          <w:color w:val="auto"/>
          <w:sz w:val="20"/>
          <w:szCs w:val="20"/>
          <w:lang w:val="cs-CZ"/>
        </w:rPr>
        <w:br/>
      </w: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color w:val="auto"/>
          <w:sz w:val="20"/>
          <w:szCs w:val="20"/>
          <w:lang w:val="cs-CZ"/>
        </w:rPr>
      </w:pPr>
      <w:r w:rsidRPr="000F26FA">
        <w:rPr>
          <w:rStyle w:val="NoneA"/>
          <w:rFonts w:ascii="Tahoma" w:hAnsi="Tahoma" w:cs="Tahoma"/>
          <w:color w:val="auto"/>
          <w:sz w:val="20"/>
          <w:szCs w:val="20"/>
          <w:lang w:val="cs-CZ"/>
        </w:rPr>
        <w:t>Specifikace rychlostí internetového připojení</w:t>
      </w: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C00000"/>
          <w:sz w:val="16"/>
          <w:szCs w:val="20"/>
          <w:lang w:val="cs-CZ"/>
        </w:rPr>
      </w:pPr>
      <w:r w:rsidRPr="000F26FA">
        <w:rPr>
          <w:rStyle w:val="NoneA"/>
          <w:rFonts w:ascii="Tahoma" w:hAnsi="Tahoma" w:cs="Tahoma"/>
          <w:noProof/>
          <w:color w:val="C00000"/>
          <w:sz w:val="16"/>
          <w:szCs w:val="20"/>
          <w:lang w:val="cs-CZ"/>
        </w:rPr>
        <w:drawing>
          <wp:inline distT="0" distB="0" distL="0" distR="0">
            <wp:extent cx="6663690" cy="1633855"/>
            <wp:effectExtent l="0" t="0" r="381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3690" cy="1633855"/>
                    </a:xfrm>
                    <a:prstGeom prst="rect">
                      <a:avLst/>
                    </a:prstGeom>
                    <a:noFill/>
                  </pic:spPr>
                </pic:pic>
              </a:graphicData>
            </a:graphic>
          </wp:inline>
        </w:drawing>
      </w: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A"/>
          <w:rFonts w:ascii="Tahoma" w:hAnsi="Tahoma" w:cs="Tahoma"/>
          <w:bCs/>
          <w:sz w:val="16"/>
          <w:szCs w:val="20"/>
          <w:lang w:val="cs-CZ"/>
        </w:rPr>
      </w:pPr>
      <w:r w:rsidRPr="000F26FA">
        <w:rPr>
          <w:rStyle w:val="NoneA"/>
          <w:rFonts w:ascii="Tahoma" w:hAnsi="Tahoma" w:cs="Tahoma"/>
          <w:bCs/>
          <w:sz w:val="16"/>
          <w:szCs w:val="20"/>
          <w:lang w:val="cs-CZ"/>
        </w:rPr>
        <w:t>Platí pro všechny garantované linky.</w:t>
      </w:r>
    </w:p>
    <w:p w:rsidR="000A32E8" w:rsidRPr="000F26FA" w:rsidRDefault="000A32E8" w:rsidP="00CC0A85">
      <w:pPr>
        <w:pStyle w:val="FreeForm"/>
        <w:tabs>
          <w:tab w:val="left" w:pos="993"/>
          <w:tab w:val="left" w:pos="5387"/>
          <w:tab w:val="left" w:pos="6519"/>
        </w:tabs>
        <w:rPr>
          <w:rStyle w:val="NoneA"/>
          <w:rFonts w:ascii="Tahoma" w:hAnsi="Tahoma" w:cs="Tahoma"/>
          <w:bCs/>
          <w:sz w:val="20"/>
          <w:szCs w:val="20"/>
          <w:lang w:val="cs-CZ"/>
        </w:rPr>
      </w:pP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Tahoma" w:hAnsi="Tahoma" w:cs="Tahoma"/>
          <w:lang w:val="cs-CZ"/>
        </w:rPr>
      </w:pPr>
      <w:r w:rsidRPr="000F26FA">
        <w:rPr>
          <w:rStyle w:val="NoneA"/>
          <w:rFonts w:ascii="Tahoma" w:hAnsi="Tahoma" w:cs="Tahoma"/>
          <w:b/>
          <w:bCs/>
          <w:i/>
          <w:iCs/>
          <w:sz w:val="20"/>
          <w:szCs w:val="20"/>
          <w:u w:color="00000A"/>
          <w:lang w:val="cs-CZ"/>
        </w:rPr>
        <w:t>II. Předání - technického zařízení a ostatního hmotného nebo nehmotného majetku</w:t>
      </w:r>
    </w:p>
    <w:p w:rsidR="000A32E8" w:rsidRPr="000F26FA" w:rsidRDefault="00F36167" w:rsidP="00CC0A85">
      <w:pPr>
        <w:pStyle w:val="FreeForm"/>
        <w:rPr>
          <w:rStyle w:val="NoneA"/>
          <w:sz w:val="20"/>
          <w:szCs w:val="20"/>
          <w:lang w:val="cs-CZ"/>
        </w:rPr>
      </w:pPr>
      <w:r w:rsidRPr="000F26FA">
        <w:rPr>
          <w:rStyle w:val="NoneA"/>
          <w:rFonts w:ascii="Tahoma" w:hAnsi="Tahoma" w:cs="Tahoma"/>
          <w:sz w:val="20"/>
          <w:szCs w:val="20"/>
          <w:lang w:val="cs-CZ"/>
        </w:rPr>
        <w:t xml:space="preserve">Dne </w:t>
      </w:r>
      <w:proofErr w:type="gramStart"/>
      <w:r w:rsidRPr="000F26FA">
        <w:rPr>
          <w:rStyle w:val="NoneA"/>
          <w:rFonts w:ascii="Tahoma" w:hAnsi="Tahoma" w:cs="Tahoma"/>
          <w:sz w:val="20"/>
          <w:szCs w:val="20"/>
          <w:lang w:val="cs-CZ"/>
        </w:rPr>
        <w:t>01.01.202</w:t>
      </w:r>
      <w:r w:rsidR="003C65C8" w:rsidRPr="000F26FA">
        <w:rPr>
          <w:rStyle w:val="NoneA"/>
          <w:rFonts w:ascii="Tahoma" w:hAnsi="Tahoma" w:cs="Tahoma"/>
          <w:sz w:val="20"/>
          <w:szCs w:val="20"/>
          <w:lang w:val="cs-CZ"/>
        </w:rPr>
        <w:t>6</w:t>
      </w:r>
      <w:proofErr w:type="gramEnd"/>
      <w:r w:rsidRPr="000F26FA">
        <w:rPr>
          <w:rStyle w:val="NoneA"/>
          <w:rFonts w:ascii="Tahoma" w:hAnsi="Tahoma" w:cs="Tahoma"/>
          <w:sz w:val="20"/>
          <w:szCs w:val="20"/>
          <w:lang w:val="cs-CZ"/>
        </w:rPr>
        <w:t xml:space="preserve"> bylo uživateli předáno:</w:t>
      </w:r>
    </w:p>
    <w:p w:rsidR="000A32E8" w:rsidRPr="000F26FA" w:rsidRDefault="000A32E8" w:rsidP="00CC0A85">
      <w:pPr>
        <w:pStyle w:val="FreeForm"/>
        <w:rPr>
          <w:rStyle w:val="NoneA"/>
          <w:rFonts w:ascii="Tahoma" w:hAnsi="Tahoma" w:cs="Tahoma"/>
          <w:sz w:val="20"/>
          <w:szCs w:val="20"/>
          <w:lang w:val="cs-CZ"/>
        </w:rPr>
      </w:pPr>
    </w:p>
    <w:p w:rsidR="000A32E8" w:rsidRPr="000F26FA" w:rsidRDefault="003C65C8" w:rsidP="00CC0A85">
      <w:pPr>
        <w:pStyle w:val="FreeForm"/>
        <w:rPr>
          <w:rStyle w:val="NoneA"/>
          <w:rFonts w:ascii="Tahoma" w:hAnsi="Tahoma" w:cs="Tahoma"/>
          <w:sz w:val="20"/>
          <w:szCs w:val="20"/>
          <w:lang w:val="cs-CZ"/>
        </w:rPr>
      </w:pPr>
      <w:r w:rsidRPr="000F26FA">
        <w:rPr>
          <w:rStyle w:val="NoneA"/>
          <w:rFonts w:ascii="Tahoma" w:hAnsi="Tahoma" w:cs="Tahoma"/>
          <w:sz w:val="20"/>
          <w:szCs w:val="20"/>
          <w:lang w:val="cs-CZ"/>
        </w:rPr>
        <w:t xml:space="preserve">Optický převodník </w:t>
      </w:r>
      <w:r w:rsidRPr="000F26FA">
        <w:rPr>
          <w:rFonts w:ascii="Open Sans" w:hAnsi="Open Sans" w:cs="Open Sans"/>
          <w:color w:val="212529"/>
          <w:spacing w:val="2"/>
          <w:sz w:val="18"/>
          <w:szCs w:val="18"/>
          <w:shd w:val="clear" w:color="auto" w:fill="F3F4F6"/>
          <w:lang w:val="cs-CZ"/>
        </w:rPr>
        <w:t>4857544315F5B2A8</w:t>
      </w:r>
    </w:p>
    <w:p w:rsidR="000A32E8" w:rsidRPr="000F26FA" w:rsidRDefault="00F36167" w:rsidP="00CC0A85">
      <w:pPr>
        <w:pStyle w:val="FreeForm"/>
        <w:rPr>
          <w:rStyle w:val="NoneA"/>
          <w:rFonts w:ascii="Tahoma" w:hAnsi="Tahoma" w:cs="Tahoma"/>
          <w:sz w:val="20"/>
          <w:szCs w:val="20"/>
          <w:lang w:val="cs-CZ"/>
        </w:rPr>
      </w:pPr>
      <w:r w:rsidRPr="000F26FA">
        <w:rPr>
          <w:rStyle w:val="NoneA"/>
          <w:rFonts w:ascii="Tahoma" w:hAnsi="Tahoma" w:cs="Tahoma"/>
          <w:color w:val="808080" w:themeColor="background1" w:themeShade="80"/>
          <w:sz w:val="20"/>
          <w:szCs w:val="20"/>
          <w:lang w:val="cs-CZ"/>
        </w:rPr>
        <w:t>………………………………………………………………………………………………………………………………………………………………………..</w:t>
      </w:r>
    </w:p>
    <w:p w:rsidR="000A32E8" w:rsidRPr="000F26FA" w:rsidRDefault="000A32E8" w:rsidP="00CC0A85">
      <w:pPr>
        <w:pStyle w:val="FreeForm"/>
        <w:rPr>
          <w:rStyle w:val="NoneA"/>
          <w:sz w:val="20"/>
          <w:szCs w:val="20"/>
          <w:lang w:val="cs-CZ"/>
        </w:rPr>
      </w:pPr>
    </w:p>
    <w:p w:rsidR="000A32E8" w:rsidRPr="000F26FA" w:rsidRDefault="000A32E8" w:rsidP="00CC0A85">
      <w:pPr>
        <w:pStyle w:val="FreeForm"/>
        <w:keepNext/>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sz w:val="2"/>
          <w:szCs w:val="20"/>
          <w:u w:color="00000A"/>
          <w:lang w:val="cs-CZ"/>
        </w:rPr>
      </w:pP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b/>
          <w:bCs/>
          <w:i/>
          <w:iCs/>
          <w:sz w:val="20"/>
          <w:szCs w:val="20"/>
          <w:lang w:val="cs-CZ"/>
        </w:rPr>
      </w:pPr>
      <w:r w:rsidRPr="000F26FA">
        <w:rPr>
          <w:rStyle w:val="NoneA"/>
          <w:rFonts w:ascii="Tahoma" w:hAnsi="Tahoma" w:cs="Tahoma"/>
          <w:b/>
          <w:bCs/>
          <w:i/>
          <w:iCs/>
          <w:sz w:val="20"/>
          <w:szCs w:val="20"/>
          <w:lang w:val="cs-CZ"/>
        </w:rPr>
        <w:t xml:space="preserve">III. </w:t>
      </w:r>
      <w:r w:rsidRPr="000F26FA">
        <w:rPr>
          <w:rStyle w:val="NoneA"/>
          <w:rFonts w:ascii="Tahoma" w:hAnsi="Tahoma" w:cs="Tahoma"/>
          <w:b/>
          <w:bCs/>
          <w:i/>
          <w:iCs/>
          <w:sz w:val="20"/>
          <w:szCs w:val="20"/>
          <w:u w:color="00000A"/>
          <w:lang w:val="cs-CZ"/>
        </w:rPr>
        <w:t>Nastavení</w:t>
      </w:r>
      <w:r w:rsidRPr="000F26FA">
        <w:rPr>
          <w:rStyle w:val="NoneA"/>
          <w:rFonts w:ascii="Tahoma" w:hAnsi="Tahoma" w:cs="Tahoma"/>
          <w:b/>
          <w:bCs/>
          <w:i/>
          <w:iCs/>
          <w:sz w:val="20"/>
          <w:szCs w:val="20"/>
          <w:lang w:val="cs-CZ"/>
        </w:rPr>
        <w:t xml:space="preserve"> služby na vašem počítači nebo </w:t>
      </w:r>
      <w:proofErr w:type="spellStart"/>
      <w:r w:rsidRPr="000F26FA">
        <w:rPr>
          <w:rStyle w:val="NoneA"/>
          <w:rFonts w:ascii="Tahoma" w:hAnsi="Tahoma" w:cs="Tahoma"/>
          <w:b/>
          <w:bCs/>
          <w:i/>
          <w:iCs/>
          <w:sz w:val="20"/>
          <w:szCs w:val="20"/>
          <w:lang w:val="cs-CZ"/>
        </w:rPr>
        <w:t>routeru</w:t>
      </w:r>
      <w:proofErr w:type="spellEnd"/>
      <w:r w:rsidRPr="000F26FA">
        <w:rPr>
          <w:rStyle w:val="NoneA"/>
          <w:rFonts w:ascii="Tahoma" w:hAnsi="Tahoma" w:cs="Tahoma"/>
          <w:b/>
          <w:bCs/>
          <w:i/>
          <w:iCs/>
          <w:sz w:val="20"/>
          <w:szCs w:val="20"/>
          <w:lang w:val="cs-CZ"/>
        </w:rPr>
        <w:t>:</w:t>
      </w:r>
    </w:p>
    <w:p w:rsidR="000A32E8" w:rsidRPr="000F26FA" w:rsidRDefault="00F36167" w:rsidP="00CC0A85">
      <w:pPr>
        <w:pStyle w:val="FreeForm"/>
        <w:tabs>
          <w:tab w:val="left" w:pos="1417"/>
          <w:tab w:val="left" w:pos="3118"/>
        </w:tabs>
        <w:rPr>
          <w:rStyle w:val="NoneA"/>
          <w:rFonts w:ascii="Tahoma" w:hAnsi="Tahoma" w:cs="Tahoma"/>
          <w:sz w:val="20"/>
          <w:szCs w:val="20"/>
          <w:lang w:val="cs-CZ"/>
        </w:rPr>
      </w:pPr>
      <w:r w:rsidRPr="000F26FA">
        <w:rPr>
          <w:rStyle w:val="NoneA"/>
          <w:rFonts w:ascii="Tahoma" w:hAnsi="Tahoma" w:cs="Tahoma"/>
          <w:sz w:val="20"/>
          <w:szCs w:val="20"/>
          <w:lang w:val="cs-CZ"/>
        </w:rPr>
        <w:t>IP adresa:</w:t>
      </w:r>
      <w:r w:rsidRPr="000F26FA">
        <w:rPr>
          <w:rStyle w:val="NoneA"/>
          <w:rFonts w:ascii="Tahoma" w:hAnsi="Tahoma" w:cs="Tahoma"/>
          <w:sz w:val="20"/>
          <w:szCs w:val="20"/>
          <w:lang w:val="cs-CZ"/>
        </w:rPr>
        <w:tab/>
        <w:t>89.187.194.58</w:t>
      </w:r>
      <w:r w:rsidRPr="000F26FA">
        <w:rPr>
          <w:rStyle w:val="NoneA"/>
          <w:rFonts w:ascii="Tahoma" w:hAnsi="Tahoma" w:cs="Tahoma"/>
          <w:sz w:val="20"/>
          <w:szCs w:val="20"/>
          <w:lang w:val="cs-CZ"/>
        </w:rPr>
        <w:tab/>
        <w:t>Výchozí brána:</w:t>
      </w:r>
      <w:r w:rsidRPr="000F26FA">
        <w:rPr>
          <w:rStyle w:val="NoneA"/>
          <w:rFonts w:ascii="Tahoma" w:hAnsi="Tahoma" w:cs="Tahoma"/>
          <w:sz w:val="20"/>
          <w:szCs w:val="20"/>
          <w:lang w:val="cs-CZ"/>
        </w:rPr>
        <w:tab/>
        <w:t>89.187.194.57</w:t>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t>Maska sítě:</w:t>
      </w:r>
      <w:r w:rsidRPr="000F26FA">
        <w:rPr>
          <w:rStyle w:val="NoneA"/>
          <w:rFonts w:ascii="Tahoma" w:hAnsi="Tahoma" w:cs="Tahoma"/>
          <w:sz w:val="20"/>
          <w:szCs w:val="20"/>
          <w:lang w:val="cs-CZ"/>
        </w:rPr>
        <w:tab/>
        <w:t>255.255.255.252</w:t>
      </w:r>
    </w:p>
    <w:p w:rsidR="000A32E8" w:rsidRPr="000F26FA" w:rsidRDefault="00F36167" w:rsidP="00CC0A85">
      <w:pPr>
        <w:pStyle w:val="FreeForm"/>
        <w:tabs>
          <w:tab w:val="left" w:pos="1417"/>
          <w:tab w:val="left" w:pos="3118"/>
        </w:tabs>
        <w:rPr>
          <w:rStyle w:val="NoneA"/>
          <w:rFonts w:ascii="Tahoma" w:hAnsi="Tahoma" w:cs="Tahoma"/>
          <w:sz w:val="12"/>
          <w:szCs w:val="20"/>
          <w:lang w:val="cs-CZ"/>
        </w:rPr>
      </w:pPr>
      <w:r w:rsidRPr="000F26FA">
        <w:rPr>
          <w:rStyle w:val="NoneA"/>
          <w:rFonts w:ascii="Tahoma" w:hAnsi="Tahoma" w:cs="Tahoma"/>
          <w:sz w:val="20"/>
          <w:szCs w:val="20"/>
          <w:lang w:val="cs-CZ"/>
        </w:rPr>
        <w:t>Primární DNS:</w:t>
      </w:r>
      <w:r w:rsidRPr="000F26FA">
        <w:rPr>
          <w:rStyle w:val="NoneA"/>
          <w:rFonts w:ascii="Tahoma" w:hAnsi="Tahoma" w:cs="Tahoma"/>
          <w:sz w:val="20"/>
          <w:szCs w:val="20"/>
          <w:lang w:val="cs-CZ"/>
        </w:rPr>
        <w:tab/>
        <w:t>89.187.192.121</w:t>
      </w:r>
      <w:r w:rsidRPr="000F26FA">
        <w:rPr>
          <w:rStyle w:val="NoneA"/>
          <w:rFonts w:ascii="Tahoma" w:hAnsi="Tahoma" w:cs="Tahoma"/>
          <w:sz w:val="20"/>
          <w:szCs w:val="20"/>
          <w:lang w:val="cs-CZ"/>
        </w:rPr>
        <w:tab/>
        <w:t>Sekundární DNS:</w:t>
      </w:r>
      <w:r w:rsidRPr="000F26FA">
        <w:rPr>
          <w:rStyle w:val="NoneA"/>
          <w:rFonts w:ascii="Tahoma" w:hAnsi="Tahoma" w:cs="Tahoma"/>
          <w:sz w:val="20"/>
          <w:szCs w:val="20"/>
          <w:lang w:val="cs-CZ"/>
        </w:rPr>
        <w:tab/>
        <w:t>77.95.42.102</w:t>
      </w:r>
      <w:r w:rsidRPr="000F26FA">
        <w:rPr>
          <w:rStyle w:val="NoneA"/>
          <w:rFonts w:ascii="Tahoma" w:hAnsi="Tahoma" w:cs="Tahoma"/>
          <w:sz w:val="20"/>
          <w:szCs w:val="20"/>
          <w:lang w:val="cs-CZ"/>
        </w:rPr>
        <w:tab/>
        <w:t>SMTP server:</w:t>
      </w:r>
      <w:r w:rsidRPr="000F26FA">
        <w:rPr>
          <w:rStyle w:val="NoneA"/>
          <w:rFonts w:ascii="Tahoma" w:hAnsi="Tahoma" w:cs="Tahoma"/>
          <w:sz w:val="20"/>
          <w:szCs w:val="20"/>
          <w:lang w:val="cs-CZ"/>
        </w:rPr>
        <w:tab/>
        <w:t xml:space="preserve">smtp.jaw.cz </w:t>
      </w:r>
      <w:r w:rsidRPr="000F26FA">
        <w:rPr>
          <w:rStyle w:val="NoneA"/>
          <w:rFonts w:ascii="Tahoma" w:hAnsi="Tahoma" w:cs="Tahoma"/>
          <w:sz w:val="12"/>
          <w:szCs w:val="20"/>
          <w:lang w:val="cs-CZ"/>
        </w:rPr>
        <w:t>(bez hesla a bez autentizace)</w:t>
      </w:r>
    </w:p>
    <w:p w:rsidR="000A32E8" w:rsidRPr="000F26FA" w:rsidRDefault="000A32E8" w:rsidP="00CC0A85">
      <w:pPr>
        <w:pStyle w:val="FreeForm"/>
        <w:rPr>
          <w:rStyle w:val="NoneA"/>
          <w:rFonts w:ascii="Tahoma" w:hAnsi="Tahoma" w:cs="Tahoma"/>
          <w:sz w:val="20"/>
          <w:szCs w:val="20"/>
          <w:lang w:val="cs-CZ"/>
        </w:rPr>
      </w:pPr>
    </w:p>
    <w:p w:rsidR="000A32E8" w:rsidRPr="000F26FA" w:rsidRDefault="000A32E8" w:rsidP="00CC0A85">
      <w:pPr>
        <w:pStyle w:val="FreeForm"/>
        <w:rPr>
          <w:rStyle w:val="NoneA"/>
          <w:rFonts w:ascii="Tahoma" w:hAnsi="Tahoma" w:cs="Tahoma"/>
          <w:sz w:val="20"/>
          <w:szCs w:val="20"/>
          <w:lang w:val="cs-CZ"/>
        </w:rPr>
      </w:pP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b/>
          <w:bCs/>
          <w:i/>
          <w:iCs/>
          <w:sz w:val="20"/>
          <w:szCs w:val="20"/>
          <w:lang w:val="cs-CZ"/>
        </w:rPr>
      </w:pPr>
      <w:r w:rsidRPr="000F26FA">
        <w:rPr>
          <w:rStyle w:val="NoneA"/>
          <w:rFonts w:ascii="Tahoma" w:hAnsi="Tahoma" w:cs="Tahoma"/>
          <w:b/>
          <w:bCs/>
          <w:i/>
          <w:iCs/>
          <w:sz w:val="20"/>
          <w:szCs w:val="20"/>
          <w:lang w:val="cs-CZ"/>
        </w:rPr>
        <w:t xml:space="preserve">IV. </w:t>
      </w:r>
      <w:r w:rsidRPr="000F26FA">
        <w:rPr>
          <w:rStyle w:val="NoneA"/>
          <w:rFonts w:ascii="Tahoma" w:hAnsi="Tahoma" w:cs="Tahoma"/>
          <w:b/>
          <w:bCs/>
          <w:i/>
          <w:iCs/>
          <w:sz w:val="20"/>
          <w:szCs w:val="20"/>
          <w:u w:color="00000A"/>
          <w:lang w:val="cs-CZ"/>
        </w:rPr>
        <w:t>Informační</w:t>
      </w:r>
      <w:r w:rsidRPr="000F26FA">
        <w:rPr>
          <w:rStyle w:val="NoneA"/>
          <w:rFonts w:ascii="Tahoma" w:hAnsi="Tahoma" w:cs="Tahoma"/>
          <w:b/>
          <w:bCs/>
          <w:i/>
          <w:iCs/>
          <w:sz w:val="20"/>
          <w:szCs w:val="20"/>
          <w:lang w:val="cs-CZ"/>
        </w:rPr>
        <w:t xml:space="preserve"> systém</w:t>
      </w:r>
    </w:p>
    <w:p w:rsidR="000A32E8" w:rsidRPr="000F26FA" w:rsidRDefault="00F36167" w:rsidP="00CC0A85">
      <w:pPr>
        <w:pStyle w:val="Default"/>
        <w:jc w:val="both"/>
        <w:rPr>
          <w:rStyle w:val="NoneA"/>
          <w:rFonts w:ascii="Tahoma" w:hAnsi="Tahoma" w:cs="Tahoma"/>
          <w:sz w:val="20"/>
          <w:szCs w:val="20"/>
          <w:lang w:val="cs-CZ"/>
        </w:rPr>
      </w:pPr>
      <w:r w:rsidRPr="000F26FA">
        <w:rPr>
          <w:rStyle w:val="NoneA"/>
          <w:rFonts w:ascii="Tahoma" w:hAnsi="Tahoma" w:cs="Tahoma"/>
          <w:sz w:val="20"/>
          <w:szCs w:val="20"/>
          <w:lang w:val="cs-CZ"/>
        </w:rPr>
        <w:t xml:space="preserve">Informační systém naleznete na webové stránce </w:t>
      </w:r>
      <w:r w:rsidRPr="000F26FA">
        <w:rPr>
          <w:rStyle w:val="NoneA"/>
          <w:rFonts w:ascii="Tahoma" w:hAnsi="Tahoma" w:cs="Tahoma"/>
          <w:b/>
          <w:bCs/>
          <w:color w:val="C00000"/>
          <w:sz w:val="20"/>
          <w:szCs w:val="20"/>
          <w:lang w:val="cs-CZ"/>
        </w:rPr>
        <w:t>http://zakaznik.jaw.cz</w:t>
      </w:r>
      <w:r w:rsidRPr="000F26FA">
        <w:rPr>
          <w:rStyle w:val="NoneA"/>
          <w:rFonts w:ascii="Tahoma" w:hAnsi="Tahoma" w:cs="Tahoma"/>
          <w:color w:val="auto"/>
          <w:sz w:val="20"/>
          <w:szCs w:val="20"/>
          <w:lang w:val="cs-CZ"/>
        </w:rPr>
        <w:t xml:space="preserve">, </w:t>
      </w:r>
      <w:r w:rsidRPr="000F26FA">
        <w:rPr>
          <w:rStyle w:val="NoneA"/>
          <w:rFonts w:ascii="Tahoma" w:hAnsi="Tahoma" w:cs="Tahoma"/>
          <w:sz w:val="20"/>
          <w:szCs w:val="20"/>
          <w:lang w:val="cs-CZ"/>
        </w:rPr>
        <w:t>po přihlášení zde můžete kontrolovat vystavené faktury, vaše platby, grafy přenesených dat.</w:t>
      </w:r>
    </w:p>
    <w:p w:rsidR="000A32E8" w:rsidRPr="000F26FA" w:rsidRDefault="00F36167" w:rsidP="00CC0A85">
      <w:pPr>
        <w:pStyle w:val="Default"/>
        <w:tabs>
          <w:tab w:val="left" w:pos="1984"/>
        </w:tabs>
        <w:rPr>
          <w:rStyle w:val="NoneA"/>
          <w:rFonts w:ascii="Tahoma" w:hAnsi="Tahoma" w:cs="Tahoma"/>
          <w:b/>
          <w:bCs/>
          <w:color w:val="auto"/>
          <w:sz w:val="20"/>
          <w:szCs w:val="20"/>
          <w:u w:color="545454"/>
          <w:lang w:val="cs-CZ"/>
        </w:rPr>
      </w:pPr>
      <w:r w:rsidRPr="000F26FA">
        <w:rPr>
          <w:rStyle w:val="NoneA"/>
          <w:rFonts w:ascii="Tahoma" w:hAnsi="Tahoma" w:cs="Tahoma"/>
          <w:sz w:val="20"/>
          <w:szCs w:val="20"/>
          <w:lang w:val="cs-CZ"/>
        </w:rPr>
        <w:t>Uživatelské jméno:</w:t>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r>
      <w:r w:rsidRPr="000F26FA">
        <w:rPr>
          <w:rStyle w:val="NoneA"/>
          <w:rFonts w:ascii="Tahoma" w:hAnsi="Tahoma" w:cs="Tahoma"/>
          <w:b/>
          <w:bCs/>
          <w:color w:val="C00000"/>
          <w:sz w:val="20"/>
          <w:szCs w:val="20"/>
          <w:u w:color="545454"/>
          <w:lang w:val="cs-CZ"/>
        </w:rPr>
        <w:t>9013949</w:t>
      </w:r>
      <w:r w:rsidRPr="000F26FA">
        <w:rPr>
          <w:rStyle w:val="NoneA"/>
          <w:rFonts w:ascii="Tahoma" w:hAnsi="Tahoma" w:cs="Tahoma"/>
          <w:b/>
          <w:bCs/>
          <w:color w:val="auto"/>
          <w:sz w:val="20"/>
          <w:szCs w:val="20"/>
          <w:u w:color="545454"/>
          <w:lang w:val="cs-CZ"/>
        </w:rPr>
        <w:tab/>
      </w:r>
      <w:r w:rsidRPr="000F26FA">
        <w:rPr>
          <w:rStyle w:val="NoneA"/>
          <w:rFonts w:ascii="Tahoma" w:hAnsi="Tahoma" w:cs="Tahoma"/>
          <w:color w:val="auto"/>
          <w:sz w:val="20"/>
          <w:szCs w:val="20"/>
          <w:lang w:val="cs-CZ"/>
        </w:rPr>
        <w:tab/>
      </w:r>
      <w:r w:rsidRPr="000F26FA">
        <w:rPr>
          <w:rStyle w:val="NoneA"/>
          <w:rFonts w:ascii="Tahoma" w:hAnsi="Tahoma" w:cs="Tahoma"/>
          <w:color w:val="auto"/>
          <w:sz w:val="20"/>
          <w:szCs w:val="20"/>
          <w:lang w:val="cs-CZ"/>
        </w:rPr>
        <w:tab/>
      </w:r>
    </w:p>
    <w:p w:rsidR="000A32E8" w:rsidRPr="000F26FA" w:rsidRDefault="000A32E8"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cs="Tahoma"/>
          <w:sz w:val="20"/>
          <w:szCs w:val="20"/>
          <w:lang w:val="cs-CZ"/>
        </w:rPr>
      </w:pPr>
    </w:p>
    <w:p w:rsidR="000A32E8" w:rsidRPr="000F26FA" w:rsidRDefault="00F36167" w:rsidP="00CC0A85">
      <w:pPr>
        <w:pStyle w:val="FreeForm"/>
        <w:jc w:val="both"/>
        <w:rPr>
          <w:rStyle w:val="NoneA"/>
          <w:rFonts w:ascii="Tahoma" w:hAnsi="Tahoma" w:cs="Tahoma"/>
          <w:b/>
          <w:bCs/>
          <w:sz w:val="20"/>
          <w:szCs w:val="20"/>
          <w:lang w:val="cs-CZ"/>
        </w:rPr>
      </w:pPr>
      <w:r w:rsidRPr="000F26FA">
        <w:rPr>
          <w:rStyle w:val="NoneA"/>
          <w:rFonts w:ascii="Tahoma" w:hAnsi="Tahoma" w:cs="Tahoma"/>
          <w:b/>
          <w:bCs/>
          <w:sz w:val="20"/>
          <w:szCs w:val="20"/>
          <w:lang w:val="cs-CZ"/>
        </w:rPr>
        <w:t>Definice rychlostí internetového připojení</w:t>
      </w:r>
    </w:p>
    <w:p w:rsidR="000A32E8" w:rsidRPr="000F26FA" w:rsidRDefault="000A32E8" w:rsidP="00CC0A85">
      <w:pPr>
        <w:pStyle w:val="FreeForm"/>
        <w:jc w:val="both"/>
        <w:rPr>
          <w:rStyle w:val="NoneA"/>
          <w:rFonts w:ascii="Tahoma" w:hAnsi="Tahoma" w:cs="Tahoma"/>
          <w:sz w:val="20"/>
          <w:szCs w:val="20"/>
          <w:lang w:val="cs-CZ"/>
        </w:rPr>
      </w:pPr>
    </w:p>
    <w:p w:rsidR="000A32E8" w:rsidRPr="000F26FA" w:rsidRDefault="00F36167" w:rsidP="007E52AC">
      <w:pPr>
        <w:pStyle w:val="FreeForm"/>
        <w:jc w:val="both"/>
        <w:rPr>
          <w:rStyle w:val="NoneA"/>
          <w:rFonts w:ascii="Tahoma" w:hAnsi="Tahoma" w:cs="Tahoma"/>
          <w:sz w:val="20"/>
          <w:szCs w:val="20"/>
          <w:lang w:val="cs-CZ"/>
        </w:rPr>
      </w:pPr>
      <w:r w:rsidRPr="000F26FA">
        <w:rPr>
          <w:rStyle w:val="NoneA"/>
          <w:rFonts w:ascii="Tahoma" w:hAnsi="Tahoma" w:cs="Tahoma"/>
          <w:sz w:val="20"/>
          <w:szCs w:val="20"/>
          <w:lang w:val="cs-CZ"/>
        </w:rPr>
        <w:t>„</w:t>
      </w:r>
      <w:r w:rsidRPr="000F26FA">
        <w:rPr>
          <w:rStyle w:val="NoneA"/>
          <w:rFonts w:ascii="Tahoma" w:hAnsi="Tahoma" w:cs="Tahoma"/>
          <w:b/>
          <w:bCs/>
          <w:sz w:val="20"/>
          <w:szCs w:val="20"/>
          <w:lang w:val="cs-CZ"/>
        </w:rPr>
        <w:t>Minimální rychlost</w:t>
      </w:r>
      <w:r w:rsidRPr="000F26FA">
        <w:rPr>
          <w:rStyle w:val="NoneA"/>
          <w:rFonts w:ascii="Tahoma" w:hAnsi="Tahoma" w:cs="Tahoma"/>
          <w:sz w:val="20"/>
          <w:szCs w:val="20"/>
          <w:lang w:val="cs-CZ"/>
        </w:rPr>
        <w:t>“ stahování i odesílání dat je taková, kterou poskytovatel garantuje jako nejnižší v běžném provozu. Hodnota minimální rychlosti odpovídá alespoň 90 % rychlosti inzerované.</w:t>
      </w:r>
    </w:p>
    <w:p w:rsidR="000A32E8" w:rsidRPr="000F26FA" w:rsidRDefault="00F36167" w:rsidP="007E52AC">
      <w:pPr>
        <w:pStyle w:val="FreeForm"/>
        <w:jc w:val="both"/>
        <w:rPr>
          <w:rStyle w:val="NoneA"/>
          <w:rFonts w:ascii="Tahoma" w:hAnsi="Tahoma" w:cs="Tahoma"/>
          <w:sz w:val="20"/>
          <w:szCs w:val="20"/>
          <w:lang w:val="cs-CZ"/>
        </w:rPr>
      </w:pPr>
      <w:r w:rsidRPr="000F26FA">
        <w:rPr>
          <w:rStyle w:val="NoneA"/>
          <w:rFonts w:ascii="Tahoma" w:hAnsi="Tahoma" w:cs="Tahoma"/>
          <w:sz w:val="20"/>
          <w:szCs w:val="20"/>
          <w:lang w:val="cs-CZ"/>
        </w:rPr>
        <w:t>„</w:t>
      </w:r>
      <w:r w:rsidRPr="000F26FA">
        <w:rPr>
          <w:rStyle w:val="NoneA"/>
          <w:rFonts w:ascii="Tahoma" w:hAnsi="Tahoma" w:cs="Tahoma"/>
          <w:b/>
          <w:bCs/>
          <w:sz w:val="20"/>
          <w:szCs w:val="20"/>
          <w:lang w:val="cs-CZ"/>
        </w:rPr>
        <w:t>Běžná rychlost</w:t>
      </w:r>
      <w:r w:rsidRPr="000F26FA">
        <w:rPr>
          <w:rStyle w:val="NoneA"/>
          <w:rFonts w:ascii="Tahoma" w:hAnsi="Tahoma" w:cs="Tahoma"/>
          <w:sz w:val="20"/>
          <w:szCs w:val="20"/>
          <w:lang w:val="cs-CZ"/>
        </w:rPr>
        <w:t>“ je rychlost odpovídající stahování (</w:t>
      </w:r>
      <w:proofErr w:type="spellStart"/>
      <w:r w:rsidRPr="000F26FA">
        <w:rPr>
          <w:rStyle w:val="NoneA"/>
          <w:rFonts w:ascii="Tahoma" w:hAnsi="Tahoma" w:cs="Tahoma"/>
          <w:sz w:val="20"/>
          <w:szCs w:val="20"/>
          <w:lang w:val="cs-CZ"/>
        </w:rPr>
        <w:t>download</w:t>
      </w:r>
      <w:proofErr w:type="spellEnd"/>
      <w:r w:rsidRPr="000F26FA">
        <w:rPr>
          <w:rStyle w:val="NoneA"/>
          <w:rFonts w:ascii="Tahoma" w:hAnsi="Tahoma" w:cs="Tahoma"/>
          <w:sz w:val="20"/>
          <w:szCs w:val="20"/>
          <w:lang w:val="cs-CZ"/>
        </w:rPr>
        <w:t>) a vkládání (</w:t>
      </w:r>
      <w:proofErr w:type="spellStart"/>
      <w:r w:rsidRPr="000F26FA">
        <w:rPr>
          <w:rStyle w:val="NoneA"/>
          <w:rFonts w:ascii="Tahoma" w:hAnsi="Tahoma" w:cs="Tahoma"/>
          <w:sz w:val="20"/>
          <w:szCs w:val="20"/>
          <w:lang w:val="cs-CZ"/>
        </w:rPr>
        <w:t>upload</w:t>
      </w:r>
      <w:proofErr w:type="spellEnd"/>
      <w:r w:rsidRPr="000F26FA">
        <w:rPr>
          <w:rStyle w:val="NoneA"/>
          <w:rFonts w:ascii="Tahoma" w:hAnsi="Tahoma" w:cs="Tahoma"/>
          <w:sz w:val="20"/>
          <w:szCs w:val="20"/>
          <w:lang w:val="cs-CZ"/>
        </w:rPr>
        <w:t xml:space="preserve">) dat, jejíž hodnotu může koncový uživatel předpokládat a reálně dosahovat v době, kdy danou službu používá. Hodnota běžně dostupné rychlosti odpovídá alespoň 95 % hodnoty rychlosti inzerované a je dostupná v 95 % času během jednoho kalendářního dne. Hodnota běžně dostupné rychlosti odpovídá TCP propustnosti transportní vrstvy dle referenčního modelu ISO/OS. </w:t>
      </w:r>
    </w:p>
    <w:p w:rsidR="000A32E8" w:rsidRPr="000F26FA" w:rsidRDefault="00F36167" w:rsidP="007E52AC">
      <w:pPr>
        <w:pStyle w:val="FreeForm"/>
        <w:jc w:val="both"/>
        <w:rPr>
          <w:rStyle w:val="NoneA"/>
          <w:rFonts w:ascii="Tahoma" w:hAnsi="Tahoma" w:cs="Tahoma"/>
          <w:sz w:val="20"/>
          <w:szCs w:val="20"/>
          <w:lang w:val="cs-CZ"/>
        </w:rPr>
      </w:pPr>
      <w:r w:rsidRPr="000F26FA">
        <w:rPr>
          <w:rStyle w:val="NoneA"/>
          <w:rFonts w:ascii="Tahoma" w:hAnsi="Tahoma" w:cs="Tahoma"/>
          <w:sz w:val="20"/>
          <w:szCs w:val="20"/>
          <w:lang w:val="cs-CZ"/>
        </w:rPr>
        <w:t>„</w:t>
      </w:r>
      <w:r w:rsidRPr="000F26FA">
        <w:rPr>
          <w:rStyle w:val="NoneA"/>
          <w:rFonts w:ascii="Tahoma" w:hAnsi="Tahoma" w:cs="Tahoma"/>
          <w:b/>
          <w:bCs/>
          <w:sz w:val="20"/>
          <w:szCs w:val="20"/>
          <w:lang w:val="cs-CZ"/>
        </w:rPr>
        <w:t>Inzerovaná rychlost</w:t>
      </w:r>
      <w:r w:rsidRPr="000F26FA">
        <w:rPr>
          <w:rStyle w:val="NoneA"/>
          <w:rFonts w:ascii="Tahoma" w:hAnsi="Tahoma" w:cs="Tahoma"/>
          <w:sz w:val="20"/>
          <w:szCs w:val="20"/>
          <w:lang w:val="cs-CZ"/>
        </w:rPr>
        <w:t xml:space="preserve">“ je hodnota rychlosti, kterou uvádí ve svých obchodních nabídkách a propagačních materiálech. </w:t>
      </w:r>
    </w:p>
    <w:p w:rsidR="000A32E8" w:rsidRPr="000F26FA" w:rsidRDefault="00F36167" w:rsidP="007E52AC">
      <w:pPr>
        <w:pStyle w:val="FreeForm"/>
        <w:jc w:val="both"/>
        <w:rPr>
          <w:rStyle w:val="NoneA"/>
          <w:rFonts w:ascii="Tahoma" w:hAnsi="Tahoma" w:cs="Tahoma"/>
          <w:sz w:val="20"/>
          <w:szCs w:val="20"/>
          <w:lang w:val="cs-CZ"/>
        </w:rPr>
      </w:pPr>
      <w:r w:rsidRPr="000F26FA">
        <w:rPr>
          <w:rStyle w:val="NoneA"/>
          <w:rFonts w:ascii="Tahoma" w:hAnsi="Tahoma" w:cs="Tahoma"/>
          <w:sz w:val="20"/>
          <w:szCs w:val="20"/>
          <w:lang w:val="cs-CZ"/>
        </w:rPr>
        <w:t>„</w:t>
      </w:r>
      <w:r w:rsidRPr="000F26FA">
        <w:rPr>
          <w:rStyle w:val="NoneA"/>
          <w:rFonts w:ascii="Tahoma" w:hAnsi="Tahoma" w:cs="Tahoma"/>
          <w:b/>
          <w:bCs/>
          <w:sz w:val="20"/>
          <w:szCs w:val="20"/>
          <w:lang w:val="cs-CZ"/>
        </w:rPr>
        <w:t>Maximální rychlost</w:t>
      </w:r>
      <w:r w:rsidRPr="000F26FA">
        <w:rPr>
          <w:rStyle w:val="NoneA"/>
          <w:rFonts w:ascii="Tahoma" w:hAnsi="Tahoma" w:cs="Tahoma"/>
          <w:sz w:val="20"/>
          <w:szCs w:val="20"/>
          <w:lang w:val="cs-CZ"/>
        </w:rPr>
        <w:t xml:space="preserve">“ je taková rychlost, která je dostupná zákazníkovi za ideálních podmínek, na výstupu koncového zařízení poskytovatele (anténa nebo datová zásuvka). </w:t>
      </w:r>
    </w:p>
    <w:p w:rsidR="000A32E8" w:rsidRPr="000F26FA" w:rsidRDefault="000A32E8" w:rsidP="007E52AC">
      <w:pPr>
        <w:pStyle w:val="FreeForm"/>
        <w:jc w:val="both"/>
        <w:rPr>
          <w:rStyle w:val="NoneA"/>
          <w:rFonts w:ascii="Tahoma" w:hAnsi="Tahoma" w:cs="Tahoma"/>
          <w:sz w:val="20"/>
          <w:szCs w:val="20"/>
          <w:lang w:val="cs-CZ"/>
        </w:rPr>
      </w:pPr>
    </w:p>
    <w:p w:rsidR="000A32E8" w:rsidRPr="000F26FA" w:rsidRDefault="00F36167" w:rsidP="00CC0A85">
      <w:pPr>
        <w:pStyle w:val="FreeForm"/>
        <w:jc w:val="both"/>
        <w:rPr>
          <w:rStyle w:val="NoneA"/>
          <w:rFonts w:ascii="Tahoma" w:hAnsi="Tahoma" w:cs="Tahoma"/>
          <w:b/>
          <w:bCs/>
          <w:sz w:val="20"/>
          <w:szCs w:val="20"/>
          <w:lang w:val="cs-CZ"/>
        </w:rPr>
      </w:pPr>
      <w:r w:rsidRPr="000F26FA">
        <w:rPr>
          <w:rStyle w:val="NoneA"/>
          <w:rFonts w:ascii="Tahoma" w:hAnsi="Tahoma" w:cs="Tahoma"/>
          <w:b/>
          <w:bCs/>
          <w:sz w:val="20"/>
          <w:szCs w:val="20"/>
          <w:lang w:val="cs-CZ"/>
        </w:rPr>
        <w:t>Garantovaná kvalita služby</w:t>
      </w:r>
    </w:p>
    <w:p w:rsidR="000A32E8" w:rsidRPr="000F26FA" w:rsidRDefault="000A32E8" w:rsidP="00CC0A85">
      <w:pPr>
        <w:pStyle w:val="FreeForm"/>
        <w:jc w:val="both"/>
        <w:rPr>
          <w:rStyle w:val="NoneA"/>
          <w:rFonts w:ascii="Tahoma" w:hAnsi="Tahoma" w:cs="Tahoma"/>
          <w:sz w:val="20"/>
          <w:szCs w:val="20"/>
          <w:lang w:val="cs-CZ"/>
        </w:rPr>
      </w:pPr>
    </w:p>
    <w:p w:rsidR="000A32E8" w:rsidRPr="000F26FA" w:rsidRDefault="00F36167" w:rsidP="007E52AC">
      <w:pPr>
        <w:pStyle w:val="FreeForm"/>
        <w:jc w:val="both"/>
        <w:rPr>
          <w:rStyle w:val="NoneA"/>
          <w:rFonts w:ascii="Tahoma" w:hAnsi="Tahoma" w:cs="Tahoma"/>
          <w:sz w:val="20"/>
          <w:szCs w:val="20"/>
          <w:lang w:val="cs-CZ"/>
        </w:rPr>
      </w:pPr>
      <w:r w:rsidRPr="000F26FA">
        <w:rPr>
          <w:rStyle w:val="NoneA"/>
          <w:rFonts w:ascii="Tahoma" w:hAnsi="Tahoma" w:cs="Tahoma"/>
          <w:sz w:val="20"/>
          <w:szCs w:val="20"/>
          <w:lang w:val="cs-CZ"/>
        </w:rPr>
        <w:t xml:space="preserve">Poskytovatel se zavazuje poskytovat službu přístupu k internetu v maximální možné kvalitě a s garantovanou dostupností služby na úrovni </w:t>
      </w:r>
      <w:r w:rsidRPr="000F26FA">
        <w:rPr>
          <w:rStyle w:val="NoneA"/>
          <w:rFonts w:ascii="Tahoma" w:hAnsi="Tahoma" w:cs="Tahoma"/>
          <w:b/>
          <w:sz w:val="20"/>
          <w:szCs w:val="20"/>
          <w:lang w:val="cs-CZ"/>
        </w:rPr>
        <w:t>SLA 99,5 %</w:t>
      </w:r>
      <w:r w:rsidRPr="000F26FA">
        <w:rPr>
          <w:rStyle w:val="NoneA"/>
          <w:rFonts w:ascii="Tahoma" w:hAnsi="Tahoma" w:cs="Tahoma"/>
          <w:sz w:val="20"/>
          <w:szCs w:val="20"/>
          <w:lang w:val="cs-CZ"/>
        </w:rPr>
        <w:t xml:space="preserve">. Dosažitelná rychlost služby je závislá na parametrech sítě a technických podmínkách na straně Účastníka. </w:t>
      </w:r>
    </w:p>
    <w:p w:rsidR="000A32E8" w:rsidRPr="000F26FA" w:rsidRDefault="00F36167" w:rsidP="007E52AC">
      <w:pPr>
        <w:pStyle w:val="FreeForm"/>
        <w:jc w:val="both"/>
        <w:rPr>
          <w:rStyle w:val="NoneA"/>
          <w:rFonts w:ascii="Tahoma" w:hAnsi="Tahoma" w:cs="Tahoma"/>
          <w:sz w:val="20"/>
          <w:szCs w:val="20"/>
          <w:lang w:val="cs-CZ"/>
        </w:rPr>
      </w:pPr>
      <w:r w:rsidRPr="000F26FA">
        <w:rPr>
          <w:rStyle w:val="NoneA"/>
          <w:rFonts w:ascii="Tahoma" w:hAnsi="Tahoma" w:cs="Tahoma"/>
          <w:sz w:val="20"/>
          <w:szCs w:val="20"/>
          <w:lang w:val="cs-CZ"/>
        </w:rPr>
        <w:t xml:space="preserve">Na skutečně dosahovanou rychlost při měření rychlosti připojení i běžném používání služby přístupu k internetu může mít vliv běžící IPTV nebo další OTT služby typu </w:t>
      </w:r>
      <w:proofErr w:type="spellStart"/>
      <w:r w:rsidRPr="000F26FA">
        <w:rPr>
          <w:rStyle w:val="NoneA"/>
          <w:rFonts w:ascii="Tahoma" w:hAnsi="Tahoma" w:cs="Tahoma"/>
          <w:sz w:val="20"/>
          <w:szCs w:val="20"/>
          <w:lang w:val="cs-CZ"/>
        </w:rPr>
        <w:t>Youtube</w:t>
      </w:r>
      <w:proofErr w:type="spellEnd"/>
      <w:r w:rsidRPr="000F26FA">
        <w:rPr>
          <w:rStyle w:val="NoneA"/>
          <w:rFonts w:ascii="Tahoma" w:hAnsi="Tahoma" w:cs="Tahoma"/>
          <w:sz w:val="20"/>
          <w:szCs w:val="20"/>
          <w:lang w:val="cs-CZ"/>
        </w:rPr>
        <w:t xml:space="preserve"> nebo </w:t>
      </w:r>
      <w:proofErr w:type="spellStart"/>
      <w:r w:rsidRPr="000F26FA">
        <w:rPr>
          <w:rStyle w:val="NoneA"/>
          <w:rFonts w:ascii="Tahoma" w:hAnsi="Tahoma" w:cs="Tahoma"/>
          <w:sz w:val="20"/>
          <w:szCs w:val="20"/>
          <w:lang w:val="cs-CZ"/>
        </w:rPr>
        <w:t>Netflix</w:t>
      </w:r>
      <w:proofErr w:type="spellEnd"/>
      <w:r w:rsidRPr="000F26FA">
        <w:rPr>
          <w:rStyle w:val="NoneA"/>
          <w:rFonts w:ascii="Tahoma" w:hAnsi="Tahoma" w:cs="Tahoma"/>
          <w:sz w:val="20"/>
          <w:szCs w:val="20"/>
          <w:lang w:val="cs-CZ"/>
        </w:rPr>
        <w:t>, běžící aktualizace operačních systémů nebo aplikací, poslech hudby na pozadí a další služby, které běží mimo internetový prohlížeč a nemusí být na první pohled jejich činnost zjevná. Mezi další faktory ovlivňující rychlost připojení patří i připojená elektronická zařízení (jejich poloha umístění, počet připojených zařízení současně, kvalita zařízení, konfigurace zařízení). Běžnou či maximální rychlost připojení lze dosáhnout pouze v případě, že je elektronické zařízení kvalitní a je připojeno k síti přímo kabelem LAN, nikoliv prostřednictvím technologie Wi-Fi. Blíže je specifikováno ve Všeobecných obchodních podmínkách.</w:t>
      </w:r>
    </w:p>
    <w:p w:rsidR="000A32E8" w:rsidRPr="000F26FA" w:rsidRDefault="000A32E8" w:rsidP="00CC0A85">
      <w:pPr>
        <w:pStyle w:val="FreeForm"/>
        <w:jc w:val="both"/>
        <w:rPr>
          <w:rStyle w:val="NoneA"/>
          <w:rFonts w:ascii="Tahoma" w:hAnsi="Tahoma" w:cs="Tahoma"/>
          <w:sz w:val="20"/>
          <w:szCs w:val="20"/>
          <w:lang w:val="cs-CZ"/>
        </w:rPr>
      </w:pPr>
    </w:p>
    <w:p w:rsidR="000A32E8" w:rsidRPr="000F26FA" w:rsidRDefault="00F36167" w:rsidP="00CC0A85">
      <w:pPr>
        <w:pStyle w:val="FreeForm"/>
        <w:jc w:val="both"/>
        <w:rPr>
          <w:rStyle w:val="NoneA"/>
          <w:rFonts w:ascii="Tahoma" w:hAnsi="Tahoma" w:cs="Tahoma"/>
          <w:b/>
          <w:bCs/>
          <w:sz w:val="20"/>
          <w:szCs w:val="20"/>
          <w:lang w:val="cs-CZ"/>
        </w:rPr>
      </w:pPr>
      <w:r w:rsidRPr="000F26FA">
        <w:rPr>
          <w:rStyle w:val="NoneA"/>
          <w:rFonts w:ascii="Tahoma" w:hAnsi="Tahoma" w:cs="Tahoma"/>
          <w:b/>
          <w:bCs/>
          <w:sz w:val="20"/>
          <w:szCs w:val="20"/>
          <w:lang w:val="cs-CZ"/>
        </w:rPr>
        <w:t>Odchylky rychlosti</w:t>
      </w:r>
    </w:p>
    <w:p w:rsidR="000A32E8" w:rsidRPr="000F26FA" w:rsidRDefault="000A32E8" w:rsidP="00CC0A85">
      <w:pPr>
        <w:pStyle w:val="FreeForm"/>
        <w:jc w:val="both"/>
        <w:rPr>
          <w:rStyle w:val="NoneA"/>
          <w:rFonts w:ascii="Tahoma" w:hAnsi="Tahoma" w:cs="Tahoma"/>
          <w:sz w:val="20"/>
          <w:szCs w:val="20"/>
          <w:lang w:val="cs-CZ"/>
        </w:rPr>
      </w:pPr>
    </w:p>
    <w:p w:rsidR="000A32E8" w:rsidRPr="000F26FA" w:rsidRDefault="00F36167" w:rsidP="00CC0A85">
      <w:pPr>
        <w:pStyle w:val="FreeForm"/>
        <w:jc w:val="both"/>
        <w:rPr>
          <w:rStyle w:val="NoneA"/>
          <w:rFonts w:ascii="Tahoma" w:hAnsi="Tahoma" w:cs="Tahoma"/>
          <w:sz w:val="20"/>
          <w:szCs w:val="20"/>
          <w:lang w:val="cs-CZ"/>
        </w:rPr>
      </w:pPr>
      <w:r w:rsidRPr="000F26FA">
        <w:rPr>
          <w:rStyle w:val="NoneA"/>
          <w:rFonts w:ascii="Tahoma" w:hAnsi="Tahoma" w:cs="Tahoma"/>
          <w:sz w:val="20"/>
          <w:szCs w:val="20"/>
          <w:lang w:val="cs-CZ"/>
        </w:rPr>
        <w:t>Za velkou trvající odchylku od běžně dostupné rychlosti stahování (</w:t>
      </w:r>
      <w:proofErr w:type="spellStart"/>
      <w:r w:rsidRPr="000F26FA">
        <w:rPr>
          <w:rStyle w:val="NoneA"/>
          <w:rFonts w:ascii="Tahoma" w:hAnsi="Tahoma" w:cs="Tahoma"/>
          <w:sz w:val="20"/>
          <w:szCs w:val="20"/>
          <w:lang w:val="cs-CZ"/>
        </w:rPr>
        <w:t>download</w:t>
      </w:r>
      <w:proofErr w:type="spellEnd"/>
      <w:r w:rsidRPr="000F26FA">
        <w:rPr>
          <w:rStyle w:val="NoneA"/>
          <w:rFonts w:ascii="Tahoma" w:hAnsi="Tahoma" w:cs="Tahoma"/>
          <w:sz w:val="20"/>
          <w:szCs w:val="20"/>
          <w:lang w:val="cs-CZ"/>
        </w:rPr>
        <w:t>) nebo odesílání (</w:t>
      </w:r>
      <w:proofErr w:type="spellStart"/>
      <w:r w:rsidRPr="000F26FA">
        <w:rPr>
          <w:rStyle w:val="NoneA"/>
          <w:rFonts w:ascii="Tahoma" w:hAnsi="Tahoma" w:cs="Tahoma"/>
          <w:sz w:val="20"/>
          <w:szCs w:val="20"/>
          <w:lang w:val="cs-CZ"/>
        </w:rPr>
        <w:t>upload</w:t>
      </w:r>
      <w:proofErr w:type="spellEnd"/>
      <w:r w:rsidRPr="000F26FA">
        <w:rPr>
          <w:rStyle w:val="NoneA"/>
          <w:rFonts w:ascii="Tahoma" w:hAnsi="Tahoma" w:cs="Tahoma"/>
          <w:sz w:val="20"/>
          <w:szCs w:val="20"/>
          <w:lang w:val="cs-CZ"/>
        </w:rPr>
        <w:t>) dat se považuje taková odchylka, která vytváří souvislý pokles výkonu služby přístupu k internetu, tj. pokles skutečně dosahované rychlosti odpovídající měřením stanovené TCP propustnosti pod definovanou hodnotu běžně dostupné rychlosti v intervalu delším než 70 minut.</w:t>
      </w:r>
    </w:p>
    <w:p w:rsidR="000A32E8" w:rsidRPr="000F26FA" w:rsidRDefault="00F36167" w:rsidP="00CC0A85">
      <w:pPr>
        <w:pStyle w:val="FreeForm"/>
        <w:jc w:val="both"/>
        <w:rPr>
          <w:rStyle w:val="NoneA"/>
          <w:rFonts w:ascii="Tahoma" w:hAnsi="Tahoma" w:cs="Tahoma"/>
          <w:sz w:val="20"/>
          <w:szCs w:val="20"/>
          <w:lang w:val="cs-CZ"/>
        </w:rPr>
      </w:pPr>
      <w:r w:rsidRPr="000F26FA">
        <w:rPr>
          <w:rStyle w:val="NoneA"/>
          <w:rFonts w:ascii="Tahoma" w:hAnsi="Tahoma" w:cs="Tahoma"/>
          <w:sz w:val="20"/>
          <w:szCs w:val="20"/>
          <w:lang w:val="cs-CZ"/>
        </w:rPr>
        <w:t>Za velkou opakující se odchylku od běžně dostupné rychlosti stahování (</w:t>
      </w:r>
      <w:proofErr w:type="spellStart"/>
      <w:r w:rsidRPr="000F26FA">
        <w:rPr>
          <w:rStyle w:val="NoneA"/>
          <w:rFonts w:ascii="Tahoma" w:hAnsi="Tahoma" w:cs="Tahoma"/>
          <w:sz w:val="20"/>
          <w:szCs w:val="20"/>
          <w:lang w:val="cs-CZ"/>
        </w:rPr>
        <w:t>download</w:t>
      </w:r>
      <w:proofErr w:type="spellEnd"/>
      <w:r w:rsidRPr="000F26FA">
        <w:rPr>
          <w:rStyle w:val="NoneA"/>
          <w:rFonts w:ascii="Tahoma" w:hAnsi="Tahoma" w:cs="Tahoma"/>
          <w:sz w:val="20"/>
          <w:szCs w:val="20"/>
          <w:lang w:val="cs-CZ"/>
        </w:rPr>
        <w:t>) nebo odesílání (</w:t>
      </w:r>
      <w:proofErr w:type="spellStart"/>
      <w:r w:rsidRPr="000F26FA">
        <w:rPr>
          <w:rStyle w:val="NoneA"/>
          <w:rFonts w:ascii="Tahoma" w:hAnsi="Tahoma" w:cs="Tahoma"/>
          <w:sz w:val="20"/>
          <w:szCs w:val="20"/>
          <w:lang w:val="cs-CZ"/>
        </w:rPr>
        <w:t>upload</w:t>
      </w:r>
      <w:proofErr w:type="spellEnd"/>
      <w:r w:rsidRPr="000F26FA">
        <w:rPr>
          <w:rStyle w:val="NoneA"/>
          <w:rFonts w:ascii="Tahoma" w:hAnsi="Tahoma" w:cs="Tahoma"/>
          <w:sz w:val="20"/>
          <w:szCs w:val="20"/>
          <w:lang w:val="cs-CZ"/>
        </w:rPr>
        <w:t>) dat se považuje taková odchylka, při které dojde alespoň ke třem poklesům skutečně dosahované rychlosti odpovídající měřením stanovené TCP propustnosti pod definovanou hodnotu běžně dostupné rychlosti v intervalu delším nebo rovno 3,5 minutám v časovém úseku 90 minut.</w:t>
      </w:r>
    </w:p>
    <w:p w:rsidR="000A32E8" w:rsidRPr="000F26FA" w:rsidRDefault="000A32E8" w:rsidP="00CC0A85">
      <w:pPr>
        <w:pStyle w:val="FreeForm"/>
        <w:jc w:val="both"/>
        <w:rPr>
          <w:rStyle w:val="NoneA"/>
          <w:rFonts w:ascii="Tahoma" w:hAnsi="Tahoma" w:cs="Tahoma"/>
          <w:sz w:val="20"/>
          <w:szCs w:val="20"/>
          <w:lang w:val="cs-CZ"/>
        </w:rPr>
      </w:pPr>
    </w:p>
    <w:p w:rsidR="000A32E8" w:rsidRPr="000F26FA" w:rsidRDefault="00F36167" w:rsidP="00CC0A85">
      <w:pPr>
        <w:pStyle w:val="FreeForm"/>
        <w:jc w:val="both"/>
        <w:rPr>
          <w:rStyle w:val="NoneA"/>
          <w:rFonts w:ascii="Tahoma" w:hAnsi="Tahoma" w:cs="Tahoma"/>
          <w:b/>
          <w:bCs/>
          <w:sz w:val="20"/>
          <w:szCs w:val="20"/>
          <w:lang w:val="cs-CZ"/>
        </w:rPr>
      </w:pPr>
      <w:r w:rsidRPr="000F26FA">
        <w:rPr>
          <w:rStyle w:val="NoneA"/>
          <w:rFonts w:ascii="Tahoma" w:hAnsi="Tahoma" w:cs="Tahoma"/>
          <w:b/>
          <w:bCs/>
          <w:sz w:val="20"/>
          <w:szCs w:val="20"/>
          <w:lang w:val="cs-CZ"/>
        </w:rPr>
        <w:t>Možnosti reklamace</w:t>
      </w:r>
    </w:p>
    <w:p w:rsidR="000A32E8" w:rsidRPr="000F26FA" w:rsidRDefault="000A32E8" w:rsidP="00CC0A85">
      <w:pPr>
        <w:pStyle w:val="FreeForm"/>
        <w:jc w:val="both"/>
        <w:rPr>
          <w:rStyle w:val="NoneA"/>
          <w:rFonts w:ascii="Tahoma" w:hAnsi="Tahoma" w:cs="Tahoma"/>
          <w:sz w:val="20"/>
          <w:szCs w:val="20"/>
          <w:lang w:val="cs-CZ"/>
        </w:rPr>
      </w:pPr>
    </w:p>
    <w:p w:rsidR="000A32E8" w:rsidRPr="000F26FA" w:rsidRDefault="00F36167" w:rsidP="00CC0A85">
      <w:pPr>
        <w:pStyle w:val="FreeForm"/>
        <w:jc w:val="both"/>
        <w:rPr>
          <w:rStyle w:val="NoneA"/>
          <w:rFonts w:ascii="Tahoma" w:hAnsi="Tahoma" w:cs="Tahoma"/>
          <w:sz w:val="20"/>
          <w:szCs w:val="20"/>
          <w:lang w:val="cs-CZ"/>
        </w:rPr>
      </w:pPr>
      <w:r w:rsidRPr="000F26FA">
        <w:rPr>
          <w:rStyle w:val="NoneA"/>
          <w:rFonts w:ascii="Tahoma" w:hAnsi="Tahoma" w:cs="Tahoma"/>
          <w:sz w:val="20"/>
          <w:szCs w:val="20"/>
          <w:lang w:val="cs-CZ"/>
        </w:rPr>
        <w:t>Velká trvající odchylka a velká opakující se odchylka, rovněž i pokles skutečně dosahované rychlosti pod úroveň minimální rychlosti, mohou mít vliv na kvalitu poskytované služby a v případech definovaných Všeobecnými obchodními podmínkami, má zákazník právo na reklamaci poskytované služby.</w:t>
      </w:r>
    </w:p>
    <w:p w:rsidR="000A32E8" w:rsidRPr="000F26FA" w:rsidRDefault="000A32E8" w:rsidP="00CC0A85">
      <w:pPr>
        <w:pStyle w:val="FreeForm"/>
        <w:jc w:val="both"/>
        <w:rPr>
          <w:rStyle w:val="NoneA"/>
          <w:rFonts w:ascii="Tahoma" w:hAnsi="Tahoma" w:cs="Tahoma"/>
          <w:sz w:val="20"/>
          <w:szCs w:val="20"/>
          <w:lang w:val="cs-CZ"/>
        </w:rPr>
      </w:pPr>
    </w:p>
    <w:p w:rsidR="000A32E8" w:rsidRPr="000F26FA" w:rsidRDefault="00F36167" w:rsidP="00CC0A8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sz w:val="20"/>
          <w:szCs w:val="20"/>
          <w:lang w:val="cs-CZ"/>
        </w:rPr>
      </w:pPr>
      <w:r w:rsidRPr="000F26FA">
        <w:rPr>
          <w:rStyle w:val="NoneA"/>
          <w:rFonts w:ascii="Tahoma" w:hAnsi="Tahoma" w:cs="Tahoma"/>
          <w:b/>
          <w:bCs/>
          <w:sz w:val="20"/>
          <w:szCs w:val="20"/>
          <w:lang w:val="cs-CZ"/>
        </w:rPr>
        <w:t>Uživatel potvrzuje převzetí této služby ve funkčním stavu.</w:t>
      </w:r>
    </w:p>
    <w:p w:rsidR="000A32E8" w:rsidRPr="000F26FA" w:rsidRDefault="000A32E8" w:rsidP="00CC0A85">
      <w:pPr>
        <w:pStyle w:val="FreeForm"/>
        <w:rPr>
          <w:rStyle w:val="NoneA"/>
          <w:rFonts w:ascii="Tahoma" w:hAnsi="Tahoma" w:cs="Tahoma"/>
          <w:sz w:val="20"/>
          <w:szCs w:val="20"/>
          <w:lang w:val="cs-CZ"/>
        </w:rPr>
      </w:pPr>
    </w:p>
    <w:p w:rsidR="000A32E8" w:rsidRPr="000F26FA" w:rsidRDefault="003C65C8" w:rsidP="00CC0A85">
      <w:pPr>
        <w:pStyle w:val="FreeForm"/>
        <w:rPr>
          <w:rStyle w:val="NoneA"/>
          <w:rFonts w:ascii="Tahoma" w:hAnsi="Tahoma" w:cs="Tahoma"/>
          <w:sz w:val="20"/>
          <w:szCs w:val="20"/>
          <w:lang w:val="cs-CZ"/>
        </w:rPr>
      </w:pPr>
      <w:r w:rsidRPr="000F26FA">
        <w:rPr>
          <w:rStyle w:val="NoneA"/>
          <w:rFonts w:ascii="Tahoma" w:hAnsi="Tahoma" w:cs="Tahoma"/>
          <w:sz w:val="20"/>
          <w:szCs w:val="20"/>
          <w:lang w:val="cs-CZ"/>
        </w:rPr>
        <w:t xml:space="preserve">V Děčín, Děčín IX-Bynov dne </w:t>
      </w:r>
      <w:proofErr w:type="gramStart"/>
      <w:r w:rsidRPr="000F26FA">
        <w:rPr>
          <w:rStyle w:val="NoneA"/>
          <w:rFonts w:ascii="Tahoma" w:hAnsi="Tahoma" w:cs="Tahoma"/>
          <w:sz w:val="20"/>
          <w:szCs w:val="20"/>
          <w:lang w:val="cs-CZ"/>
        </w:rPr>
        <w:t>31.12.2025</w:t>
      </w:r>
      <w:proofErr w:type="gramEnd"/>
      <w:r w:rsidRPr="000F26FA">
        <w:rPr>
          <w:rStyle w:val="NoneA"/>
          <w:rFonts w:ascii="Tahoma" w:hAnsi="Tahoma" w:cs="Tahoma"/>
          <w:sz w:val="20"/>
          <w:szCs w:val="20"/>
          <w:lang w:val="cs-CZ"/>
        </w:rPr>
        <w:tab/>
      </w:r>
      <w:r w:rsidRPr="000F26FA">
        <w:rPr>
          <w:rStyle w:val="NoneA"/>
          <w:rFonts w:ascii="Tahoma" w:hAnsi="Tahoma" w:cs="Tahoma"/>
          <w:sz w:val="20"/>
          <w:szCs w:val="20"/>
          <w:lang w:val="cs-CZ"/>
        </w:rPr>
        <w:br/>
      </w:r>
    </w:p>
    <w:p w:rsidR="000A32E8" w:rsidRPr="000F26FA" w:rsidRDefault="000A32E8" w:rsidP="00CC0A85">
      <w:pPr>
        <w:pStyle w:val="FreeForm"/>
        <w:rPr>
          <w:rStyle w:val="NoneA"/>
          <w:rFonts w:ascii="Tahoma" w:hAnsi="Tahoma" w:cs="Tahoma"/>
          <w:sz w:val="20"/>
          <w:szCs w:val="20"/>
          <w:lang w:val="cs-CZ"/>
        </w:rPr>
      </w:pPr>
    </w:p>
    <w:p w:rsidR="000A32E8" w:rsidRPr="000F26FA" w:rsidRDefault="000A32E8" w:rsidP="00CC0A85">
      <w:pPr>
        <w:pStyle w:val="FreeForm"/>
        <w:rPr>
          <w:rStyle w:val="NoneA"/>
          <w:rFonts w:ascii="Tahoma" w:hAnsi="Tahoma" w:cs="Tahoma"/>
          <w:sz w:val="20"/>
          <w:szCs w:val="20"/>
          <w:lang w:val="cs-CZ"/>
        </w:rPr>
      </w:pPr>
    </w:p>
    <w:p w:rsidR="000A32E8" w:rsidRPr="000F26FA" w:rsidRDefault="000A32E8" w:rsidP="00CC0A85">
      <w:pPr>
        <w:pStyle w:val="FreeForm"/>
        <w:rPr>
          <w:rFonts w:ascii="Tahoma" w:hAnsi="Tahoma" w:cs="Tahoma"/>
          <w:sz w:val="20"/>
          <w:szCs w:val="20"/>
          <w:lang w:val="cs-CZ"/>
        </w:rPr>
      </w:pPr>
    </w:p>
    <w:p w:rsidR="000A32E8" w:rsidRPr="000F26FA" w:rsidRDefault="00F36167" w:rsidP="00233E9D">
      <w:pPr>
        <w:pStyle w:val="FreeForm"/>
        <w:rPr>
          <w:rStyle w:val="NoneA"/>
          <w:rFonts w:ascii="Tahoma" w:hAnsi="Tahoma" w:cs="Tahoma"/>
          <w:sz w:val="20"/>
          <w:szCs w:val="20"/>
          <w:lang w:val="cs-CZ"/>
        </w:rPr>
      </w:pPr>
      <w:r w:rsidRPr="000F26FA">
        <w:rPr>
          <w:rStyle w:val="NoneA"/>
          <w:rFonts w:ascii="Tahoma" w:hAnsi="Tahoma" w:cs="Tahoma"/>
          <w:color w:val="808080" w:themeColor="background1" w:themeShade="80"/>
          <w:sz w:val="20"/>
          <w:szCs w:val="20"/>
          <w:lang w:val="cs-CZ"/>
        </w:rPr>
        <w:t>………..…………………………………………</w:t>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r>
      <w:r w:rsidRPr="000F26FA">
        <w:rPr>
          <w:rStyle w:val="NoneA"/>
          <w:rFonts w:ascii="Tahoma" w:hAnsi="Tahoma" w:cs="Tahoma"/>
          <w:color w:val="808080" w:themeColor="background1" w:themeShade="80"/>
          <w:sz w:val="20"/>
          <w:szCs w:val="20"/>
          <w:lang w:val="cs-CZ"/>
        </w:rPr>
        <w:t>………..…………………………………………</w:t>
      </w:r>
    </w:p>
    <w:p w:rsidR="003C65C8" w:rsidRPr="000F26FA" w:rsidRDefault="00F36167" w:rsidP="00233E9D">
      <w:pPr>
        <w:pStyle w:val="FreeForm"/>
        <w:rPr>
          <w:rStyle w:val="NoneA"/>
          <w:rFonts w:ascii="Tahoma" w:hAnsi="Tahoma" w:cs="Tahoma"/>
          <w:sz w:val="20"/>
          <w:szCs w:val="20"/>
          <w:lang w:val="cs-CZ"/>
        </w:rPr>
      </w:pPr>
      <w:r w:rsidRPr="000F26FA">
        <w:rPr>
          <w:rStyle w:val="NoneA"/>
          <w:rFonts w:ascii="Tahoma" w:hAnsi="Tahoma" w:cs="Tahoma"/>
          <w:sz w:val="20"/>
          <w:szCs w:val="20"/>
          <w:lang w:val="cs-CZ"/>
        </w:rPr>
        <w:t>podpis technika</w:t>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r>
      <w:r w:rsidRPr="000F26FA">
        <w:rPr>
          <w:rStyle w:val="NoneA"/>
          <w:rFonts w:ascii="Tahoma" w:hAnsi="Tahoma" w:cs="Tahoma"/>
          <w:sz w:val="20"/>
          <w:szCs w:val="20"/>
          <w:lang w:val="cs-CZ"/>
        </w:rPr>
        <w:tab/>
        <w:t xml:space="preserve">Základní škola a Mateřská škola Děčín IX, </w:t>
      </w:r>
    </w:p>
    <w:p w:rsidR="000A32E8" w:rsidRPr="000F26FA" w:rsidRDefault="00F36167" w:rsidP="003C65C8">
      <w:pPr>
        <w:pStyle w:val="FreeForm"/>
        <w:ind w:left="4956" w:firstLine="708"/>
        <w:rPr>
          <w:rStyle w:val="NoneA"/>
          <w:rFonts w:ascii="Tahoma" w:hAnsi="Tahoma" w:cs="Tahoma"/>
          <w:sz w:val="20"/>
          <w:szCs w:val="20"/>
          <w:lang w:val="cs-CZ"/>
        </w:rPr>
      </w:pPr>
      <w:r w:rsidRPr="000F26FA">
        <w:rPr>
          <w:rStyle w:val="NoneA"/>
          <w:rFonts w:ascii="Tahoma" w:hAnsi="Tahoma" w:cs="Tahoma"/>
          <w:sz w:val="20"/>
          <w:szCs w:val="20"/>
          <w:lang w:val="cs-CZ"/>
        </w:rPr>
        <w:t>Na Pěšině 330, příspěvková organizace</w:t>
      </w:r>
    </w:p>
    <w:p w:rsidR="000A32E8" w:rsidRPr="000F26FA" w:rsidRDefault="00F36167" w:rsidP="00CC0A85">
      <w:pPr>
        <w:pStyle w:val="FreeForm"/>
        <w:tabs>
          <w:tab w:val="right" w:pos="2835"/>
          <w:tab w:val="right" w:pos="3969"/>
          <w:tab w:val="left" w:pos="5102"/>
          <w:tab w:val="right" w:pos="9356"/>
          <w:tab w:val="right" w:pos="10753"/>
        </w:tabs>
        <w:jc w:val="center"/>
        <w:rPr>
          <w:rStyle w:val="NoneA"/>
          <w:rFonts w:ascii="Tahoma" w:hAnsi="Tahoma" w:cs="Tahoma"/>
          <w:b/>
          <w:color w:val="C00000"/>
          <w:sz w:val="18"/>
          <w:szCs w:val="20"/>
          <w:lang w:val="cs-CZ"/>
        </w:rPr>
      </w:pPr>
      <w:r w:rsidRPr="000F26FA">
        <w:rPr>
          <w:rStyle w:val="NoneA"/>
          <w:rFonts w:ascii="Tahoma" w:hAnsi="Tahoma" w:cs="Tahoma"/>
          <w:b/>
          <w:color w:val="003300"/>
          <w:sz w:val="18"/>
          <w:szCs w:val="20"/>
          <w:lang w:val="cs-CZ"/>
        </w:rPr>
        <w:br/>
      </w:r>
    </w:p>
    <w:p w:rsidR="000A32E8" w:rsidRPr="000F26FA" w:rsidRDefault="00F36167" w:rsidP="00CC0A85">
      <w:pPr>
        <w:pStyle w:val="FreeForm"/>
        <w:tabs>
          <w:tab w:val="right" w:pos="2835"/>
          <w:tab w:val="right" w:pos="3969"/>
          <w:tab w:val="left" w:pos="5102"/>
          <w:tab w:val="right" w:pos="9356"/>
          <w:tab w:val="right" w:pos="10753"/>
        </w:tabs>
        <w:jc w:val="center"/>
        <w:rPr>
          <w:color w:val="C00000"/>
          <w:lang w:val="cs-CZ"/>
        </w:rPr>
      </w:pPr>
      <w:r w:rsidRPr="000F26FA">
        <w:rPr>
          <w:rStyle w:val="NoneA"/>
          <w:rFonts w:ascii="Tahoma" w:hAnsi="Tahoma" w:cs="Tahoma"/>
          <w:b/>
          <w:color w:val="C00000"/>
          <w:sz w:val="18"/>
          <w:szCs w:val="20"/>
          <w:lang w:val="cs-CZ"/>
        </w:rPr>
        <w:t>ODDĚLENÍ PÉČE O ZÁKAZNÍKY:</w:t>
      </w:r>
      <w:r w:rsidRPr="000F26FA">
        <w:rPr>
          <w:rStyle w:val="NoneA"/>
          <w:rFonts w:ascii="Tahoma" w:hAnsi="Tahoma" w:cs="Tahoma"/>
          <w:b/>
          <w:color w:val="C00000"/>
          <w:sz w:val="18"/>
          <w:szCs w:val="20"/>
          <w:lang w:val="cs-CZ"/>
        </w:rPr>
        <w:tab/>
        <w:t xml:space="preserve"> </w:t>
      </w:r>
      <w:r w:rsidRPr="000F26FA">
        <w:rPr>
          <w:rStyle w:val="NoneA"/>
          <w:rFonts w:ascii="Tahoma" w:hAnsi="Tahoma" w:cs="Tahoma"/>
          <w:b/>
          <w:bCs/>
          <w:color w:val="C00000"/>
          <w:sz w:val="18"/>
          <w:szCs w:val="20"/>
          <w:lang w:val="cs-CZ"/>
        </w:rPr>
        <w:t xml:space="preserve">412 151 151, 777 151 151, HLÁŠENÍ PORUCH </w:t>
      </w:r>
      <w:r w:rsidRPr="000F26FA">
        <w:rPr>
          <w:rStyle w:val="NoneA"/>
          <w:rFonts w:ascii="Tahoma" w:hAnsi="Tahoma" w:cs="Tahoma"/>
          <w:bCs/>
          <w:color w:val="C00000"/>
          <w:sz w:val="18"/>
          <w:szCs w:val="20"/>
          <w:lang w:val="cs-CZ"/>
        </w:rPr>
        <w:t xml:space="preserve">(v </w:t>
      </w:r>
      <w:proofErr w:type="spellStart"/>
      <w:r w:rsidRPr="000F26FA">
        <w:rPr>
          <w:rStyle w:val="NoneA"/>
          <w:rFonts w:ascii="Tahoma" w:hAnsi="Tahoma" w:cs="Tahoma"/>
          <w:color w:val="C00000"/>
          <w:sz w:val="18"/>
          <w:szCs w:val="20"/>
          <w:lang w:val="cs-CZ"/>
        </w:rPr>
        <w:t>prac</w:t>
      </w:r>
      <w:proofErr w:type="spellEnd"/>
      <w:r w:rsidRPr="000F26FA">
        <w:rPr>
          <w:rStyle w:val="NoneA"/>
          <w:rFonts w:ascii="Tahoma" w:hAnsi="Tahoma" w:cs="Tahoma"/>
          <w:color w:val="C00000"/>
          <w:sz w:val="18"/>
          <w:szCs w:val="20"/>
          <w:lang w:val="cs-CZ"/>
        </w:rPr>
        <w:t xml:space="preserve">. </w:t>
      </w:r>
      <w:proofErr w:type="gramStart"/>
      <w:r w:rsidRPr="000F26FA">
        <w:rPr>
          <w:rStyle w:val="NoneA"/>
          <w:rFonts w:ascii="Tahoma" w:hAnsi="Tahoma" w:cs="Tahoma"/>
          <w:color w:val="C00000"/>
          <w:sz w:val="18"/>
          <w:szCs w:val="20"/>
          <w:lang w:val="cs-CZ"/>
        </w:rPr>
        <w:t>dny</w:t>
      </w:r>
      <w:proofErr w:type="gramEnd"/>
      <w:r w:rsidRPr="000F26FA">
        <w:rPr>
          <w:rStyle w:val="NoneA"/>
          <w:rFonts w:ascii="Tahoma" w:hAnsi="Tahoma" w:cs="Tahoma"/>
          <w:color w:val="C00000"/>
          <w:sz w:val="18"/>
          <w:szCs w:val="20"/>
          <w:lang w:val="cs-CZ"/>
        </w:rPr>
        <w:t xml:space="preserve"> 7:00 – 15:30 hod.)</w:t>
      </w:r>
      <w:r w:rsidRPr="000F26FA">
        <w:rPr>
          <w:rStyle w:val="NoneA"/>
          <w:rFonts w:ascii="Tahoma" w:hAnsi="Tahoma" w:cs="Tahoma"/>
          <w:b/>
          <w:color w:val="C00000"/>
          <w:sz w:val="18"/>
          <w:szCs w:val="20"/>
          <w:lang w:val="cs-CZ"/>
        </w:rPr>
        <w:t xml:space="preserve"> </w:t>
      </w:r>
      <w:r w:rsidRPr="000F26FA">
        <w:rPr>
          <w:rStyle w:val="NoneA"/>
          <w:rFonts w:ascii="Tahoma" w:hAnsi="Tahoma" w:cs="Tahoma"/>
          <w:b/>
          <w:color w:val="C00000"/>
          <w:sz w:val="18"/>
          <w:szCs w:val="20"/>
          <w:lang w:val="cs-CZ"/>
        </w:rPr>
        <w:br/>
      </w:r>
      <w:r w:rsidRPr="000F26FA">
        <w:rPr>
          <w:rStyle w:val="NoneA"/>
          <w:rFonts w:ascii="Tahoma" w:hAnsi="Tahoma" w:cs="Tahoma"/>
          <w:b/>
          <w:bCs/>
          <w:color w:val="C00000"/>
          <w:sz w:val="18"/>
          <w:szCs w:val="20"/>
          <w:lang w:val="cs-CZ"/>
        </w:rPr>
        <w:t xml:space="preserve">777 151 151, SMS nonstop: 777 151 151 </w:t>
      </w:r>
      <w:r w:rsidRPr="000F26FA">
        <w:rPr>
          <w:rStyle w:val="NoneA"/>
          <w:rFonts w:ascii="Tahoma" w:hAnsi="Tahoma" w:cs="Tahoma"/>
          <w:bCs/>
          <w:color w:val="C00000"/>
          <w:sz w:val="18"/>
          <w:szCs w:val="20"/>
          <w:lang w:val="cs-CZ"/>
        </w:rPr>
        <w:t>(i o víkendech)</w:t>
      </w:r>
      <w:r w:rsidRPr="000F26FA">
        <w:rPr>
          <w:rStyle w:val="NoneA"/>
          <w:rFonts w:ascii="Tahoma" w:hAnsi="Tahoma" w:cs="Tahoma"/>
          <w:b/>
          <w:bCs/>
          <w:color w:val="C00000"/>
          <w:sz w:val="18"/>
          <w:szCs w:val="20"/>
          <w:lang w:val="cs-CZ"/>
        </w:rPr>
        <w:t xml:space="preserve">, </w:t>
      </w:r>
      <w:r w:rsidRPr="000F26FA">
        <w:rPr>
          <w:rStyle w:val="NoneA"/>
          <w:rFonts w:ascii="Tahoma" w:hAnsi="Tahoma" w:cs="Tahoma"/>
          <w:b/>
          <w:color w:val="C00000"/>
          <w:sz w:val="18"/>
          <w:szCs w:val="20"/>
          <w:lang w:val="cs-CZ"/>
        </w:rPr>
        <w:t xml:space="preserve">e-mail: </w:t>
      </w:r>
      <w:r w:rsidRPr="000F26FA">
        <w:rPr>
          <w:rStyle w:val="Hypertextovodkaz"/>
          <w:rFonts w:ascii="Tahoma" w:hAnsi="Tahoma" w:cs="Tahoma"/>
          <w:b/>
          <w:color w:val="C00000"/>
          <w:sz w:val="18"/>
          <w:szCs w:val="20"/>
          <w:u w:val="none"/>
          <w:lang w:val="cs-CZ"/>
        </w:rPr>
        <w:t>info@jaw.cz</w:t>
      </w:r>
    </w:p>
    <w:sectPr w:rsidR="000A32E8" w:rsidRPr="000F26FA" w:rsidSect="00BB0434">
      <w:headerReference w:type="default" r:id="rId10"/>
      <w:footerReference w:type="default" r:id="rId11"/>
      <w:pgSz w:w="11900" w:h="16840"/>
      <w:pgMar w:top="1420" w:right="701" w:bottom="1134" w:left="709" w:header="1757" w:footer="335"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ACC" w:rsidRDefault="00945ACC">
      <w:r>
        <w:separator/>
      </w:r>
    </w:p>
  </w:endnote>
  <w:endnote w:type="continuationSeparator" w:id="0">
    <w:p w:rsidR="00945ACC" w:rsidRDefault="0094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1"/>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Bold">
    <w:charset w:val="00"/>
    <w:family w:val="auto"/>
    <w:pitch w:val="variable"/>
    <w:sig w:usb0="E1002EFF" w:usb1="C000605B" w:usb2="00000029" w:usb3="00000000" w:csb0="000101FF" w:csb1="00000000"/>
  </w:font>
  <w:font w:name="Arial Bold">
    <w:charset w:val="00"/>
    <w:family w:val="auto"/>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E8" w:rsidRPr="004B0CA9" w:rsidRDefault="00F36167" w:rsidP="00CC0A85">
    <w:pPr>
      <w:pStyle w:val="Zpat"/>
      <w:tabs>
        <w:tab w:val="clear" w:pos="4536"/>
        <w:tab w:val="clear" w:pos="9072"/>
        <w:tab w:val="left" w:pos="6521"/>
        <w:tab w:val="right" w:pos="9356"/>
      </w:tabs>
      <w:rPr>
        <w:rFonts w:ascii="Tahoma" w:hAnsi="Tahoma" w:cs="Tahoma"/>
        <w:sz w:val="16"/>
        <w:szCs w:val="16"/>
      </w:rPr>
    </w:pPr>
    <w:bookmarkStart w:id="3" w:name="_Hlk519081259"/>
    <w:r w:rsidRPr="004B0CA9">
      <w:rPr>
        <w:rFonts w:ascii="Tahoma" w:hAnsi="Tahoma" w:cs="Tahoma"/>
        <w:b/>
        <w:sz w:val="16"/>
        <w:szCs w:val="16"/>
      </w:rPr>
      <w:t>Internetová síť JAW.cz</w:t>
    </w:r>
    <w:r w:rsidRPr="004B0CA9">
      <w:rPr>
        <w:rFonts w:ascii="Tahoma" w:hAnsi="Tahoma" w:cs="Tahoma"/>
        <w:sz w:val="16"/>
        <w:szCs w:val="16"/>
      </w:rPr>
      <w:tab/>
      <w:t>Tel.: +420 412 151 151, + 420 777 151 151</w:t>
    </w:r>
  </w:p>
  <w:p w:rsidR="000A32E8" w:rsidRDefault="00F36167" w:rsidP="00CC0A85">
    <w:pPr>
      <w:pStyle w:val="Zpat"/>
      <w:tabs>
        <w:tab w:val="clear" w:pos="4536"/>
        <w:tab w:val="clear" w:pos="9072"/>
        <w:tab w:val="left" w:pos="6521"/>
        <w:tab w:val="right" w:pos="9356"/>
      </w:tabs>
      <w:rPr>
        <w:rFonts w:ascii="Tahoma" w:hAnsi="Tahoma" w:cs="Tahoma"/>
        <w:sz w:val="16"/>
        <w:szCs w:val="16"/>
      </w:rPr>
    </w:pPr>
    <w:r w:rsidRPr="004B0CA9">
      <w:rPr>
        <w:rFonts w:ascii="Tahoma" w:hAnsi="Tahoma" w:cs="Tahoma"/>
        <w:sz w:val="16"/>
        <w:szCs w:val="16"/>
      </w:rPr>
      <w:t xml:space="preserve">Provozovna: </w:t>
    </w:r>
    <w:r w:rsidRPr="00A74B64">
      <w:rPr>
        <w:rFonts w:ascii="Tahoma" w:hAnsi="Tahoma" w:cs="Tahoma"/>
        <w:sz w:val="16"/>
        <w:szCs w:val="16"/>
      </w:rPr>
      <w:t>Převozní 605/10, 405 02 Děčín V-Rozbělesy</w:t>
    </w:r>
    <w:r w:rsidRPr="004B0CA9">
      <w:rPr>
        <w:rFonts w:ascii="Tahoma" w:hAnsi="Tahoma" w:cs="Tahoma"/>
        <w:sz w:val="16"/>
        <w:szCs w:val="16"/>
      </w:rPr>
      <w:tab/>
      <w:t xml:space="preserve">info@jaw.cz, </w:t>
    </w:r>
    <w:hyperlink r:id="rId1" w:history="1">
      <w:r w:rsidRPr="004B0CA9">
        <w:rPr>
          <w:rFonts w:ascii="Tahoma" w:hAnsi="Tahoma" w:cs="Tahoma"/>
          <w:sz w:val="16"/>
          <w:szCs w:val="16"/>
        </w:rPr>
        <w:t>www.jaw.cz</w:t>
      </w:r>
    </w:hyperlink>
    <w:bookmarkEnd w:id="3"/>
  </w:p>
  <w:p w:rsidR="000A32E8" w:rsidRPr="00CC0A85" w:rsidRDefault="00F36167" w:rsidP="00CC0A85">
    <w:pPr>
      <w:pStyle w:val="Zpat"/>
      <w:tabs>
        <w:tab w:val="clear" w:pos="4536"/>
        <w:tab w:val="clear" w:pos="9072"/>
        <w:tab w:val="left" w:pos="6521"/>
        <w:tab w:val="right" w:pos="9356"/>
      </w:tabs>
      <w:rPr>
        <w:rFonts w:ascii="Tahoma" w:hAnsi="Tahoma" w:cs="Tahoma"/>
        <w:sz w:val="6"/>
        <w:szCs w:val="16"/>
      </w:rPr>
    </w:pPr>
    <w:r w:rsidRPr="004B0CA9">
      <w:rPr>
        <w:rFonts w:ascii="Tahoma" w:hAnsi="Tahoma" w:cs="Tahoma"/>
        <w:sz w:val="14"/>
      </w:rPr>
      <w:tab/>
      <w:t xml:space="preserve">Platnost od 1. </w:t>
    </w:r>
    <w:r>
      <w:rPr>
        <w:rFonts w:ascii="Tahoma" w:hAnsi="Tahoma" w:cs="Tahoma"/>
        <w:sz w:val="14"/>
      </w:rPr>
      <w:t>12</w:t>
    </w:r>
    <w:r w:rsidRPr="004B0CA9">
      <w:rPr>
        <w:rFonts w:ascii="Tahoma" w:hAnsi="Tahoma" w:cs="Tahoma"/>
        <w:sz w:val="14"/>
      </w:rPr>
      <w:t>. 20</w:t>
    </w:r>
    <w:r>
      <w:rPr>
        <w:rFonts w:ascii="Tahoma" w:hAnsi="Tahoma" w:cs="Tahoma"/>
        <w:sz w:val="14"/>
      </w:rPr>
      <w:t>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ACC" w:rsidRDefault="00945ACC">
      <w:r>
        <w:separator/>
      </w:r>
    </w:p>
  </w:footnote>
  <w:footnote w:type="continuationSeparator" w:id="0">
    <w:p w:rsidR="00945ACC" w:rsidRDefault="0094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E8" w:rsidRPr="00EE49BF" w:rsidRDefault="00F36167" w:rsidP="00EE49BF">
    <w:pPr>
      <w:pStyle w:val="Zhlav"/>
    </w:pPr>
    <w:r>
      <w:rPr>
        <w:noProof/>
      </w:rPr>
      <w:drawing>
        <wp:anchor distT="0" distB="0" distL="114300" distR="114300" simplePos="0" relativeHeight="251658240" behindDoc="1" locked="0" layoutInCell="1" allowOverlap="1">
          <wp:simplePos x="0" y="0"/>
          <wp:positionH relativeFrom="margin">
            <wp:posOffset>-483235</wp:posOffset>
          </wp:positionH>
          <wp:positionV relativeFrom="paragraph">
            <wp:posOffset>-1267460</wp:posOffset>
          </wp:positionV>
          <wp:extent cx="7601515" cy="1764000"/>
          <wp:effectExtent l="0" t="0" r="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W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1515" cy="176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5"/>
    <w:multiLevelType w:val="multilevel"/>
    <w:tmpl w:val="00000005"/>
    <w:name w:val="WW8Num8"/>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olor w:val="auto"/>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olor w:val="auto"/>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olor w:val="auto"/>
      </w:rPr>
    </w:lvl>
  </w:abstractNum>
  <w:abstractNum w:abstractNumId="3" w15:restartNumberingAfterBreak="0">
    <w:nsid w:val="06A46DF4"/>
    <w:multiLevelType w:val="hybridMultilevel"/>
    <w:tmpl w:val="C95C5892"/>
    <w:lvl w:ilvl="0" w:tplc="08F4B3BC">
      <w:numFmt w:val="bullet"/>
      <w:lvlText w:val="-"/>
      <w:lvlJc w:val="left"/>
      <w:pPr>
        <w:tabs>
          <w:tab w:val="num" w:pos="1068"/>
        </w:tabs>
        <w:ind w:left="1068" w:hanging="360"/>
      </w:pPr>
      <w:rPr>
        <w:rFonts w:ascii="Arial" w:eastAsia="Times New Roman" w:hAnsi="Arial" w:cs="Arial" w:hint="default"/>
      </w:rPr>
    </w:lvl>
    <w:lvl w:ilvl="1" w:tplc="EBA480AA">
      <w:start w:val="1"/>
      <w:numFmt w:val="bullet"/>
      <w:lvlText w:val="o"/>
      <w:lvlJc w:val="left"/>
      <w:pPr>
        <w:tabs>
          <w:tab w:val="num" w:pos="1788"/>
        </w:tabs>
        <w:ind w:left="1788" w:hanging="360"/>
      </w:pPr>
      <w:rPr>
        <w:rFonts w:ascii="Courier New" w:hAnsi="Courier New" w:cs="Courier New" w:hint="default"/>
      </w:rPr>
    </w:lvl>
    <w:lvl w:ilvl="2" w:tplc="819CAC8C">
      <w:start w:val="1"/>
      <w:numFmt w:val="bullet"/>
      <w:lvlText w:val=""/>
      <w:lvlJc w:val="left"/>
      <w:pPr>
        <w:tabs>
          <w:tab w:val="num" w:pos="2508"/>
        </w:tabs>
        <w:ind w:left="2508" w:hanging="360"/>
      </w:pPr>
      <w:rPr>
        <w:rFonts w:ascii="Wingdings" w:hAnsi="Wingdings" w:hint="default"/>
      </w:rPr>
    </w:lvl>
    <w:lvl w:ilvl="3" w:tplc="219E1E4E" w:tentative="1">
      <w:start w:val="1"/>
      <w:numFmt w:val="bullet"/>
      <w:lvlText w:val=""/>
      <w:lvlJc w:val="left"/>
      <w:pPr>
        <w:tabs>
          <w:tab w:val="num" w:pos="3228"/>
        </w:tabs>
        <w:ind w:left="3228" w:hanging="360"/>
      </w:pPr>
      <w:rPr>
        <w:rFonts w:ascii="Symbol" w:hAnsi="Symbol" w:hint="default"/>
      </w:rPr>
    </w:lvl>
    <w:lvl w:ilvl="4" w:tplc="EBEC3A3A" w:tentative="1">
      <w:start w:val="1"/>
      <w:numFmt w:val="bullet"/>
      <w:lvlText w:val="o"/>
      <w:lvlJc w:val="left"/>
      <w:pPr>
        <w:tabs>
          <w:tab w:val="num" w:pos="3948"/>
        </w:tabs>
        <w:ind w:left="3948" w:hanging="360"/>
      </w:pPr>
      <w:rPr>
        <w:rFonts w:ascii="Courier New" w:hAnsi="Courier New" w:cs="Courier New" w:hint="default"/>
      </w:rPr>
    </w:lvl>
    <w:lvl w:ilvl="5" w:tplc="32622732" w:tentative="1">
      <w:start w:val="1"/>
      <w:numFmt w:val="bullet"/>
      <w:lvlText w:val=""/>
      <w:lvlJc w:val="left"/>
      <w:pPr>
        <w:tabs>
          <w:tab w:val="num" w:pos="4668"/>
        </w:tabs>
        <w:ind w:left="4668" w:hanging="360"/>
      </w:pPr>
      <w:rPr>
        <w:rFonts w:ascii="Wingdings" w:hAnsi="Wingdings" w:hint="default"/>
      </w:rPr>
    </w:lvl>
    <w:lvl w:ilvl="6" w:tplc="0EE231C8" w:tentative="1">
      <w:start w:val="1"/>
      <w:numFmt w:val="bullet"/>
      <w:lvlText w:val=""/>
      <w:lvlJc w:val="left"/>
      <w:pPr>
        <w:tabs>
          <w:tab w:val="num" w:pos="5388"/>
        </w:tabs>
        <w:ind w:left="5388" w:hanging="360"/>
      </w:pPr>
      <w:rPr>
        <w:rFonts w:ascii="Symbol" w:hAnsi="Symbol" w:hint="default"/>
      </w:rPr>
    </w:lvl>
    <w:lvl w:ilvl="7" w:tplc="0F020FDC" w:tentative="1">
      <w:start w:val="1"/>
      <w:numFmt w:val="bullet"/>
      <w:lvlText w:val="o"/>
      <w:lvlJc w:val="left"/>
      <w:pPr>
        <w:tabs>
          <w:tab w:val="num" w:pos="6108"/>
        </w:tabs>
        <w:ind w:left="6108" w:hanging="360"/>
      </w:pPr>
      <w:rPr>
        <w:rFonts w:ascii="Courier New" w:hAnsi="Courier New" w:cs="Courier New" w:hint="default"/>
      </w:rPr>
    </w:lvl>
    <w:lvl w:ilvl="8" w:tplc="D4C8AA34"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8D334D3"/>
    <w:multiLevelType w:val="hybridMultilevel"/>
    <w:tmpl w:val="5C2A2730"/>
    <w:name w:val="WW8Num722"/>
    <w:lvl w:ilvl="0" w:tplc="B238802C">
      <w:start w:val="1"/>
      <w:numFmt w:val="bullet"/>
      <w:lvlText w:val=""/>
      <w:lvlJc w:val="left"/>
      <w:pPr>
        <w:ind w:left="1440" w:hanging="360"/>
      </w:pPr>
      <w:rPr>
        <w:rFonts w:ascii="Symbol" w:hAnsi="Symbol" w:hint="default"/>
      </w:rPr>
    </w:lvl>
    <w:lvl w:ilvl="1" w:tplc="8A2C4874" w:tentative="1">
      <w:start w:val="1"/>
      <w:numFmt w:val="bullet"/>
      <w:lvlText w:val="o"/>
      <w:lvlJc w:val="left"/>
      <w:pPr>
        <w:ind w:left="2160" w:hanging="360"/>
      </w:pPr>
      <w:rPr>
        <w:rFonts w:ascii="Courier New" w:hAnsi="Courier New" w:hint="default"/>
      </w:rPr>
    </w:lvl>
    <w:lvl w:ilvl="2" w:tplc="1FC06D5C" w:tentative="1">
      <w:start w:val="1"/>
      <w:numFmt w:val="bullet"/>
      <w:lvlText w:val=""/>
      <w:lvlJc w:val="left"/>
      <w:pPr>
        <w:ind w:left="2880" w:hanging="360"/>
      </w:pPr>
      <w:rPr>
        <w:rFonts w:ascii="Wingdings" w:hAnsi="Wingdings" w:hint="default"/>
      </w:rPr>
    </w:lvl>
    <w:lvl w:ilvl="3" w:tplc="FA3EADDE" w:tentative="1">
      <w:start w:val="1"/>
      <w:numFmt w:val="bullet"/>
      <w:lvlText w:val=""/>
      <w:lvlJc w:val="left"/>
      <w:pPr>
        <w:ind w:left="3600" w:hanging="360"/>
      </w:pPr>
      <w:rPr>
        <w:rFonts w:ascii="Symbol" w:hAnsi="Symbol" w:hint="default"/>
      </w:rPr>
    </w:lvl>
    <w:lvl w:ilvl="4" w:tplc="CB7CF52A" w:tentative="1">
      <w:start w:val="1"/>
      <w:numFmt w:val="bullet"/>
      <w:lvlText w:val="o"/>
      <w:lvlJc w:val="left"/>
      <w:pPr>
        <w:ind w:left="4320" w:hanging="360"/>
      </w:pPr>
      <w:rPr>
        <w:rFonts w:ascii="Courier New" w:hAnsi="Courier New" w:hint="default"/>
      </w:rPr>
    </w:lvl>
    <w:lvl w:ilvl="5" w:tplc="D6D65E58" w:tentative="1">
      <w:start w:val="1"/>
      <w:numFmt w:val="bullet"/>
      <w:lvlText w:val=""/>
      <w:lvlJc w:val="left"/>
      <w:pPr>
        <w:ind w:left="5040" w:hanging="360"/>
      </w:pPr>
      <w:rPr>
        <w:rFonts w:ascii="Wingdings" w:hAnsi="Wingdings" w:hint="default"/>
      </w:rPr>
    </w:lvl>
    <w:lvl w:ilvl="6" w:tplc="C09CABA2" w:tentative="1">
      <w:start w:val="1"/>
      <w:numFmt w:val="bullet"/>
      <w:lvlText w:val=""/>
      <w:lvlJc w:val="left"/>
      <w:pPr>
        <w:ind w:left="5760" w:hanging="360"/>
      </w:pPr>
      <w:rPr>
        <w:rFonts w:ascii="Symbol" w:hAnsi="Symbol" w:hint="default"/>
      </w:rPr>
    </w:lvl>
    <w:lvl w:ilvl="7" w:tplc="19682646" w:tentative="1">
      <w:start w:val="1"/>
      <w:numFmt w:val="bullet"/>
      <w:lvlText w:val="o"/>
      <w:lvlJc w:val="left"/>
      <w:pPr>
        <w:ind w:left="6480" w:hanging="360"/>
      </w:pPr>
      <w:rPr>
        <w:rFonts w:ascii="Courier New" w:hAnsi="Courier New" w:hint="default"/>
      </w:rPr>
    </w:lvl>
    <w:lvl w:ilvl="8" w:tplc="CFB4BDB2" w:tentative="1">
      <w:start w:val="1"/>
      <w:numFmt w:val="bullet"/>
      <w:lvlText w:val=""/>
      <w:lvlJc w:val="left"/>
      <w:pPr>
        <w:ind w:left="7200" w:hanging="360"/>
      </w:pPr>
      <w:rPr>
        <w:rFonts w:ascii="Wingdings" w:hAnsi="Wingdings" w:hint="default"/>
      </w:rPr>
    </w:lvl>
  </w:abstractNum>
  <w:abstractNum w:abstractNumId="5" w15:restartNumberingAfterBreak="0">
    <w:nsid w:val="0B805D00"/>
    <w:multiLevelType w:val="multilevel"/>
    <w:tmpl w:val="096C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B7790"/>
    <w:multiLevelType w:val="hybridMultilevel"/>
    <w:tmpl w:val="36B2D098"/>
    <w:styleLink w:val="Importovanstyl1"/>
    <w:lvl w:ilvl="0" w:tplc="28BC3C5E">
      <w:start w:val="1"/>
      <w:numFmt w:val="bullet"/>
      <w:lvlText w:val="•"/>
      <w:lvlJc w:val="left"/>
      <w:pPr>
        <w:tabs>
          <w:tab w:val="num" w:pos="630"/>
          <w:tab w:val="left" w:pos="1418"/>
        </w:tabs>
        <w:ind w:left="652"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E46448">
      <w:start w:val="1"/>
      <w:numFmt w:val="bullet"/>
      <w:lvlText w:val="•"/>
      <w:lvlJc w:val="left"/>
      <w:pPr>
        <w:tabs>
          <w:tab w:val="num" w:pos="1418"/>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52629BE">
      <w:start w:val="1"/>
      <w:numFmt w:val="bullet"/>
      <w:lvlText w:val="▪"/>
      <w:lvlJc w:val="left"/>
      <w:pPr>
        <w:tabs>
          <w:tab w:val="left" w:pos="1418"/>
          <w:tab w:val="num" w:pos="2160"/>
        </w:tabs>
        <w:ind w:left="218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46412F4">
      <w:start w:val="1"/>
      <w:numFmt w:val="bullet"/>
      <w:lvlText w:val="•"/>
      <w:lvlJc w:val="left"/>
      <w:pPr>
        <w:tabs>
          <w:tab w:val="left" w:pos="1418"/>
          <w:tab w:val="num" w:pos="2880"/>
        </w:tabs>
        <w:ind w:left="290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684DD0E">
      <w:start w:val="1"/>
      <w:numFmt w:val="bullet"/>
      <w:lvlText w:val="o"/>
      <w:lvlJc w:val="left"/>
      <w:pPr>
        <w:tabs>
          <w:tab w:val="left" w:pos="1418"/>
          <w:tab w:val="num" w:pos="3600"/>
        </w:tabs>
        <w:ind w:left="362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A1882AE">
      <w:start w:val="1"/>
      <w:numFmt w:val="bullet"/>
      <w:lvlText w:val="▪"/>
      <w:lvlJc w:val="left"/>
      <w:pPr>
        <w:tabs>
          <w:tab w:val="left" w:pos="1418"/>
          <w:tab w:val="num" w:pos="4320"/>
        </w:tabs>
        <w:ind w:left="434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C28CB48">
      <w:start w:val="1"/>
      <w:numFmt w:val="bullet"/>
      <w:lvlText w:val="•"/>
      <w:lvlJc w:val="left"/>
      <w:pPr>
        <w:tabs>
          <w:tab w:val="left" w:pos="1418"/>
          <w:tab w:val="num" w:pos="5040"/>
        </w:tabs>
        <w:ind w:left="506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60CC9E4">
      <w:start w:val="1"/>
      <w:numFmt w:val="bullet"/>
      <w:lvlText w:val="o"/>
      <w:lvlJc w:val="left"/>
      <w:pPr>
        <w:tabs>
          <w:tab w:val="left" w:pos="1418"/>
          <w:tab w:val="num" w:pos="5760"/>
        </w:tabs>
        <w:ind w:left="578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C9ABB88">
      <w:start w:val="1"/>
      <w:numFmt w:val="bullet"/>
      <w:lvlText w:val="▪"/>
      <w:lvlJc w:val="left"/>
      <w:pPr>
        <w:tabs>
          <w:tab w:val="left" w:pos="1418"/>
          <w:tab w:val="num" w:pos="6480"/>
        </w:tabs>
        <w:ind w:left="650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036D24"/>
    <w:multiLevelType w:val="hybridMultilevel"/>
    <w:tmpl w:val="A1C801CE"/>
    <w:lvl w:ilvl="0" w:tplc="48A2EE5E">
      <w:start w:val="1"/>
      <w:numFmt w:val="bullet"/>
      <w:lvlText w:val=""/>
      <w:lvlJc w:val="left"/>
      <w:pPr>
        <w:ind w:left="720" w:hanging="360"/>
      </w:pPr>
      <w:rPr>
        <w:rFonts w:ascii="Symbol" w:hAnsi="Symbol" w:hint="default"/>
      </w:rPr>
    </w:lvl>
    <w:lvl w:ilvl="1" w:tplc="3968B128" w:tentative="1">
      <w:start w:val="1"/>
      <w:numFmt w:val="bullet"/>
      <w:lvlText w:val="o"/>
      <w:lvlJc w:val="left"/>
      <w:pPr>
        <w:ind w:left="1440" w:hanging="360"/>
      </w:pPr>
      <w:rPr>
        <w:rFonts w:ascii="Courier New" w:hAnsi="Courier New" w:cs="Courier New" w:hint="default"/>
      </w:rPr>
    </w:lvl>
    <w:lvl w:ilvl="2" w:tplc="FFF2844C" w:tentative="1">
      <w:start w:val="1"/>
      <w:numFmt w:val="bullet"/>
      <w:lvlText w:val=""/>
      <w:lvlJc w:val="left"/>
      <w:pPr>
        <w:ind w:left="2160" w:hanging="360"/>
      </w:pPr>
      <w:rPr>
        <w:rFonts w:ascii="Wingdings" w:hAnsi="Wingdings" w:hint="default"/>
      </w:rPr>
    </w:lvl>
    <w:lvl w:ilvl="3" w:tplc="B5C4BA56" w:tentative="1">
      <w:start w:val="1"/>
      <w:numFmt w:val="bullet"/>
      <w:lvlText w:val=""/>
      <w:lvlJc w:val="left"/>
      <w:pPr>
        <w:ind w:left="2880" w:hanging="360"/>
      </w:pPr>
      <w:rPr>
        <w:rFonts w:ascii="Symbol" w:hAnsi="Symbol" w:hint="default"/>
      </w:rPr>
    </w:lvl>
    <w:lvl w:ilvl="4" w:tplc="F30834D0" w:tentative="1">
      <w:start w:val="1"/>
      <w:numFmt w:val="bullet"/>
      <w:lvlText w:val="o"/>
      <w:lvlJc w:val="left"/>
      <w:pPr>
        <w:ind w:left="3600" w:hanging="360"/>
      </w:pPr>
      <w:rPr>
        <w:rFonts w:ascii="Courier New" w:hAnsi="Courier New" w:cs="Courier New" w:hint="default"/>
      </w:rPr>
    </w:lvl>
    <w:lvl w:ilvl="5" w:tplc="63C28218" w:tentative="1">
      <w:start w:val="1"/>
      <w:numFmt w:val="bullet"/>
      <w:lvlText w:val=""/>
      <w:lvlJc w:val="left"/>
      <w:pPr>
        <w:ind w:left="4320" w:hanging="360"/>
      </w:pPr>
      <w:rPr>
        <w:rFonts w:ascii="Wingdings" w:hAnsi="Wingdings" w:hint="default"/>
      </w:rPr>
    </w:lvl>
    <w:lvl w:ilvl="6" w:tplc="3582475C" w:tentative="1">
      <w:start w:val="1"/>
      <w:numFmt w:val="bullet"/>
      <w:lvlText w:val=""/>
      <w:lvlJc w:val="left"/>
      <w:pPr>
        <w:ind w:left="5040" w:hanging="360"/>
      </w:pPr>
      <w:rPr>
        <w:rFonts w:ascii="Symbol" w:hAnsi="Symbol" w:hint="default"/>
      </w:rPr>
    </w:lvl>
    <w:lvl w:ilvl="7" w:tplc="049420A8" w:tentative="1">
      <w:start w:val="1"/>
      <w:numFmt w:val="bullet"/>
      <w:lvlText w:val="o"/>
      <w:lvlJc w:val="left"/>
      <w:pPr>
        <w:ind w:left="5760" w:hanging="360"/>
      </w:pPr>
      <w:rPr>
        <w:rFonts w:ascii="Courier New" w:hAnsi="Courier New" w:cs="Courier New" w:hint="default"/>
      </w:rPr>
    </w:lvl>
    <w:lvl w:ilvl="8" w:tplc="317CC5EC" w:tentative="1">
      <w:start w:val="1"/>
      <w:numFmt w:val="bullet"/>
      <w:lvlText w:val=""/>
      <w:lvlJc w:val="left"/>
      <w:pPr>
        <w:ind w:left="6480" w:hanging="360"/>
      </w:pPr>
      <w:rPr>
        <w:rFonts w:ascii="Wingdings" w:hAnsi="Wingdings" w:hint="default"/>
      </w:rPr>
    </w:lvl>
  </w:abstractNum>
  <w:abstractNum w:abstractNumId="8" w15:restartNumberingAfterBreak="0">
    <w:nsid w:val="0F4E522F"/>
    <w:multiLevelType w:val="hybridMultilevel"/>
    <w:tmpl w:val="8B0E407E"/>
    <w:lvl w:ilvl="0" w:tplc="8418ECC4">
      <w:start w:val="1"/>
      <w:numFmt w:val="bullet"/>
      <w:lvlText w:val=""/>
      <w:lvlJc w:val="left"/>
      <w:pPr>
        <w:ind w:left="720" w:hanging="360"/>
      </w:pPr>
      <w:rPr>
        <w:rFonts w:ascii="Symbol" w:hAnsi="Symbol" w:hint="default"/>
      </w:rPr>
    </w:lvl>
    <w:lvl w:ilvl="1" w:tplc="ACFA66D0">
      <w:numFmt w:val="bullet"/>
      <w:lvlText w:val="•"/>
      <w:lvlJc w:val="left"/>
      <w:pPr>
        <w:ind w:left="1440" w:hanging="360"/>
      </w:pPr>
      <w:rPr>
        <w:rFonts w:ascii="Arial" w:eastAsia="Calibri" w:hAnsi="Arial" w:cs="Arial" w:hint="default"/>
      </w:rPr>
    </w:lvl>
    <w:lvl w:ilvl="2" w:tplc="A0E61444" w:tentative="1">
      <w:start w:val="1"/>
      <w:numFmt w:val="bullet"/>
      <w:lvlText w:val=""/>
      <w:lvlJc w:val="left"/>
      <w:pPr>
        <w:ind w:left="2160" w:hanging="360"/>
      </w:pPr>
      <w:rPr>
        <w:rFonts w:ascii="Wingdings" w:hAnsi="Wingdings" w:hint="default"/>
      </w:rPr>
    </w:lvl>
    <w:lvl w:ilvl="3" w:tplc="B860D1C6" w:tentative="1">
      <w:start w:val="1"/>
      <w:numFmt w:val="bullet"/>
      <w:lvlText w:val=""/>
      <w:lvlJc w:val="left"/>
      <w:pPr>
        <w:ind w:left="2880" w:hanging="360"/>
      </w:pPr>
      <w:rPr>
        <w:rFonts w:ascii="Symbol" w:hAnsi="Symbol" w:hint="default"/>
      </w:rPr>
    </w:lvl>
    <w:lvl w:ilvl="4" w:tplc="429851F0" w:tentative="1">
      <w:start w:val="1"/>
      <w:numFmt w:val="bullet"/>
      <w:lvlText w:val="o"/>
      <w:lvlJc w:val="left"/>
      <w:pPr>
        <w:ind w:left="3600" w:hanging="360"/>
      </w:pPr>
      <w:rPr>
        <w:rFonts w:ascii="Courier New" w:hAnsi="Courier New" w:cs="Courier New" w:hint="default"/>
      </w:rPr>
    </w:lvl>
    <w:lvl w:ilvl="5" w:tplc="C2B053E2" w:tentative="1">
      <w:start w:val="1"/>
      <w:numFmt w:val="bullet"/>
      <w:lvlText w:val=""/>
      <w:lvlJc w:val="left"/>
      <w:pPr>
        <w:ind w:left="4320" w:hanging="360"/>
      </w:pPr>
      <w:rPr>
        <w:rFonts w:ascii="Wingdings" w:hAnsi="Wingdings" w:hint="default"/>
      </w:rPr>
    </w:lvl>
    <w:lvl w:ilvl="6" w:tplc="68749DBC" w:tentative="1">
      <w:start w:val="1"/>
      <w:numFmt w:val="bullet"/>
      <w:lvlText w:val=""/>
      <w:lvlJc w:val="left"/>
      <w:pPr>
        <w:ind w:left="5040" w:hanging="360"/>
      </w:pPr>
      <w:rPr>
        <w:rFonts w:ascii="Symbol" w:hAnsi="Symbol" w:hint="default"/>
      </w:rPr>
    </w:lvl>
    <w:lvl w:ilvl="7" w:tplc="9C781362" w:tentative="1">
      <w:start w:val="1"/>
      <w:numFmt w:val="bullet"/>
      <w:lvlText w:val="o"/>
      <w:lvlJc w:val="left"/>
      <w:pPr>
        <w:ind w:left="5760" w:hanging="360"/>
      </w:pPr>
      <w:rPr>
        <w:rFonts w:ascii="Courier New" w:hAnsi="Courier New" w:cs="Courier New" w:hint="default"/>
      </w:rPr>
    </w:lvl>
    <w:lvl w:ilvl="8" w:tplc="F7287EEE" w:tentative="1">
      <w:start w:val="1"/>
      <w:numFmt w:val="bullet"/>
      <w:lvlText w:val=""/>
      <w:lvlJc w:val="left"/>
      <w:pPr>
        <w:ind w:left="6480" w:hanging="360"/>
      </w:pPr>
      <w:rPr>
        <w:rFonts w:ascii="Wingdings" w:hAnsi="Wingdings" w:hint="default"/>
      </w:rPr>
    </w:lvl>
  </w:abstractNum>
  <w:abstractNum w:abstractNumId="9" w15:restartNumberingAfterBreak="0">
    <w:nsid w:val="1B8863B0"/>
    <w:multiLevelType w:val="hybridMultilevel"/>
    <w:tmpl w:val="3822DFA8"/>
    <w:lvl w:ilvl="0" w:tplc="BF1E72B0">
      <w:start w:val="1"/>
      <w:numFmt w:val="decimal"/>
      <w:lvlText w:val="%1)"/>
      <w:lvlJc w:val="left"/>
      <w:pPr>
        <w:ind w:left="228" w:hanging="236"/>
      </w:pPr>
      <w:rPr>
        <w:rFonts w:ascii="Calibri" w:eastAsia="Calibri" w:hAnsi="Calibri" w:cs="Calibri" w:hint="default"/>
        <w:b/>
        <w:bCs/>
        <w:spacing w:val="0"/>
        <w:w w:val="100"/>
        <w:sz w:val="22"/>
        <w:szCs w:val="22"/>
      </w:rPr>
    </w:lvl>
    <w:lvl w:ilvl="1" w:tplc="27821F2C">
      <w:numFmt w:val="bullet"/>
      <w:lvlText w:val="•"/>
      <w:lvlJc w:val="left"/>
      <w:pPr>
        <w:ind w:left="1140" w:hanging="236"/>
      </w:pPr>
      <w:rPr>
        <w:rFonts w:hint="default"/>
      </w:rPr>
    </w:lvl>
    <w:lvl w:ilvl="2" w:tplc="37E4789E">
      <w:numFmt w:val="bullet"/>
      <w:lvlText w:val="•"/>
      <w:lvlJc w:val="left"/>
      <w:pPr>
        <w:ind w:left="2060" w:hanging="236"/>
      </w:pPr>
      <w:rPr>
        <w:rFonts w:hint="default"/>
      </w:rPr>
    </w:lvl>
    <w:lvl w:ilvl="3" w:tplc="BAB08E92">
      <w:numFmt w:val="bullet"/>
      <w:lvlText w:val="•"/>
      <w:lvlJc w:val="left"/>
      <w:pPr>
        <w:ind w:left="2980" w:hanging="236"/>
      </w:pPr>
      <w:rPr>
        <w:rFonts w:hint="default"/>
      </w:rPr>
    </w:lvl>
    <w:lvl w:ilvl="4" w:tplc="0016AB16">
      <w:numFmt w:val="bullet"/>
      <w:lvlText w:val="•"/>
      <w:lvlJc w:val="left"/>
      <w:pPr>
        <w:ind w:left="3900" w:hanging="236"/>
      </w:pPr>
      <w:rPr>
        <w:rFonts w:hint="default"/>
      </w:rPr>
    </w:lvl>
    <w:lvl w:ilvl="5" w:tplc="FB1AD3E8">
      <w:numFmt w:val="bullet"/>
      <w:lvlText w:val="•"/>
      <w:lvlJc w:val="left"/>
      <w:pPr>
        <w:ind w:left="4820" w:hanging="236"/>
      </w:pPr>
      <w:rPr>
        <w:rFonts w:hint="default"/>
      </w:rPr>
    </w:lvl>
    <w:lvl w:ilvl="6" w:tplc="1526DA2A">
      <w:numFmt w:val="bullet"/>
      <w:lvlText w:val="•"/>
      <w:lvlJc w:val="left"/>
      <w:pPr>
        <w:ind w:left="5740" w:hanging="236"/>
      </w:pPr>
      <w:rPr>
        <w:rFonts w:hint="default"/>
      </w:rPr>
    </w:lvl>
    <w:lvl w:ilvl="7" w:tplc="FF04E272">
      <w:numFmt w:val="bullet"/>
      <w:lvlText w:val="•"/>
      <w:lvlJc w:val="left"/>
      <w:pPr>
        <w:ind w:left="6660" w:hanging="236"/>
      </w:pPr>
      <w:rPr>
        <w:rFonts w:hint="default"/>
      </w:rPr>
    </w:lvl>
    <w:lvl w:ilvl="8" w:tplc="C9D0ABDA">
      <w:numFmt w:val="bullet"/>
      <w:lvlText w:val="•"/>
      <w:lvlJc w:val="left"/>
      <w:pPr>
        <w:ind w:left="7580" w:hanging="236"/>
      </w:pPr>
      <w:rPr>
        <w:rFonts w:hint="default"/>
      </w:rPr>
    </w:lvl>
  </w:abstractNum>
  <w:abstractNum w:abstractNumId="10" w15:restartNumberingAfterBreak="0">
    <w:nsid w:val="1DDF25D2"/>
    <w:multiLevelType w:val="hybridMultilevel"/>
    <w:tmpl w:val="458ECF7C"/>
    <w:lvl w:ilvl="0" w:tplc="53101F80">
      <w:start w:val="1"/>
      <w:numFmt w:val="upperRoman"/>
      <w:lvlText w:val="%1."/>
      <w:lvlJc w:val="left"/>
      <w:pPr>
        <w:ind w:left="3936" w:hanging="169"/>
        <w:jc w:val="right"/>
      </w:pPr>
      <w:rPr>
        <w:rFonts w:ascii="Calibri" w:eastAsia="Calibri" w:hAnsi="Calibri" w:cs="Calibri" w:hint="default"/>
        <w:b/>
        <w:bCs/>
        <w:spacing w:val="0"/>
        <w:w w:val="100"/>
        <w:sz w:val="22"/>
        <w:szCs w:val="22"/>
      </w:rPr>
    </w:lvl>
    <w:lvl w:ilvl="1" w:tplc="E78A1962">
      <w:numFmt w:val="bullet"/>
      <w:lvlText w:val="•"/>
      <w:lvlJc w:val="left"/>
      <w:pPr>
        <w:ind w:left="4488" w:hanging="169"/>
      </w:pPr>
      <w:rPr>
        <w:rFonts w:hint="default"/>
      </w:rPr>
    </w:lvl>
    <w:lvl w:ilvl="2" w:tplc="1488FBF8">
      <w:numFmt w:val="bullet"/>
      <w:lvlText w:val="•"/>
      <w:lvlJc w:val="left"/>
      <w:pPr>
        <w:ind w:left="5036" w:hanging="169"/>
      </w:pPr>
      <w:rPr>
        <w:rFonts w:hint="default"/>
      </w:rPr>
    </w:lvl>
    <w:lvl w:ilvl="3" w:tplc="EE7A4792">
      <w:numFmt w:val="bullet"/>
      <w:lvlText w:val="•"/>
      <w:lvlJc w:val="left"/>
      <w:pPr>
        <w:ind w:left="5584" w:hanging="169"/>
      </w:pPr>
      <w:rPr>
        <w:rFonts w:hint="default"/>
      </w:rPr>
    </w:lvl>
    <w:lvl w:ilvl="4" w:tplc="1BF845C2">
      <w:numFmt w:val="bullet"/>
      <w:lvlText w:val="•"/>
      <w:lvlJc w:val="left"/>
      <w:pPr>
        <w:ind w:left="6132" w:hanging="169"/>
      </w:pPr>
      <w:rPr>
        <w:rFonts w:hint="default"/>
      </w:rPr>
    </w:lvl>
    <w:lvl w:ilvl="5" w:tplc="82D81278">
      <w:numFmt w:val="bullet"/>
      <w:lvlText w:val="•"/>
      <w:lvlJc w:val="left"/>
      <w:pPr>
        <w:ind w:left="6680" w:hanging="169"/>
      </w:pPr>
      <w:rPr>
        <w:rFonts w:hint="default"/>
      </w:rPr>
    </w:lvl>
    <w:lvl w:ilvl="6" w:tplc="D8B4F122">
      <w:numFmt w:val="bullet"/>
      <w:lvlText w:val="•"/>
      <w:lvlJc w:val="left"/>
      <w:pPr>
        <w:ind w:left="7228" w:hanging="169"/>
      </w:pPr>
      <w:rPr>
        <w:rFonts w:hint="default"/>
      </w:rPr>
    </w:lvl>
    <w:lvl w:ilvl="7" w:tplc="2EBC5C1A">
      <w:numFmt w:val="bullet"/>
      <w:lvlText w:val="•"/>
      <w:lvlJc w:val="left"/>
      <w:pPr>
        <w:ind w:left="7776" w:hanging="169"/>
      </w:pPr>
      <w:rPr>
        <w:rFonts w:hint="default"/>
      </w:rPr>
    </w:lvl>
    <w:lvl w:ilvl="8" w:tplc="AC5E2CAE">
      <w:numFmt w:val="bullet"/>
      <w:lvlText w:val="•"/>
      <w:lvlJc w:val="left"/>
      <w:pPr>
        <w:ind w:left="8324" w:hanging="169"/>
      </w:pPr>
      <w:rPr>
        <w:rFonts w:hint="default"/>
      </w:rPr>
    </w:lvl>
  </w:abstractNum>
  <w:abstractNum w:abstractNumId="11" w15:restartNumberingAfterBreak="0">
    <w:nsid w:val="22C760CE"/>
    <w:multiLevelType w:val="hybridMultilevel"/>
    <w:tmpl w:val="EB608276"/>
    <w:lvl w:ilvl="0" w:tplc="31469D06">
      <w:start w:val="5"/>
      <w:numFmt w:val="bullet"/>
      <w:lvlText w:val="-"/>
      <w:lvlJc w:val="left"/>
      <w:pPr>
        <w:tabs>
          <w:tab w:val="num" w:pos="1065"/>
        </w:tabs>
        <w:ind w:left="1065" w:hanging="360"/>
      </w:pPr>
      <w:rPr>
        <w:rFonts w:ascii="Arial" w:eastAsia="Times New Roman" w:hAnsi="Arial" w:cs="Arial" w:hint="default"/>
      </w:rPr>
    </w:lvl>
    <w:lvl w:ilvl="1" w:tplc="57EC56A0" w:tentative="1">
      <w:start w:val="1"/>
      <w:numFmt w:val="bullet"/>
      <w:lvlText w:val="o"/>
      <w:lvlJc w:val="left"/>
      <w:pPr>
        <w:tabs>
          <w:tab w:val="num" w:pos="1785"/>
        </w:tabs>
        <w:ind w:left="1785" w:hanging="360"/>
      </w:pPr>
      <w:rPr>
        <w:rFonts w:ascii="Courier New" w:hAnsi="Courier New" w:cs="Courier New" w:hint="default"/>
      </w:rPr>
    </w:lvl>
    <w:lvl w:ilvl="2" w:tplc="C9987A40" w:tentative="1">
      <w:start w:val="1"/>
      <w:numFmt w:val="bullet"/>
      <w:lvlText w:val=""/>
      <w:lvlJc w:val="left"/>
      <w:pPr>
        <w:tabs>
          <w:tab w:val="num" w:pos="2505"/>
        </w:tabs>
        <w:ind w:left="2505" w:hanging="360"/>
      </w:pPr>
      <w:rPr>
        <w:rFonts w:ascii="Wingdings" w:hAnsi="Wingdings" w:hint="default"/>
      </w:rPr>
    </w:lvl>
    <w:lvl w:ilvl="3" w:tplc="479A715A" w:tentative="1">
      <w:start w:val="1"/>
      <w:numFmt w:val="bullet"/>
      <w:lvlText w:val=""/>
      <w:lvlJc w:val="left"/>
      <w:pPr>
        <w:tabs>
          <w:tab w:val="num" w:pos="3225"/>
        </w:tabs>
        <w:ind w:left="3225" w:hanging="360"/>
      </w:pPr>
      <w:rPr>
        <w:rFonts w:ascii="Symbol" w:hAnsi="Symbol" w:hint="default"/>
      </w:rPr>
    </w:lvl>
    <w:lvl w:ilvl="4" w:tplc="12EC2624" w:tentative="1">
      <w:start w:val="1"/>
      <w:numFmt w:val="bullet"/>
      <w:lvlText w:val="o"/>
      <w:lvlJc w:val="left"/>
      <w:pPr>
        <w:tabs>
          <w:tab w:val="num" w:pos="3945"/>
        </w:tabs>
        <w:ind w:left="3945" w:hanging="360"/>
      </w:pPr>
      <w:rPr>
        <w:rFonts w:ascii="Courier New" w:hAnsi="Courier New" w:cs="Courier New" w:hint="default"/>
      </w:rPr>
    </w:lvl>
    <w:lvl w:ilvl="5" w:tplc="8C88B386" w:tentative="1">
      <w:start w:val="1"/>
      <w:numFmt w:val="bullet"/>
      <w:lvlText w:val=""/>
      <w:lvlJc w:val="left"/>
      <w:pPr>
        <w:tabs>
          <w:tab w:val="num" w:pos="4665"/>
        </w:tabs>
        <w:ind w:left="4665" w:hanging="360"/>
      </w:pPr>
      <w:rPr>
        <w:rFonts w:ascii="Wingdings" w:hAnsi="Wingdings" w:hint="default"/>
      </w:rPr>
    </w:lvl>
    <w:lvl w:ilvl="6" w:tplc="BEA2C4D0" w:tentative="1">
      <w:start w:val="1"/>
      <w:numFmt w:val="bullet"/>
      <w:lvlText w:val=""/>
      <w:lvlJc w:val="left"/>
      <w:pPr>
        <w:tabs>
          <w:tab w:val="num" w:pos="5385"/>
        </w:tabs>
        <w:ind w:left="5385" w:hanging="360"/>
      </w:pPr>
      <w:rPr>
        <w:rFonts w:ascii="Symbol" w:hAnsi="Symbol" w:hint="default"/>
      </w:rPr>
    </w:lvl>
    <w:lvl w:ilvl="7" w:tplc="DF94B826" w:tentative="1">
      <w:start w:val="1"/>
      <w:numFmt w:val="bullet"/>
      <w:lvlText w:val="o"/>
      <w:lvlJc w:val="left"/>
      <w:pPr>
        <w:tabs>
          <w:tab w:val="num" w:pos="6105"/>
        </w:tabs>
        <w:ind w:left="6105" w:hanging="360"/>
      </w:pPr>
      <w:rPr>
        <w:rFonts w:ascii="Courier New" w:hAnsi="Courier New" w:cs="Courier New" w:hint="default"/>
      </w:rPr>
    </w:lvl>
    <w:lvl w:ilvl="8" w:tplc="0DFA9412"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86E2095"/>
    <w:multiLevelType w:val="hybridMultilevel"/>
    <w:tmpl w:val="58120FCA"/>
    <w:lvl w:ilvl="0" w:tplc="41CCB9BC">
      <w:start w:val="1"/>
      <w:numFmt w:val="lowerLetter"/>
      <w:lvlText w:val="%1)"/>
      <w:lvlJc w:val="left"/>
      <w:pPr>
        <w:ind w:left="720" w:hanging="360"/>
      </w:pPr>
      <w:rPr>
        <w:rFonts w:hint="default"/>
      </w:rPr>
    </w:lvl>
    <w:lvl w:ilvl="1" w:tplc="07BC209A" w:tentative="1">
      <w:start w:val="1"/>
      <w:numFmt w:val="lowerLetter"/>
      <w:lvlText w:val="%2."/>
      <w:lvlJc w:val="left"/>
      <w:pPr>
        <w:ind w:left="1440" w:hanging="360"/>
      </w:pPr>
    </w:lvl>
    <w:lvl w:ilvl="2" w:tplc="19F2A132" w:tentative="1">
      <w:start w:val="1"/>
      <w:numFmt w:val="lowerRoman"/>
      <w:lvlText w:val="%3."/>
      <w:lvlJc w:val="right"/>
      <w:pPr>
        <w:ind w:left="2160" w:hanging="180"/>
      </w:pPr>
    </w:lvl>
    <w:lvl w:ilvl="3" w:tplc="87B0E646" w:tentative="1">
      <w:start w:val="1"/>
      <w:numFmt w:val="decimal"/>
      <w:lvlText w:val="%4."/>
      <w:lvlJc w:val="left"/>
      <w:pPr>
        <w:ind w:left="2880" w:hanging="360"/>
      </w:pPr>
    </w:lvl>
    <w:lvl w:ilvl="4" w:tplc="CF14B7A0" w:tentative="1">
      <w:start w:val="1"/>
      <w:numFmt w:val="lowerLetter"/>
      <w:lvlText w:val="%5."/>
      <w:lvlJc w:val="left"/>
      <w:pPr>
        <w:ind w:left="3600" w:hanging="360"/>
      </w:pPr>
    </w:lvl>
    <w:lvl w:ilvl="5" w:tplc="E488BFFC" w:tentative="1">
      <w:start w:val="1"/>
      <w:numFmt w:val="lowerRoman"/>
      <w:lvlText w:val="%6."/>
      <w:lvlJc w:val="right"/>
      <w:pPr>
        <w:ind w:left="4320" w:hanging="180"/>
      </w:pPr>
    </w:lvl>
    <w:lvl w:ilvl="6" w:tplc="B5C6FCD8" w:tentative="1">
      <w:start w:val="1"/>
      <w:numFmt w:val="decimal"/>
      <w:lvlText w:val="%7."/>
      <w:lvlJc w:val="left"/>
      <w:pPr>
        <w:ind w:left="5040" w:hanging="360"/>
      </w:pPr>
    </w:lvl>
    <w:lvl w:ilvl="7" w:tplc="A20C5210" w:tentative="1">
      <w:start w:val="1"/>
      <w:numFmt w:val="lowerLetter"/>
      <w:lvlText w:val="%8."/>
      <w:lvlJc w:val="left"/>
      <w:pPr>
        <w:ind w:left="5760" w:hanging="360"/>
      </w:pPr>
    </w:lvl>
    <w:lvl w:ilvl="8" w:tplc="B6403040" w:tentative="1">
      <w:start w:val="1"/>
      <w:numFmt w:val="lowerRoman"/>
      <w:lvlText w:val="%9."/>
      <w:lvlJc w:val="right"/>
      <w:pPr>
        <w:ind w:left="6480" w:hanging="180"/>
      </w:pPr>
    </w:lvl>
  </w:abstractNum>
  <w:abstractNum w:abstractNumId="13" w15:restartNumberingAfterBreak="0">
    <w:nsid w:val="3DBB6001"/>
    <w:multiLevelType w:val="multilevel"/>
    <w:tmpl w:val="AAFC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F02F8"/>
    <w:multiLevelType w:val="hybridMultilevel"/>
    <w:tmpl w:val="B09AB9D2"/>
    <w:lvl w:ilvl="0" w:tplc="7784909A">
      <w:start w:val="1"/>
      <w:numFmt w:val="decimal"/>
      <w:lvlText w:val="%1."/>
      <w:lvlJc w:val="left"/>
      <w:pPr>
        <w:tabs>
          <w:tab w:val="num" w:pos="1065"/>
        </w:tabs>
        <w:ind w:left="1065" w:hanging="705"/>
      </w:pPr>
      <w:rPr>
        <w:rFonts w:hint="default"/>
      </w:rPr>
    </w:lvl>
    <w:lvl w:ilvl="1" w:tplc="CA6AD96E" w:tentative="1">
      <w:start w:val="1"/>
      <w:numFmt w:val="lowerLetter"/>
      <w:lvlText w:val="%2."/>
      <w:lvlJc w:val="left"/>
      <w:pPr>
        <w:tabs>
          <w:tab w:val="num" w:pos="1440"/>
        </w:tabs>
        <w:ind w:left="1440" w:hanging="360"/>
      </w:pPr>
    </w:lvl>
    <w:lvl w:ilvl="2" w:tplc="0AD8493A" w:tentative="1">
      <w:start w:val="1"/>
      <w:numFmt w:val="lowerRoman"/>
      <w:lvlText w:val="%3."/>
      <w:lvlJc w:val="right"/>
      <w:pPr>
        <w:tabs>
          <w:tab w:val="num" w:pos="2160"/>
        </w:tabs>
        <w:ind w:left="2160" w:hanging="180"/>
      </w:pPr>
    </w:lvl>
    <w:lvl w:ilvl="3" w:tplc="A426D62E" w:tentative="1">
      <w:start w:val="1"/>
      <w:numFmt w:val="decimal"/>
      <w:lvlText w:val="%4."/>
      <w:lvlJc w:val="left"/>
      <w:pPr>
        <w:tabs>
          <w:tab w:val="num" w:pos="2880"/>
        </w:tabs>
        <w:ind w:left="2880" w:hanging="360"/>
      </w:pPr>
    </w:lvl>
    <w:lvl w:ilvl="4" w:tplc="21BEC6B0" w:tentative="1">
      <w:start w:val="1"/>
      <w:numFmt w:val="lowerLetter"/>
      <w:lvlText w:val="%5."/>
      <w:lvlJc w:val="left"/>
      <w:pPr>
        <w:tabs>
          <w:tab w:val="num" w:pos="3600"/>
        </w:tabs>
        <w:ind w:left="3600" w:hanging="360"/>
      </w:pPr>
    </w:lvl>
    <w:lvl w:ilvl="5" w:tplc="084C9528" w:tentative="1">
      <w:start w:val="1"/>
      <w:numFmt w:val="lowerRoman"/>
      <w:lvlText w:val="%6."/>
      <w:lvlJc w:val="right"/>
      <w:pPr>
        <w:tabs>
          <w:tab w:val="num" w:pos="4320"/>
        </w:tabs>
        <w:ind w:left="4320" w:hanging="180"/>
      </w:pPr>
    </w:lvl>
    <w:lvl w:ilvl="6" w:tplc="C3005228" w:tentative="1">
      <w:start w:val="1"/>
      <w:numFmt w:val="decimal"/>
      <w:lvlText w:val="%7."/>
      <w:lvlJc w:val="left"/>
      <w:pPr>
        <w:tabs>
          <w:tab w:val="num" w:pos="5040"/>
        </w:tabs>
        <w:ind w:left="5040" w:hanging="360"/>
      </w:pPr>
    </w:lvl>
    <w:lvl w:ilvl="7" w:tplc="5CAEFC3C" w:tentative="1">
      <w:start w:val="1"/>
      <w:numFmt w:val="lowerLetter"/>
      <w:lvlText w:val="%8."/>
      <w:lvlJc w:val="left"/>
      <w:pPr>
        <w:tabs>
          <w:tab w:val="num" w:pos="5760"/>
        </w:tabs>
        <w:ind w:left="5760" w:hanging="360"/>
      </w:pPr>
    </w:lvl>
    <w:lvl w:ilvl="8" w:tplc="3B78C6DC" w:tentative="1">
      <w:start w:val="1"/>
      <w:numFmt w:val="lowerRoman"/>
      <w:lvlText w:val="%9."/>
      <w:lvlJc w:val="right"/>
      <w:pPr>
        <w:tabs>
          <w:tab w:val="num" w:pos="6480"/>
        </w:tabs>
        <w:ind w:left="6480" w:hanging="180"/>
      </w:pPr>
    </w:lvl>
  </w:abstractNum>
  <w:abstractNum w:abstractNumId="15" w15:restartNumberingAfterBreak="0">
    <w:nsid w:val="4B361715"/>
    <w:multiLevelType w:val="hybridMultilevel"/>
    <w:tmpl w:val="D4043894"/>
    <w:lvl w:ilvl="0" w:tplc="759442D6">
      <w:start w:val="1"/>
      <w:numFmt w:val="decimal"/>
      <w:lvlText w:val="%1."/>
      <w:lvlJc w:val="left"/>
      <w:pPr>
        <w:ind w:left="360" w:hanging="360"/>
      </w:pPr>
      <w:rPr>
        <w:rFonts w:hint="default"/>
        <w:sz w:val="16"/>
        <w:szCs w:val="18"/>
      </w:rPr>
    </w:lvl>
    <w:lvl w:ilvl="1" w:tplc="680ACDDC">
      <w:start w:val="1"/>
      <w:numFmt w:val="lowerLetter"/>
      <w:lvlText w:val="%2)"/>
      <w:lvlJc w:val="left"/>
      <w:pPr>
        <w:ind w:left="1440" w:hanging="360"/>
      </w:pPr>
      <w:rPr>
        <w:rFonts w:hint="default"/>
      </w:rPr>
    </w:lvl>
    <w:lvl w:ilvl="2" w:tplc="30AC7C92" w:tentative="1">
      <w:start w:val="1"/>
      <w:numFmt w:val="lowerRoman"/>
      <w:lvlText w:val="%3."/>
      <w:lvlJc w:val="right"/>
      <w:pPr>
        <w:ind w:left="2160" w:hanging="180"/>
      </w:pPr>
    </w:lvl>
    <w:lvl w:ilvl="3" w:tplc="74FA01AC" w:tentative="1">
      <w:start w:val="1"/>
      <w:numFmt w:val="decimal"/>
      <w:lvlText w:val="%4."/>
      <w:lvlJc w:val="left"/>
      <w:pPr>
        <w:ind w:left="2880" w:hanging="360"/>
      </w:pPr>
    </w:lvl>
    <w:lvl w:ilvl="4" w:tplc="86DC462A" w:tentative="1">
      <w:start w:val="1"/>
      <w:numFmt w:val="lowerLetter"/>
      <w:lvlText w:val="%5."/>
      <w:lvlJc w:val="left"/>
      <w:pPr>
        <w:ind w:left="3600" w:hanging="360"/>
      </w:pPr>
    </w:lvl>
    <w:lvl w:ilvl="5" w:tplc="259E92FE" w:tentative="1">
      <w:start w:val="1"/>
      <w:numFmt w:val="lowerRoman"/>
      <w:lvlText w:val="%6."/>
      <w:lvlJc w:val="right"/>
      <w:pPr>
        <w:ind w:left="4320" w:hanging="180"/>
      </w:pPr>
    </w:lvl>
    <w:lvl w:ilvl="6" w:tplc="BD469A04" w:tentative="1">
      <w:start w:val="1"/>
      <w:numFmt w:val="decimal"/>
      <w:lvlText w:val="%7."/>
      <w:lvlJc w:val="left"/>
      <w:pPr>
        <w:ind w:left="5040" w:hanging="360"/>
      </w:pPr>
    </w:lvl>
    <w:lvl w:ilvl="7" w:tplc="3AD6A0E8" w:tentative="1">
      <w:start w:val="1"/>
      <w:numFmt w:val="lowerLetter"/>
      <w:lvlText w:val="%8."/>
      <w:lvlJc w:val="left"/>
      <w:pPr>
        <w:ind w:left="5760" w:hanging="360"/>
      </w:pPr>
    </w:lvl>
    <w:lvl w:ilvl="8" w:tplc="86C6D4C6" w:tentative="1">
      <w:start w:val="1"/>
      <w:numFmt w:val="lowerRoman"/>
      <w:lvlText w:val="%9."/>
      <w:lvlJc w:val="right"/>
      <w:pPr>
        <w:ind w:left="6480" w:hanging="180"/>
      </w:pPr>
    </w:lvl>
  </w:abstractNum>
  <w:abstractNum w:abstractNumId="16" w15:restartNumberingAfterBreak="0">
    <w:nsid w:val="510C1216"/>
    <w:multiLevelType w:val="hybridMultilevel"/>
    <w:tmpl w:val="6AFE0570"/>
    <w:lvl w:ilvl="0" w:tplc="7F683B7C">
      <w:start w:val="1"/>
      <w:numFmt w:val="decimal"/>
      <w:lvlText w:val="%1."/>
      <w:lvlJc w:val="left"/>
      <w:pPr>
        <w:ind w:left="360" w:hanging="360"/>
      </w:pPr>
      <w:rPr>
        <w:rFonts w:hint="default"/>
        <w:sz w:val="16"/>
      </w:rPr>
    </w:lvl>
    <w:lvl w:ilvl="1" w:tplc="79FE81C2">
      <w:numFmt w:val="bullet"/>
      <w:lvlText w:val="•"/>
      <w:lvlJc w:val="left"/>
      <w:pPr>
        <w:ind w:left="1440" w:hanging="360"/>
      </w:pPr>
      <w:rPr>
        <w:rFonts w:ascii="Times New Roman" w:eastAsia="Calibri" w:hAnsi="Times New Roman" w:cs="Times New Roman" w:hint="default"/>
      </w:rPr>
    </w:lvl>
    <w:lvl w:ilvl="2" w:tplc="947C024E" w:tentative="1">
      <w:start w:val="1"/>
      <w:numFmt w:val="lowerRoman"/>
      <w:lvlText w:val="%3."/>
      <w:lvlJc w:val="right"/>
      <w:pPr>
        <w:ind w:left="2160" w:hanging="180"/>
      </w:pPr>
    </w:lvl>
    <w:lvl w:ilvl="3" w:tplc="DD4098AC" w:tentative="1">
      <w:start w:val="1"/>
      <w:numFmt w:val="decimal"/>
      <w:lvlText w:val="%4."/>
      <w:lvlJc w:val="left"/>
      <w:pPr>
        <w:ind w:left="2880" w:hanging="360"/>
      </w:pPr>
    </w:lvl>
    <w:lvl w:ilvl="4" w:tplc="970E9C7C" w:tentative="1">
      <w:start w:val="1"/>
      <w:numFmt w:val="lowerLetter"/>
      <w:lvlText w:val="%5."/>
      <w:lvlJc w:val="left"/>
      <w:pPr>
        <w:ind w:left="3600" w:hanging="360"/>
      </w:pPr>
    </w:lvl>
    <w:lvl w:ilvl="5" w:tplc="B8182A6A" w:tentative="1">
      <w:start w:val="1"/>
      <w:numFmt w:val="lowerRoman"/>
      <w:lvlText w:val="%6."/>
      <w:lvlJc w:val="right"/>
      <w:pPr>
        <w:ind w:left="4320" w:hanging="180"/>
      </w:pPr>
    </w:lvl>
    <w:lvl w:ilvl="6" w:tplc="7D6624C4" w:tentative="1">
      <w:start w:val="1"/>
      <w:numFmt w:val="decimal"/>
      <w:lvlText w:val="%7."/>
      <w:lvlJc w:val="left"/>
      <w:pPr>
        <w:ind w:left="5040" w:hanging="360"/>
      </w:pPr>
    </w:lvl>
    <w:lvl w:ilvl="7" w:tplc="00EE19B6" w:tentative="1">
      <w:start w:val="1"/>
      <w:numFmt w:val="lowerLetter"/>
      <w:lvlText w:val="%8."/>
      <w:lvlJc w:val="left"/>
      <w:pPr>
        <w:ind w:left="5760" w:hanging="360"/>
      </w:pPr>
    </w:lvl>
    <w:lvl w:ilvl="8" w:tplc="E2D22802" w:tentative="1">
      <w:start w:val="1"/>
      <w:numFmt w:val="lowerRoman"/>
      <w:lvlText w:val="%9."/>
      <w:lvlJc w:val="right"/>
      <w:pPr>
        <w:ind w:left="6480" w:hanging="180"/>
      </w:pPr>
    </w:lvl>
  </w:abstractNum>
  <w:abstractNum w:abstractNumId="17" w15:restartNumberingAfterBreak="0">
    <w:nsid w:val="55381E7F"/>
    <w:multiLevelType w:val="hybridMultilevel"/>
    <w:tmpl w:val="9E8608C0"/>
    <w:name w:val="WW8Num72"/>
    <w:lvl w:ilvl="0" w:tplc="7E4823EE">
      <w:start w:val="1"/>
      <w:numFmt w:val="bullet"/>
      <w:lvlText w:val=""/>
      <w:lvlJc w:val="left"/>
      <w:pPr>
        <w:ind w:left="1440" w:hanging="360"/>
      </w:pPr>
      <w:rPr>
        <w:rFonts w:ascii="Symbol" w:hAnsi="Symbol" w:hint="default"/>
      </w:rPr>
    </w:lvl>
    <w:lvl w:ilvl="1" w:tplc="AD760F64" w:tentative="1">
      <w:start w:val="1"/>
      <w:numFmt w:val="bullet"/>
      <w:lvlText w:val="o"/>
      <w:lvlJc w:val="left"/>
      <w:pPr>
        <w:ind w:left="2160" w:hanging="360"/>
      </w:pPr>
      <w:rPr>
        <w:rFonts w:ascii="Courier New" w:hAnsi="Courier New" w:hint="default"/>
      </w:rPr>
    </w:lvl>
    <w:lvl w:ilvl="2" w:tplc="D0DE8C34" w:tentative="1">
      <w:start w:val="1"/>
      <w:numFmt w:val="bullet"/>
      <w:lvlText w:val=""/>
      <w:lvlJc w:val="left"/>
      <w:pPr>
        <w:ind w:left="2880" w:hanging="360"/>
      </w:pPr>
      <w:rPr>
        <w:rFonts w:ascii="Wingdings" w:hAnsi="Wingdings" w:hint="default"/>
      </w:rPr>
    </w:lvl>
    <w:lvl w:ilvl="3" w:tplc="1024ABFC" w:tentative="1">
      <w:start w:val="1"/>
      <w:numFmt w:val="bullet"/>
      <w:lvlText w:val=""/>
      <w:lvlJc w:val="left"/>
      <w:pPr>
        <w:ind w:left="3600" w:hanging="360"/>
      </w:pPr>
      <w:rPr>
        <w:rFonts w:ascii="Symbol" w:hAnsi="Symbol" w:hint="default"/>
      </w:rPr>
    </w:lvl>
    <w:lvl w:ilvl="4" w:tplc="7D6C21EE" w:tentative="1">
      <w:start w:val="1"/>
      <w:numFmt w:val="bullet"/>
      <w:lvlText w:val="o"/>
      <w:lvlJc w:val="left"/>
      <w:pPr>
        <w:ind w:left="4320" w:hanging="360"/>
      </w:pPr>
      <w:rPr>
        <w:rFonts w:ascii="Courier New" w:hAnsi="Courier New" w:hint="default"/>
      </w:rPr>
    </w:lvl>
    <w:lvl w:ilvl="5" w:tplc="3362C57C" w:tentative="1">
      <w:start w:val="1"/>
      <w:numFmt w:val="bullet"/>
      <w:lvlText w:val=""/>
      <w:lvlJc w:val="left"/>
      <w:pPr>
        <w:ind w:left="5040" w:hanging="360"/>
      </w:pPr>
      <w:rPr>
        <w:rFonts w:ascii="Wingdings" w:hAnsi="Wingdings" w:hint="default"/>
      </w:rPr>
    </w:lvl>
    <w:lvl w:ilvl="6" w:tplc="C06A4D54" w:tentative="1">
      <w:start w:val="1"/>
      <w:numFmt w:val="bullet"/>
      <w:lvlText w:val=""/>
      <w:lvlJc w:val="left"/>
      <w:pPr>
        <w:ind w:left="5760" w:hanging="360"/>
      </w:pPr>
      <w:rPr>
        <w:rFonts w:ascii="Symbol" w:hAnsi="Symbol" w:hint="default"/>
      </w:rPr>
    </w:lvl>
    <w:lvl w:ilvl="7" w:tplc="1730EB68" w:tentative="1">
      <w:start w:val="1"/>
      <w:numFmt w:val="bullet"/>
      <w:lvlText w:val="o"/>
      <w:lvlJc w:val="left"/>
      <w:pPr>
        <w:ind w:left="6480" w:hanging="360"/>
      </w:pPr>
      <w:rPr>
        <w:rFonts w:ascii="Courier New" w:hAnsi="Courier New" w:hint="default"/>
      </w:rPr>
    </w:lvl>
    <w:lvl w:ilvl="8" w:tplc="B6FC9694" w:tentative="1">
      <w:start w:val="1"/>
      <w:numFmt w:val="bullet"/>
      <w:lvlText w:val=""/>
      <w:lvlJc w:val="left"/>
      <w:pPr>
        <w:ind w:left="7200" w:hanging="360"/>
      </w:pPr>
      <w:rPr>
        <w:rFonts w:ascii="Wingdings" w:hAnsi="Wingdings" w:hint="default"/>
      </w:rPr>
    </w:lvl>
  </w:abstractNum>
  <w:abstractNum w:abstractNumId="18" w15:restartNumberingAfterBreak="0">
    <w:nsid w:val="59EB45E3"/>
    <w:multiLevelType w:val="multilevel"/>
    <w:tmpl w:val="CD8C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76C1F"/>
    <w:multiLevelType w:val="multilevel"/>
    <w:tmpl w:val="50D2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660E4"/>
    <w:multiLevelType w:val="hybridMultilevel"/>
    <w:tmpl w:val="909E7968"/>
    <w:lvl w:ilvl="0" w:tplc="43742332">
      <w:start w:val="1"/>
      <w:numFmt w:val="decimal"/>
      <w:lvlText w:val="%1."/>
      <w:lvlJc w:val="left"/>
      <w:pPr>
        <w:tabs>
          <w:tab w:val="num" w:pos="1065"/>
        </w:tabs>
        <w:ind w:left="1065" w:hanging="705"/>
      </w:pPr>
      <w:rPr>
        <w:rFonts w:hint="default"/>
      </w:rPr>
    </w:lvl>
    <w:lvl w:ilvl="1" w:tplc="BA947908" w:tentative="1">
      <w:start w:val="1"/>
      <w:numFmt w:val="lowerLetter"/>
      <w:lvlText w:val="%2."/>
      <w:lvlJc w:val="left"/>
      <w:pPr>
        <w:tabs>
          <w:tab w:val="num" w:pos="1440"/>
        </w:tabs>
        <w:ind w:left="1440" w:hanging="360"/>
      </w:pPr>
    </w:lvl>
    <w:lvl w:ilvl="2" w:tplc="96386DD2" w:tentative="1">
      <w:start w:val="1"/>
      <w:numFmt w:val="lowerRoman"/>
      <w:lvlText w:val="%3."/>
      <w:lvlJc w:val="right"/>
      <w:pPr>
        <w:tabs>
          <w:tab w:val="num" w:pos="2160"/>
        </w:tabs>
        <w:ind w:left="2160" w:hanging="180"/>
      </w:pPr>
    </w:lvl>
    <w:lvl w:ilvl="3" w:tplc="A9A812F8" w:tentative="1">
      <w:start w:val="1"/>
      <w:numFmt w:val="decimal"/>
      <w:lvlText w:val="%4."/>
      <w:lvlJc w:val="left"/>
      <w:pPr>
        <w:tabs>
          <w:tab w:val="num" w:pos="2880"/>
        </w:tabs>
        <w:ind w:left="2880" w:hanging="360"/>
      </w:pPr>
    </w:lvl>
    <w:lvl w:ilvl="4" w:tplc="FC3C517E" w:tentative="1">
      <w:start w:val="1"/>
      <w:numFmt w:val="lowerLetter"/>
      <w:lvlText w:val="%5."/>
      <w:lvlJc w:val="left"/>
      <w:pPr>
        <w:tabs>
          <w:tab w:val="num" w:pos="3600"/>
        </w:tabs>
        <w:ind w:left="3600" w:hanging="360"/>
      </w:pPr>
    </w:lvl>
    <w:lvl w:ilvl="5" w:tplc="B5ECD06C" w:tentative="1">
      <w:start w:val="1"/>
      <w:numFmt w:val="lowerRoman"/>
      <w:lvlText w:val="%6."/>
      <w:lvlJc w:val="right"/>
      <w:pPr>
        <w:tabs>
          <w:tab w:val="num" w:pos="4320"/>
        </w:tabs>
        <w:ind w:left="4320" w:hanging="180"/>
      </w:pPr>
    </w:lvl>
    <w:lvl w:ilvl="6" w:tplc="57D86940" w:tentative="1">
      <w:start w:val="1"/>
      <w:numFmt w:val="decimal"/>
      <w:lvlText w:val="%7."/>
      <w:lvlJc w:val="left"/>
      <w:pPr>
        <w:tabs>
          <w:tab w:val="num" w:pos="5040"/>
        </w:tabs>
        <w:ind w:left="5040" w:hanging="360"/>
      </w:pPr>
    </w:lvl>
    <w:lvl w:ilvl="7" w:tplc="518023FE" w:tentative="1">
      <w:start w:val="1"/>
      <w:numFmt w:val="lowerLetter"/>
      <w:lvlText w:val="%8."/>
      <w:lvlJc w:val="left"/>
      <w:pPr>
        <w:tabs>
          <w:tab w:val="num" w:pos="5760"/>
        </w:tabs>
        <w:ind w:left="5760" w:hanging="360"/>
      </w:pPr>
    </w:lvl>
    <w:lvl w:ilvl="8" w:tplc="2C5C2858" w:tentative="1">
      <w:start w:val="1"/>
      <w:numFmt w:val="lowerRoman"/>
      <w:lvlText w:val="%9."/>
      <w:lvlJc w:val="right"/>
      <w:pPr>
        <w:tabs>
          <w:tab w:val="num" w:pos="6480"/>
        </w:tabs>
        <w:ind w:left="6480" w:hanging="180"/>
      </w:pPr>
    </w:lvl>
  </w:abstractNum>
  <w:abstractNum w:abstractNumId="21" w15:restartNumberingAfterBreak="0">
    <w:nsid w:val="623A07E0"/>
    <w:multiLevelType w:val="hybridMultilevel"/>
    <w:tmpl w:val="A1941270"/>
    <w:lvl w:ilvl="0" w:tplc="3C2CD448">
      <w:start w:val="9"/>
      <w:numFmt w:val="decimal"/>
      <w:lvlText w:val="%1"/>
      <w:lvlJc w:val="left"/>
      <w:pPr>
        <w:ind w:left="866" w:hanging="709"/>
      </w:pPr>
      <w:rPr>
        <w:rFonts w:ascii="Calibri" w:eastAsia="Calibri" w:hAnsi="Calibri" w:cs="Calibri" w:hint="default"/>
        <w:i/>
        <w:w w:val="100"/>
        <w:sz w:val="22"/>
        <w:szCs w:val="22"/>
      </w:rPr>
    </w:lvl>
    <w:lvl w:ilvl="1" w:tplc="8DDCB026">
      <w:numFmt w:val="bullet"/>
      <w:lvlText w:val="•"/>
      <w:lvlJc w:val="left"/>
      <w:pPr>
        <w:ind w:left="1708" w:hanging="709"/>
      </w:pPr>
      <w:rPr>
        <w:rFonts w:hint="default"/>
      </w:rPr>
    </w:lvl>
    <w:lvl w:ilvl="2" w:tplc="4BEC111E">
      <w:numFmt w:val="bullet"/>
      <w:lvlText w:val="•"/>
      <w:lvlJc w:val="left"/>
      <w:pPr>
        <w:ind w:left="2556" w:hanging="709"/>
      </w:pPr>
      <w:rPr>
        <w:rFonts w:hint="default"/>
      </w:rPr>
    </w:lvl>
    <w:lvl w:ilvl="3" w:tplc="0318EE28">
      <w:numFmt w:val="bullet"/>
      <w:lvlText w:val="•"/>
      <w:lvlJc w:val="left"/>
      <w:pPr>
        <w:ind w:left="3404" w:hanging="709"/>
      </w:pPr>
      <w:rPr>
        <w:rFonts w:hint="default"/>
      </w:rPr>
    </w:lvl>
    <w:lvl w:ilvl="4" w:tplc="FFB6A0A0">
      <w:numFmt w:val="bullet"/>
      <w:lvlText w:val="•"/>
      <w:lvlJc w:val="left"/>
      <w:pPr>
        <w:ind w:left="4252" w:hanging="709"/>
      </w:pPr>
      <w:rPr>
        <w:rFonts w:hint="default"/>
      </w:rPr>
    </w:lvl>
    <w:lvl w:ilvl="5" w:tplc="BC405678">
      <w:numFmt w:val="bullet"/>
      <w:lvlText w:val="•"/>
      <w:lvlJc w:val="left"/>
      <w:pPr>
        <w:ind w:left="5100" w:hanging="709"/>
      </w:pPr>
      <w:rPr>
        <w:rFonts w:hint="default"/>
      </w:rPr>
    </w:lvl>
    <w:lvl w:ilvl="6" w:tplc="8E70C1A8">
      <w:numFmt w:val="bullet"/>
      <w:lvlText w:val="•"/>
      <w:lvlJc w:val="left"/>
      <w:pPr>
        <w:ind w:left="5948" w:hanging="709"/>
      </w:pPr>
      <w:rPr>
        <w:rFonts w:hint="default"/>
      </w:rPr>
    </w:lvl>
    <w:lvl w:ilvl="7" w:tplc="D1984B4E">
      <w:numFmt w:val="bullet"/>
      <w:lvlText w:val="•"/>
      <w:lvlJc w:val="left"/>
      <w:pPr>
        <w:ind w:left="6796" w:hanging="709"/>
      </w:pPr>
      <w:rPr>
        <w:rFonts w:hint="default"/>
      </w:rPr>
    </w:lvl>
    <w:lvl w:ilvl="8" w:tplc="4A1A4324">
      <w:numFmt w:val="bullet"/>
      <w:lvlText w:val="•"/>
      <w:lvlJc w:val="left"/>
      <w:pPr>
        <w:ind w:left="7644" w:hanging="709"/>
      </w:pPr>
      <w:rPr>
        <w:rFonts w:hint="default"/>
      </w:rPr>
    </w:lvl>
  </w:abstractNum>
  <w:abstractNum w:abstractNumId="22" w15:restartNumberingAfterBreak="0">
    <w:nsid w:val="662F5D71"/>
    <w:multiLevelType w:val="hybridMultilevel"/>
    <w:tmpl w:val="36B2D098"/>
    <w:numStyleLink w:val="Importovanstyl1"/>
  </w:abstractNum>
  <w:abstractNum w:abstractNumId="23" w15:restartNumberingAfterBreak="0">
    <w:nsid w:val="6A2A1AB4"/>
    <w:multiLevelType w:val="multilevel"/>
    <w:tmpl w:val="F7924FD0"/>
    <w:lvl w:ilvl="0">
      <w:start w:val="2"/>
      <w:numFmt w:val="decimal"/>
      <w:lvlText w:val="%1"/>
      <w:lvlJc w:val="left"/>
      <w:pPr>
        <w:tabs>
          <w:tab w:val="num" w:pos="786"/>
        </w:tabs>
        <w:ind w:left="786" w:hanging="360"/>
      </w:pPr>
      <w:rPr>
        <w:rFonts w:cs="Times New Roman" w:hint="default"/>
        <w:b/>
      </w:rPr>
    </w:lvl>
    <w:lvl w:ilvl="1">
      <w:start w:val="1"/>
      <w:numFmt w:val="decimal"/>
      <w:lvlText w:val="%1.%2"/>
      <w:lvlJc w:val="left"/>
      <w:pPr>
        <w:tabs>
          <w:tab w:val="num" w:pos="1212"/>
        </w:tabs>
        <w:ind w:left="1212" w:hanging="360"/>
      </w:pPr>
      <w:rPr>
        <w:rFonts w:cs="Times New Roman" w:hint="default"/>
        <w:b w:val="0"/>
      </w:rPr>
    </w:lvl>
    <w:lvl w:ilvl="2">
      <w:numFmt w:val="bullet"/>
      <w:lvlText w:val="•"/>
      <w:lvlJc w:val="left"/>
      <w:pPr>
        <w:tabs>
          <w:tab w:val="num" w:pos="1638"/>
        </w:tabs>
        <w:ind w:left="1638" w:hanging="360"/>
      </w:pPr>
      <w:rPr>
        <w:rFonts w:ascii="Times New Roman" w:eastAsia="Calibri" w:hAnsi="Times New Roman" w:cs="Times New Roman" w:hint="default"/>
        <w:b/>
      </w:rPr>
    </w:lvl>
    <w:lvl w:ilvl="3">
      <w:start w:val="1"/>
      <w:numFmt w:val="decimal"/>
      <w:lvlText w:val="%1.%2.%3.%4"/>
      <w:lvlJc w:val="left"/>
      <w:pPr>
        <w:tabs>
          <w:tab w:val="num" w:pos="2424"/>
        </w:tabs>
        <w:ind w:left="2424" w:hanging="720"/>
      </w:pPr>
      <w:rPr>
        <w:rFonts w:cs="Times New Roman" w:hint="default"/>
        <w:b/>
      </w:rPr>
    </w:lvl>
    <w:lvl w:ilvl="4">
      <w:start w:val="1"/>
      <w:numFmt w:val="decimal"/>
      <w:lvlText w:val="%1.%2.%3.%4.%5"/>
      <w:lvlJc w:val="left"/>
      <w:pPr>
        <w:tabs>
          <w:tab w:val="num" w:pos="2850"/>
        </w:tabs>
        <w:ind w:left="2850" w:hanging="720"/>
      </w:pPr>
      <w:rPr>
        <w:rFonts w:cs="Times New Roman" w:hint="default"/>
        <w:b/>
      </w:rPr>
    </w:lvl>
    <w:lvl w:ilvl="5">
      <w:start w:val="1"/>
      <w:numFmt w:val="decimal"/>
      <w:lvlText w:val="%1.%2.%3.%4.%5.%6"/>
      <w:lvlJc w:val="left"/>
      <w:pPr>
        <w:tabs>
          <w:tab w:val="num" w:pos="3636"/>
        </w:tabs>
        <w:ind w:left="3636" w:hanging="1080"/>
      </w:pPr>
      <w:rPr>
        <w:rFonts w:cs="Times New Roman" w:hint="default"/>
        <w:b/>
      </w:rPr>
    </w:lvl>
    <w:lvl w:ilvl="6">
      <w:start w:val="1"/>
      <w:numFmt w:val="decimal"/>
      <w:lvlText w:val="%1.%2.%3.%4.%5.%6.%7"/>
      <w:lvlJc w:val="left"/>
      <w:pPr>
        <w:tabs>
          <w:tab w:val="num" w:pos="4062"/>
        </w:tabs>
        <w:ind w:left="4062" w:hanging="1080"/>
      </w:pPr>
      <w:rPr>
        <w:rFonts w:cs="Times New Roman" w:hint="default"/>
        <w:b/>
      </w:rPr>
    </w:lvl>
    <w:lvl w:ilvl="7">
      <w:start w:val="1"/>
      <w:numFmt w:val="decimal"/>
      <w:lvlText w:val="%1.%2.%3.%4.%5.%6.%7.%8"/>
      <w:lvlJc w:val="left"/>
      <w:pPr>
        <w:tabs>
          <w:tab w:val="num" w:pos="4488"/>
        </w:tabs>
        <w:ind w:left="4488" w:hanging="1080"/>
      </w:pPr>
      <w:rPr>
        <w:rFonts w:cs="Times New Roman" w:hint="default"/>
        <w:b/>
      </w:rPr>
    </w:lvl>
    <w:lvl w:ilvl="8">
      <w:start w:val="1"/>
      <w:numFmt w:val="decimal"/>
      <w:lvlText w:val="%1.%2.%3.%4.%5.%6.%7.%8.%9"/>
      <w:lvlJc w:val="left"/>
      <w:pPr>
        <w:tabs>
          <w:tab w:val="num" w:pos="5274"/>
        </w:tabs>
        <w:ind w:left="5274" w:hanging="1440"/>
      </w:pPr>
      <w:rPr>
        <w:rFonts w:cs="Times New Roman" w:hint="default"/>
        <w:b/>
      </w:rPr>
    </w:lvl>
  </w:abstractNum>
  <w:abstractNum w:abstractNumId="24" w15:restartNumberingAfterBreak="0">
    <w:nsid w:val="7A06186A"/>
    <w:multiLevelType w:val="multilevel"/>
    <w:tmpl w:val="B09AB9D2"/>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4"/>
  </w:num>
  <w:num w:numId="3">
    <w:abstractNumId w:val="24"/>
  </w:num>
  <w:num w:numId="4">
    <w:abstractNumId w:val="20"/>
  </w:num>
  <w:num w:numId="5">
    <w:abstractNumId w:val="3"/>
  </w:num>
  <w:num w:numId="6">
    <w:abstractNumId w:val="12"/>
  </w:num>
  <w:num w:numId="7">
    <w:abstractNumId w:val="16"/>
  </w:num>
  <w:num w:numId="8">
    <w:abstractNumId w:val="8"/>
  </w:num>
  <w:num w:numId="9">
    <w:abstractNumId w:val="23"/>
  </w:num>
  <w:num w:numId="10">
    <w:abstractNumId w:val="15"/>
  </w:num>
  <w:num w:numId="11">
    <w:abstractNumId w:val="0"/>
  </w:num>
  <w:num w:numId="12">
    <w:abstractNumId w:val="1"/>
  </w:num>
  <w:num w:numId="13">
    <w:abstractNumId w:val="6"/>
  </w:num>
  <w:num w:numId="14">
    <w:abstractNumId w:val="22"/>
  </w:num>
  <w:num w:numId="15">
    <w:abstractNumId w:val="13"/>
  </w:num>
  <w:num w:numId="16">
    <w:abstractNumId w:val="18"/>
  </w:num>
  <w:num w:numId="17">
    <w:abstractNumId w:val="19"/>
  </w:num>
  <w:num w:numId="18">
    <w:abstractNumId w:val="5"/>
  </w:num>
  <w:num w:numId="19">
    <w:abstractNumId w:val="10"/>
  </w:num>
  <w:num w:numId="20">
    <w:abstractNumId w:val="21"/>
  </w:num>
  <w:num w:numId="21">
    <w:abstractNumId w:val="9"/>
  </w:num>
  <w:num w:numId="22">
    <w:abstractNumId w:val="2"/>
  </w:num>
  <w:num w:numId="23">
    <w:abstractNumId w:val="17"/>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A8"/>
    <w:rsid w:val="00044FFF"/>
    <w:rsid w:val="000A32E8"/>
    <w:rsid w:val="000F26FA"/>
    <w:rsid w:val="003C65C8"/>
    <w:rsid w:val="00511DBD"/>
    <w:rsid w:val="007931A8"/>
    <w:rsid w:val="008A33EF"/>
    <w:rsid w:val="008E2805"/>
    <w:rsid w:val="00945ACC"/>
    <w:rsid w:val="00B726DE"/>
    <w:rsid w:val="00ED5861"/>
    <w:rsid w:val="00F361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8E794E-0055-A443-B9DE-87D63740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712A2"/>
    <w:rPr>
      <w:sz w:val="24"/>
      <w:szCs w:val="24"/>
    </w:rPr>
  </w:style>
  <w:style w:type="paragraph" w:styleId="Nadpis1">
    <w:name w:val="heading 1"/>
    <w:basedOn w:val="Normln"/>
    <w:link w:val="Nadpis1Char"/>
    <w:uiPriority w:val="9"/>
    <w:qFormat/>
    <w:rsid w:val="00412316"/>
    <w:pPr>
      <w:spacing w:before="100" w:beforeAutospacing="1" w:after="100" w:afterAutospacing="1"/>
      <w:outlineLvl w:val="0"/>
    </w:pPr>
    <w:rPr>
      <w:b/>
      <w:bCs/>
      <w:kern w:val="36"/>
      <w:sz w:val="48"/>
      <w:szCs w:val="48"/>
    </w:rPr>
  </w:style>
  <w:style w:type="paragraph" w:styleId="Nadpis2">
    <w:name w:val="heading 2"/>
    <w:basedOn w:val="Normln"/>
    <w:next w:val="Normln"/>
    <w:link w:val="Nadpis2Char"/>
    <w:unhideWhenUsed/>
    <w:qFormat/>
    <w:rsid w:val="009B6C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9D5DA7"/>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link w:val="Nadpis5Char"/>
    <w:semiHidden/>
    <w:unhideWhenUsed/>
    <w:qFormat/>
    <w:rsid w:val="009B6CB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83582"/>
    <w:pPr>
      <w:tabs>
        <w:tab w:val="center" w:pos="4536"/>
        <w:tab w:val="right" w:pos="9072"/>
      </w:tabs>
    </w:pPr>
  </w:style>
  <w:style w:type="paragraph" w:styleId="Zpat">
    <w:name w:val="footer"/>
    <w:basedOn w:val="Normln"/>
    <w:link w:val="ZpatChar"/>
    <w:uiPriority w:val="99"/>
    <w:rsid w:val="00883582"/>
    <w:pPr>
      <w:tabs>
        <w:tab w:val="center" w:pos="4536"/>
        <w:tab w:val="right" w:pos="9072"/>
      </w:tabs>
    </w:pPr>
  </w:style>
  <w:style w:type="character" w:styleId="Hypertextovodkaz">
    <w:name w:val="Hyperlink"/>
    <w:basedOn w:val="Standardnpsmoodstavce"/>
    <w:rsid w:val="00F87858"/>
    <w:rPr>
      <w:color w:val="0000FF"/>
      <w:u w:val="single"/>
    </w:rPr>
  </w:style>
  <w:style w:type="paragraph" w:styleId="Textbubliny">
    <w:name w:val="Balloon Text"/>
    <w:basedOn w:val="Normln"/>
    <w:semiHidden/>
    <w:rsid w:val="00F87858"/>
    <w:rPr>
      <w:rFonts w:ascii="Tahoma" w:hAnsi="Tahoma" w:cs="Tahoma"/>
      <w:sz w:val="16"/>
      <w:szCs w:val="16"/>
    </w:rPr>
  </w:style>
  <w:style w:type="paragraph" w:customStyle="1" w:styleId="Default">
    <w:name w:val="Default"/>
    <w:rsid w:val="00306BDC"/>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1"/>
    <w:qFormat/>
    <w:rsid w:val="008A0A3F"/>
    <w:pPr>
      <w:ind w:left="720"/>
      <w:contextualSpacing/>
    </w:pPr>
  </w:style>
  <w:style w:type="table" w:customStyle="1" w:styleId="TableNormal0">
    <w:name w:val="Table Normal_0"/>
    <w:qFormat/>
    <w:rsid w:val="006509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65098B"/>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
    <w:name w:val="Body"/>
    <w:rsid w:val="0065098B"/>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ZhlavChar">
    <w:name w:val="Záhlaví Char"/>
    <w:basedOn w:val="Standardnpsmoodstavce"/>
    <w:link w:val="Zhlav"/>
    <w:uiPriority w:val="99"/>
    <w:rsid w:val="0065098B"/>
    <w:rPr>
      <w:sz w:val="24"/>
      <w:szCs w:val="24"/>
    </w:rPr>
  </w:style>
  <w:style w:type="paragraph" w:customStyle="1" w:styleId="aaa3">
    <w:name w:val="aaa3"/>
    <w:basedOn w:val="Normln"/>
    <w:uiPriority w:val="99"/>
    <w:rsid w:val="0065098B"/>
    <w:pPr>
      <w:numPr>
        <w:ilvl w:val="2"/>
      </w:numPr>
      <w:tabs>
        <w:tab w:val="num" w:pos="1440"/>
      </w:tabs>
      <w:autoSpaceDE w:val="0"/>
      <w:autoSpaceDN w:val="0"/>
      <w:adjustRightInd w:val="0"/>
      <w:spacing w:after="120"/>
      <w:ind w:left="1440" w:hanging="360"/>
      <w:jc w:val="both"/>
    </w:pPr>
    <w:rPr>
      <w:rFonts w:cs="Arial"/>
      <w:szCs w:val="40"/>
    </w:rPr>
  </w:style>
  <w:style w:type="character" w:customStyle="1" w:styleId="ZpatChar">
    <w:name w:val="Zápatí Char"/>
    <w:basedOn w:val="Standardnpsmoodstavce"/>
    <w:link w:val="Zpat"/>
    <w:uiPriority w:val="99"/>
    <w:rsid w:val="0065098B"/>
    <w:rPr>
      <w:sz w:val="24"/>
      <w:szCs w:val="24"/>
    </w:rPr>
  </w:style>
  <w:style w:type="paragraph" w:customStyle="1" w:styleId="FreeForm">
    <w:name w:val="Free Form"/>
    <w:rsid w:val="00071DA8"/>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val="en-US"/>
    </w:rPr>
  </w:style>
  <w:style w:type="character" w:customStyle="1" w:styleId="NoneA">
    <w:name w:val="None A"/>
    <w:rsid w:val="00071DA8"/>
    <w:rPr>
      <w:lang w:val="en-US"/>
    </w:rPr>
  </w:style>
  <w:style w:type="character" w:customStyle="1" w:styleId="Hyperlink1">
    <w:name w:val="Hyperlink.1"/>
    <w:basedOn w:val="NoneA"/>
    <w:rsid w:val="00071DA8"/>
    <w:rPr>
      <w:rFonts w:ascii="Times New Roman" w:eastAsia="Times New Roman" w:hAnsi="Times New Roman" w:cs="Times New Roman"/>
      <w:b/>
      <w:bCs/>
      <w:color w:val="000099"/>
      <w:sz w:val="20"/>
      <w:szCs w:val="20"/>
      <w:u w:val="single" w:color="000099"/>
      <w:lang w:val="en-US"/>
    </w:rPr>
  </w:style>
  <w:style w:type="paragraph" w:styleId="Zkladntext">
    <w:name w:val="Body Text"/>
    <w:basedOn w:val="Normln"/>
    <w:link w:val="ZkladntextChar"/>
    <w:uiPriority w:val="1"/>
    <w:qFormat/>
    <w:rsid w:val="007107BC"/>
    <w:pPr>
      <w:widowControl w:val="0"/>
      <w:autoSpaceDE w:val="0"/>
      <w:autoSpaceDN w:val="0"/>
      <w:spacing w:before="4"/>
    </w:pPr>
    <w:rPr>
      <w:rFonts w:ascii="Calibri" w:eastAsia="Calibri" w:hAnsi="Calibri" w:cs="Calibri"/>
      <w:sz w:val="22"/>
      <w:szCs w:val="22"/>
      <w:lang w:val="en-US" w:eastAsia="en-US"/>
    </w:rPr>
  </w:style>
  <w:style w:type="character" w:customStyle="1" w:styleId="ZkladntextChar">
    <w:name w:val="Základní text Char"/>
    <w:basedOn w:val="Standardnpsmoodstavce"/>
    <w:link w:val="Zkladntext"/>
    <w:uiPriority w:val="1"/>
    <w:rsid w:val="007107BC"/>
    <w:rPr>
      <w:rFonts w:ascii="Calibri" w:eastAsia="Calibri" w:hAnsi="Calibri" w:cs="Calibri"/>
      <w:sz w:val="22"/>
      <w:szCs w:val="22"/>
      <w:lang w:val="en-US" w:eastAsia="en-US"/>
    </w:rPr>
  </w:style>
  <w:style w:type="paragraph" w:customStyle="1" w:styleId="Zhlavazpat">
    <w:name w:val="Záhlaví a zápatí"/>
    <w:rsid w:val="007861B3"/>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styl1">
    <w:name w:val="Importovaný styl 1"/>
    <w:rsid w:val="007861B3"/>
    <w:pPr>
      <w:numPr>
        <w:numId w:val="13"/>
      </w:numPr>
    </w:pPr>
  </w:style>
  <w:style w:type="character" w:customStyle="1" w:styleId="Odkaz">
    <w:name w:val="Odkaz"/>
    <w:rsid w:val="007861B3"/>
    <w:rPr>
      <w:color w:val="0000FF"/>
      <w:u w:val="single" w:color="0000FF"/>
    </w:rPr>
  </w:style>
  <w:style w:type="character" w:customStyle="1" w:styleId="Hyperlink0">
    <w:name w:val="Hyperlink.0"/>
    <w:basedOn w:val="Odkaz"/>
    <w:rsid w:val="007861B3"/>
    <w:rPr>
      <w:color w:val="0000FF"/>
      <w:sz w:val="18"/>
      <w:szCs w:val="18"/>
      <w:u w:val="single" w:color="0000FF"/>
    </w:rPr>
  </w:style>
  <w:style w:type="character" w:customStyle="1" w:styleId="Nadpis1Char">
    <w:name w:val="Nadpis 1 Char"/>
    <w:basedOn w:val="Standardnpsmoodstavce"/>
    <w:link w:val="Nadpis1"/>
    <w:uiPriority w:val="9"/>
    <w:rsid w:val="00412316"/>
    <w:rPr>
      <w:b/>
      <w:bCs/>
      <w:kern w:val="36"/>
      <w:sz w:val="48"/>
      <w:szCs w:val="48"/>
    </w:rPr>
  </w:style>
  <w:style w:type="paragraph" w:styleId="Normlnweb">
    <w:name w:val="Normal (Web)"/>
    <w:basedOn w:val="Normln"/>
    <w:uiPriority w:val="99"/>
    <w:semiHidden/>
    <w:unhideWhenUsed/>
    <w:rsid w:val="00412316"/>
    <w:pPr>
      <w:spacing w:before="100" w:beforeAutospacing="1" w:after="100" w:afterAutospacing="1"/>
    </w:pPr>
  </w:style>
  <w:style w:type="character" w:customStyle="1" w:styleId="apple-converted-space">
    <w:name w:val="apple-converted-space"/>
    <w:basedOn w:val="Standardnpsmoodstavce"/>
    <w:rsid w:val="00412316"/>
  </w:style>
  <w:style w:type="character" w:styleId="Siln">
    <w:name w:val="Strong"/>
    <w:basedOn w:val="Standardnpsmoodstavce"/>
    <w:uiPriority w:val="22"/>
    <w:qFormat/>
    <w:rsid w:val="00412316"/>
    <w:rPr>
      <w:b/>
      <w:bCs/>
    </w:rPr>
  </w:style>
  <w:style w:type="character" w:customStyle="1" w:styleId="Nadpis2Char">
    <w:name w:val="Nadpis 2 Char"/>
    <w:basedOn w:val="Standardnpsmoodstavce"/>
    <w:link w:val="Nadpis2"/>
    <w:rsid w:val="009B6CB4"/>
    <w:rPr>
      <w:rFonts w:asciiTheme="majorHAnsi" w:eastAsiaTheme="majorEastAsia" w:hAnsiTheme="majorHAnsi" w:cstheme="majorBidi"/>
      <w:color w:val="365F91" w:themeColor="accent1" w:themeShade="BF"/>
      <w:sz w:val="26"/>
      <w:szCs w:val="26"/>
    </w:rPr>
  </w:style>
  <w:style w:type="character" w:customStyle="1" w:styleId="Nadpis5Char">
    <w:name w:val="Nadpis 5 Char"/>
    <w:basedOn w:val="Standardnpsmoodstavce"/>
    <w:link w:val="Nadpis5"/>
    <w:semiHidden/>
    <w:rsid w:val="009B6CB4"/>
    <w:rPr>
      <w:rFonts w:asciiTheme="majorHAnsi" w:eastAsiaTheme="majorEastAsia" w:hAnsiTheme="majorHAnsi" w:cstheme="majorBidi"/>
      <w:color w:val="365F91" w:themeColor="accent1" w:themeShade="BF"/>
      <w:sz w:val="24"/>
      <w:szCs w:val="24"/>
    </w:rPr>
  </w:style>
  <w:style w:type="paragraph" w:customStyle="1" w:styleId="body0">
    <w:name w:val="body"/>
    <w:basedOn w:val="Normln"/>
    <w:rsid w:val="009B6CB4"/>
    <w:pPr>
      <w:spacing w:before="100" w:beforeAutospacing="1" w:after="100" w:afterAutospacing="1"/>
    </w:pPr>
  </w:style>
  <w:style w:type="paragraph" w:customStyle="1" w:styleId="g">
    <w:name w:val="g"/>
    <w:basedOn w:val="Normln"/>
    <w:rsid w:val="009B6CB4"/>
    <w:pPr>
      <w:spacing w:before="100" w:beforeAutospacing="1" w:after="100" w:afterAutospacing="1"/>
    </w:pPr>
  </w:style>
  <w:style w:type="paragraph" w:customStyle="1" w:styleId="h">
    <w:name w:val="h"/>
    <w:basedOn w:val="Normln"/>
    <w:rsid w:val="006865CE"/>
    <w:pPr>
      <w:spacing w:before="100" w:beforeAutospacing="1" w:after="100" w:afterAutospacing="1"/>
    </w:pPr>
  </w:style>
  <w:style w:type="paragraph" w:customStyle="1" w:styleId="mm">
    <w:name w:val="mm"/>
    <w:basedOn w:val="Normln"/>
    <w:rsid w:val="006865CE"/>
    <w:pPr>
      <w:spacing w:before="100" w:beforeAutospacing="1" w:after="100" w:afterAutospacing="1"/>
    </w:pPr>
  </w:style>
  <w:style w:type="character" w:customStyle="1" w:styleId="Nadpis3Char">
    <w:name w:val="Nadpis 3 Char"/>
    <w:basedOn w:val="Standardnpsmoodstavce"/>
    <w:link w:val="Nadpis3"/>
    <w:semiHidden/>
    <w:rsid w:val="009D5DA7"/>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ln"/>
    <w:uiPriority w:val="1"/>
    <w:qFormat/>
    <w:rsid w:val="009D5DA7"/>
    <w:pPr>
      <w:widowControl w:val="0"/>
      <w:autoSpaceDE w:val="0"/>
      <w:autoSpaceDN w:val="0"/>
      <w:spacing w:line="225" w:lineRule="exact"/>
      <w:ind w:left="50"/>
    </w:pPr>
    <w:rPr>
      <w:rFonts w:ascii="Calibri" w:eastAsia="Calibri" w:hAnsi="Calibri" w:cs="Calibri"/>
      <w:sz w:val="22"/>
      <w:szCs w:val="22"/>
      <w:lang w:val="en-US" w:eastAsia="en-US"/>
    </w:rPr>
  </w:style>
  <w:style w:type="character" w:customStyle="1" w:styleId="Zmnka1">
    <w:name w:val="Zmínka1"/>
    <w:basedOn w:val="Standardnpsmoodstavce"/>
    <w:uiPriority w:val="99"/>
    <w:semiHidden/>
    <w:unhideWhenUsed/>
    <w:rsid w:val="001108F1"/>
    <w:rPr>
      <w:color w:val="2B579A"/>
      <w:shd w:val="clear" w:color="auto" w:fill="E6E6E6"/>
    </w:rPr>
  </w:style>
  <w:style w:type="table" w:styleId="Jednoduchtabulka1">
    <w:name w:val="Table Simple 1"/>
    <w:basedOn w:val="Normlntabulka"/>
    <w:uiPriority w:val="41"/>
    <w:rsid w:val="00FC1B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Zhlav1">
    <w:name w:val="Záhlaví1"/>
    <w:rsid w:val="00C961E3"/>
    <w:pPr>
      <w:tabs>
        <w:tab w:val="center" w:pos="4536"/>
        <w:tab w:val="right" w:pos="9072"/>
      </w:tabs>
      <w:suppressAutoHyphens/>
    </w:pPr>
    <w:rPr>
      <w:rFonts w:eastAsia="ヒラギノ角ゴ Pro W3"/>
      <w:color w:val="000000"/>
      <w:sz w:val="24"/>
    </w:rPr>
  </w:style>
  <w:style w:type="paragraph" w:customStyle="1" w:styleId="Vchoz">
    <w:name w:val="Výchozí"/>
    <w:rsid w:val="00C961E3"/>
    <w:pPr>
      <w:suppressAutoHyphens/>
    </w:pPr>
    <w:rPr>
      <w:rFonts w:eastAsia="ヒラギノ角ゴ Pro W3"/>
      <w:color w:val="000000"/>
      <w:sz w:val="24"/>
    </w:rPr>
  </w:style>
  <w:style w:type="paragraph" w:customStyle="1" w:styleId="Nadpis31">
    <w:name w:val="Nadpis 31"/>
    <w:next w:val="Vchoz"/>
    <w:rsid w:val="00C961E3"/>
    <w:pPr>
      <w:keepNext/>
      <w:tabs>
        <w:tab w:val="left" w:pos="0"/>
      </w:tabs>
      <w:suppressAutoHyphens/>
      <w:ind w:left="720" w:hanging="720"/>
      <w:outlineLvl w:val="2"/>
    </w:pPr>
    <w:rPr>
      <w:rFonts w:ascii="Arial" w:eastAsia="ヒラギノ角ゴ Pro W3" w:hAnsi="Arial"/>
      <w:color w:val="000000"/>
      <w:sz w:val="32"/>
    </w:rPr>
  </w:style>
  <w:style w:type="paragraph" w:customStyle="1" w:styleId="Nadpis41">
    <w:name w:val="Nadpis 41"/>
    <w:next w:val="Vchoz"/>
    <w:rsid w:val="00C961E3"/>
    <w:pPr>
      <w:keepNext/>
      <w:tabs>
        <w:tab w:val="left" w:pos="0"/>
      </w:tabs>
      <w:suppressAutoHyphens/>
      <w:ind w:left="864" w:hanging="864"/>
      <w:outlineLvl w:val="3"/>
    </w:pPr>
    <w:rPr>
      <w:rFonts w:ascii="Tahoma Bold" w:eastAsia="ヒラギノ角ゴ Pro W3" w:hAnsi="Tahoma Bold"/>
      <w:color w:val="000000"/>
      <w:sz w:val="14"/>
    </w:rPr>
  </w:style>
  <w:style w:type="paragraph" w:customStyle="1" w:styleId="Nadpis21">
    <w:name w:val="Nadpis 21"/>
    <w:next w:val="Vchoz"/>
    <w:rsid w:val="00C961E3"/>
    <w:pPr>
      <w:keepNext/>
      <w:tabs>
        <w:tab w:val="left" w:pos="0"/>
      </w:tabs>
      <w:suppressAutoHyphens/>
      <w:ind w:left="250" w:hanging="250"/>
      <w:outlineLvl w:val="1"/>
    </w:pPr>
    <w:rPr>
      <w:rFonts w:ascii="Tahoma Bold" w:eastAsia="ヒラギノ角ゴ Pro W3" w:hAnsi="Tahoma Bold"/>
      <w:color w:val="000000"/>
      <w:sz w:val="16"/>
    </w:rPr>
  </w:style>
  <w:style w:type="paragraph" w:customStyle="1" w:styleId="Nadpis11">
    <w:name w:val="Nadpis 11"/>
    <w:next w:val="Vchoz"/>
    <w:rsid w:val="00C961E3"/>
    <w:pPr>
      <w:keepNext/>
      <w:tabs>
        <w:tab w:val="left" w:pos="0"/>
      </w:tabs>
      <w:suppressAutoHyphens/>
      <w:ind w:left="432" w:hanging="432"/>
      <w:outlineLvl w:val="0"/>
    </w:pPr>
    <w:rPr>
      <w:rFonts w:ascii="Arial Bold" w:eastAsia="ヒラギノ角ゴ Pro W3" w:hAnsi="Arial Bold"/>
      <w:color w:val="000000"/>
      <w:sz w:val="16"/>
    </w:rPr>
  </w:style>
  <w:style w:type="character" w:customStyle="1" w:styleId="Internetovodkaz">
    <w:name w:val="Internetový odkaz"/>
    <w:rsid w:val="00C961E3"/>
    <w:rPr>
      <w:color w:val="0000FE"/>
      <w:sz w:val="20"/>
      <w:u w:val="single"/>
    </w:rPr>
  </w:style>
  <w:style w:type="paragraph" w:customStyle="1" w:styleId="Tlotextu">
    <w:name w:val="Tělo textu"/>
    <w:rsid w:val="00C961E3"/>
    <w:pPr>
      <w:suppressAutoHyphens/>
    </w:pPr>
    <w:rPr>
      <w:rFonts w:ascii="Arial" w:eastAsia="ヒラギノ角ゴ Pro W3" w:hAnsi="Arial"/>
      <w:color w:val="000000"/>
      <w:sz w:val="16"/>
    </w:rPr>
  </w:style>
  <w:style w:type="table" w:customStyle="1" w:styleId="Barevntabulkaseznamu71">
    <w:name w:val="Barevná tabulka seznamu 71"/>
    <w:basedOn w:val="Normlntabulka"/>
    <w:uiPriority w:val="52"/>
    <w:rsid w:val="00C961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evyeenzmnka1">
    <w:name w:val="Nevyřešená zmínka1"/>
    <w:basedOn w:val="Standardnpsmoodstavce"/>
    <w:uiPriority w:val="99"/>
    <w:semiHidden/>
    <w:unhideWhenUsed/>
    <w:rsid w:val="001A3F83"/>
    <w:rPr>
      <w:color w:val="808080"/>
      <w:shd w:val="clear" w:color="auto" w:fill="E6E6E6"/>
    </w:rPr>
  </w:style>
  <w:style w:type="character" w:customStyle="1" w:styleId="dn">
    <w:name w:val="Žádný"/>
    <w:rsid w:val="00B75E39"/>
  </w:style>
  <w:style w:type="character" w:customStyle="1" w:styleId="Hyperlink2">
    <w:name w:val="Hyperlink.2"/>
    <w:basedOn w:val="Standardnpsmoodstavce"/>
    <w:rsid w:val="00B75E39"/>
    <w:rPr>
      <w:color w:val="0000FF"/>
      <w:sz w:val="20"/>
      <w:szCs w:val="20"/>
      <w:u w:val="none" w:color="0000FF"/>
    </w:rPr>
  </w:style>
  <w:style w:type="table" w:customStyle="1" w:styleId="Svtlmkatabulky1">
    <w:name w:val="Světlá mřížka tabulky1"/>
    <w:basedOn w:val="Normlntabulka"/>
    <w:uiPriority w:val="40"/>
    <w:rsid w:val="00B75E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ledovanodkaz">
    <w:name w:val="FollowedHyperlink"/>
    <w:basedOn w:val="Standardnpsmoodstavce"/>
    <w:semiHidden/>
    <w:unhideWhenUsed/>
    <w:rsid w:val="003C65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dmin.jaw.cz/client-send-email/?clientId=5543&amp;navMainId=66&amp;email=zs.bynov.proch@seznam.cz&amp;backlink=f4ig1&amp;backlinkForClientCard=57vi9&amp;navClientId=9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padmin.jaw.cz/client-send-email/?clientId=5543&amp;navMainId=66&amp;email=zs.bynov.proch@seznam.cz&amp;backlink=f4ig1&amp;backlinkForClientCard=57vi9&amp;navClientId=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jaw.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1605</Words>
  <Characters>9471</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Pracovní sešit zakázky</vt:lpstr>
    </vt:vector>
  </TitlesOfParts>
  <Company>LD</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Pracovní sešit zakázky</dc:title>
  <dc:creator>Hana Kadašová</dc:creator>
  <cp:lastModifiedBy>Skola</cp:lastModifiedBy>
  <cp:revision>2</cp:revision>
  <cp:lastPrinted>2016-09-08T07:27:00Z</cp:lastPrinted>
  <dcterms:created xsi:type="dcterms:W3CDTF">2026-01-14T09:16:00Z</dcterms:created>
  <dcterms:modified xsi:type="dcterms:W3CDTF">2026-01-14T09:16:00Z</dcterms:modified>
</cp:coreProperties>
</file>