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26DD2BE2"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r w:rsidR="006B24B0">
        <w:rPr>
          <w:rFonts w:ascii="Arial" w:hAnsi="Arial" w:cs="Arial"/>
          <w:sz w:val="16"/>
          <w:szCs w:val="16"/>
        </w:rPr>
        <w:t>sys.číslo vz</w:t>
      </w:r>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0D324B" w:rsidRPr="003B34EE">
        <w:rPr>
          <w:rFonts w:ascii="Tahoma" w:hAnsi="Tahoma" w:cs="Tahoma"/>
          <w:b/>
          <w:bCs/>
          <w:color w:val="000000"/>
          <w:sz w:val="19"/>
          <w:szCs w:val="19"/>
          <w:shd w:val="clear" w:color="auto" w:fill="FFFFFF"/>
        </w:rPr>
        <w:t>P26V000000</w:t>
      </w:r>
      <w:r w:rsidR="003B34EE" w:rsidRPr="003B34EE">
        <w:rPr>
          <w:rFonts w:ascii="Tahoma" w:hAnsi="Tahoma" w:cs="Tahoma"/>
          <w:b/>
          <w:bCs/>
          <w:color w:val="000000"/>
          <w:sz w:val="19"/>
          <w:szCs w:val="19"/>
          <w:shd w:val="clear" w:color="auto" w:fill="FFFFFF"/>
        </w:rPr>
        <w:t>58</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60D802D4"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 xml:space="preserve">vedoucí odboru </w:t>
            </w:r>
            <w:r w:rsidR="00F25446">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7D5EB1A9"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207A0E">
        <w:rPr>
          <w:rFonts w:ascii="Arial" w:hAnsi="Arial" w:cs="Arial"/>
          <w:b/>
          <w:bCs/>
          <w:i/>
          <w:iCs/>
          <w:sz w:val="20"/>
          <w:szCs w:val="20"/>
        </w:rPr>
        <w:t>Sociální a komunitní zázemí a krizové bydlení v objektu Krásnostudenecká 1362/104a“</w:t>
      </w:r>
      <w:r w:rsidRPr="00CA43A0">
        <w:rPr>
          <w:rFonts w:ascii="Arial" w:hAnsi="Arial" w:cs="Arial"/>
          <w:sz w:val="20"/>
          <w:szCs w:val="20"/>
        </w:rPr>
        <w:t xml:space="preserve"> ve stupni dokumentace </w:t>
      </w:r>
      <w:r w:rsidR="00326A29">
        <w:rPr>
          <w:rFonts w:ascii="Arial" w:hAnsi="Arial" w:cs="Arial"/>
          <w:sz w:val="20"/>
          <w:szCs w:val="20"/>
        </w:rPr>
        <w:t>pro</w:t>
      </w:r>
      <w:r w:rsidRPr="00CA43A0">
        <w:rPr>
          <w:rFonts w:ascii="Arial" w:hAnsi="Arial" w:cs="Arial"/>
          <w:sz w:val="20"/>
          <w:szCs w:val="20"/>
        </w:rPr>
        <w:t xml:space="preserve"> </w:t>
      </w:r>
      <w:r w:rsidR="00F22765">
        <w:rPr>
          <w:rFonts w:ascii="Arial" w:hAnsi="Arial" w:cs="Arial"/>
          <w:sz w:val="20"/>
          <w:szCs w:val="20"/>
        </w:rPr>
        <w:t xml:space="preserve">stavební povolení (DSP), pro </w:t>
      </w:r>
      <w:r w:rsidRPr="00CA43A0">
        <w:rPr>
          <w:rFonts w:ascii="Arial" w:hAnsi="Arial" w:cs="Arial"/>
          <w:sz w:val="20"/>
          <w:szCs w:val="20"/>
        </w:rPr>
        <w:t xml:space="preserve">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w:t>
      </w:r>
      <w:r w:rsidR="00207A0E">
        <w:rPr>
          <w:rFonts w:ascii="Arial" w:hAnsi="Arial" w:cs="Arial"/>
          <w:sz w:val="20"/>
          <w:szCs w:val="20"/>
        </w:rPr>
        <w:t>, dokumentace skutečného stavu objektu a PD</w:t>
      </w:r>
      <w:r w:rsidR="0058499F">
        <w:rPr>
          <w:rFonts w:ascii="Arial" w:hAnsi="Arial" w:cs="Arial"/>
          <w:sz w:val="20"/>
          <w:szCs w:val="20"/>
        </w:rPr>
        <w:t xml:space="preserve"> pro potřeby zadání veřejné zakázky</w:t>
      </w:r>
    </w:p>
    <w:p w14:paraId="142B6221" w14:textId="38CE8A2C" w:rsidR="001F0771"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Předmětem veřejné zakázky je zpracování projektové dokumentace</w:t>
      </w:r>
      <w:r w:rsidR="00207A0E">
        <w:rPr>
          <w:rFonts w:ascii="Arial" w:hAnsi="Arial" w:cs="Arial"/>
          <w:sz w:val="20"/>
          <w:szCs w:val="20"/>
        </w:rPr>
        <w:t>,</w:t>
      </w:r>
      <w:r w:rsidRPr="0058499F">
        <w:rPr>
          <w:rFonts w:ascii="Arial" w:hAnsi="Arial" w:cs="Arial"/>
          <w:sz w:val="20"/>
          <w:szCs w:val="20"/>
        </w:rPr>
        <w:t xml:space="preserve"> jejíž cílem je </w:t>
      </w:r>
      <w:r w:rsidR="00207A0E">
        <w:rPr>
          <w:rFonts w:ascii="Arial" w:hAnsi="Arial" w:cs="Arial"/>
          <w:sz w:val="20"/>
          <w:szCs w:val="20"/>
        </w:rPr>
        <w:t xml:space="preserve">realizace </w:t>
      </w:r>
    </w:p>
    <w:p w14:paraId="5EC16653" w14:textId="24F25EDD" w:rsidR="00207A0E" w:rsidRDefault="00207A0E" w:rsidP="0058499F">
      <w:pPr>
        <w:rPr>
          <w:rFonts w:ascii="Arial" w:hAnsi="Arial" w:cs="Arial"/>
          <w:sz w:val="20"/>
          <w:szCs w:val="20"/>
        </w:rPr>
      </w:pPr>
      <w:r>
        <w:rPr>
          <w:rFonts w:ascii="Arial" w:hAnsi="Arial" w:cs="Arial"/>
          <w:sz w:val="20"/>
          <w:szCs w:val="20"/>
        </w:rPr>
        <w:t xml:space="preserve">     sociálního a komunitního zázemí a krizového bydlení ve stávajícím objektu Městské ubytovny </w:t>
      </w:r>
    </w:p>
    <w:p w14:paraId="60356F95" w14:textId="19435719" w:rsidR="00207A0E" w:rsidRDefault="00207A0E" w:rsidP="0058499F">
      <w:pPr>
        <w:rPr>
          <w:rFonts w:ascii="Arial" w:hAnsi="Arial" w:cs="Arial"/>
          <w:sz w:val="20"/>
          <w:szCs w:val="20"/>
        </w:rPr>
      </w:pPr>
      <w:r>
        <w:rPr>
          <w:rFonts w:ascii="Arial" w:hAnsi="Arial" w:cs="Arial"/>
          <w:sz w:val="20"/>
          <w:szCs w:val="20"/>
        </w:rPr>
        <w:t xml:space="preserve">     Krásnostudenecká 1362/104a pro zajištění sociální a komunitní práce a dále zajištění krizového bytu </w:t>
      </w:r>
    </w:p>
    <w:p w14:paraId="5B9A0526" w14:textId="6A9788B8" w:rsidR="00207A0E" w:rsidRDefault="00207A0E" w:rsidP="0058499F">
      <w:pPr>
        <w:rPr>
          <w:rFonts w:ascii="Arial" w:hAnsi="Arial" w:cs="Arial"/>
          <w:sz w:val="20"/>
          <w:szCs w:val="20"/>
        </w:rPr>
      </w:pPr>
      <w:r>
        <w:rPr>
          <w:rFonts w:ascii="Arial" w:hAnsi="Arial" w:cs="Arial"/>
          <w:sz w:val="20"/>
          <w:szCs w:val="20"/>
        </w:rPr>
        <w:t xml:space="preserve">     jako dočasné formy bydlení pro dospělou osobu či osoby s dětmi v bezprostřední krizi.</w:t>
      </w:r>
    </w:p>
    <w:p w14:paraId="0840B5F5" w14:textId="131B8E0E"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Všechny části PD budou zpracovány v rozsahu vymezeném obecně závaznými předpisy</w:t>
      </w:r>
      <w:r>
        <w:rPr>
          <w:rFonts w:ascii="Arial" w:hAnsi="Arial" w:cs="Arial"/>
          <w:sz w:val="20"/>
          <w:szCs w:val="20"/>
        </w:rPr>
        <w:t>.</w:t>
      </w:r>
    </w:p>
    <w:p w14:paraId="5D65BE52" w14:textId="7152156D" w:rsidR="00772DEA"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rovněž zavazuje poskytovat objednateli </w:t>
      </w:r>
      <w:r w:rsidRPr="00CA43A0">
        <w:rPr>
          <w:rFonts w:ascii="Arial" w:hAnsi="Arial" w:cs="Arial"/>
          <w:b/>
          <w:bCs/>
          <w:sz w:val="20"/>
          <w:szCs w:val="20"/>
        </w:rPr>
        <w:t>nezbytnou odbornou součinnost</w:t>
      </w:r>
      <w:r w:rsidRPr="00CA43A0">
        <w:rPr>
          <w:rFonts w:ascii="Arial" w:hAnsi="Arial" w:cs="Arial"/>
          <w:sz w:val="20"/>
          <w:szCs w:val="20"/>
        </w:rPr>
        <w:t xml:space="preserve"> při zadávacím řízení na stavební práce, zejména formou podávání vysvětlení a doplnění k projektové dokumentaci.</w:t>
      </w:r>
    </w:p>
    <w:p w14:paraId="0DEEE204" w14:textId="672E1A49"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zajistí </w:t>
      </w:r>
      <w:r w:rsidRPr="00CA43A0">
        <w:rPr>
          <w:rFonts w:ascii="Arial" w:hAnsi="Arial" w:cs="Arial"/>
          <w:b/>
          <w:bCs/>
          <w:sz w:val="20"/>
          <w:szCs w:val="20"/>
        </w:rPr>
        <w:t>projednání projektové dokumentace se správci inženýrských sítí</w:t>
      </w:r>
      <w:r w:rsidRPr="00CA43A0">
        <w:rPr>
          <w:rFonts w:ascii="Arial" w:hAnsi="Arial" w:cs="Arial"/>
          <w:sz w:val="20"/>
          <w:szCs w:val="20"/>
        </w:rPr>
        <w:t xml:space="preserve"> a dalšími dotčenými subjekty v rozsahu potřebném pro realizaci stavby.</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1961A175" w14:textId="77777777" w:rsidR="00F22765" w:rsidRDefault="00F22765" w:rsidP="004B7893">
      <w:pPr>
        <w:spacing w:after="160" w:line="259" w:lineRule="auto"/>
        <w:jc w:val="left"/>
        <w:rPr>
          <w:rFonts w:ascii="Arial" w:hAnsi="Arial" w:cs="Arial"/>
          <w:b/>
          <w:bCs/>
          <w:sz w:val="20"/>
          <w:szCs w:val="20"/>
        </w:rPr>
      </w:pP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lastRenderedPageBreak/>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10207D12" w:rsidR="004B30CC" w:rsidRDefault="005B12A1" w:rsidP="009B49E9">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0C17EB" w:rsidRPr="00235CD4">
        <w:rPr>
          <w:rFonts w:ascii="Arial" w:hAnsi="Arial" w:cs="Arial"/>
          <w:sz w:val="20"/>
          <w:szCs w:val="20"/>
        </w:rPr>
        <w:t xml:space="preserve">, projednání a odsouhlasení dokumentace </w:t>
      </w:r>
      <w:r w:rsidR="00524637" w:rsidRPr="00235CD4">
        <w:rPr>
          <w:rFonts w:ascii="Arial" w:hAnsi="Arial" w:cs="Arial"/>
          <w:sz w:val="20"/>
          <w:szCs w:val="20"/>
        </w:rPr>
        <w:t xml:space="preserve">vč. potřebných podkladů a průzkumů, </w:t>
      </w:r>
      <w:r w:rsidR="000C17EB" w:rsidRPr="00235CD4">
        <w:rPr>
          <w:rFonts w:ascii="Arial" w:hAnsi="Arial" w:cs="Arial"/>
          <w:sz w:val="20"/>
          <w:szCs w:val="20"/>
        </w:rPr>
        <w:t xml:space="preserve">v rozsahu vymezeném obecně závaznými předpisy ve stupni </w:t>
      </w:r>
      <w:r w:rsidR="004B30CC" w:rsidRPr="00235CD4">
        <w:rPr>
          <w:rFonts w:ascii="Arial" w:hAnsi="Arial" w:cs="Arial"/>
          <w:b/>
          <w:sz w:val="20"/>
          <w:szCs w:val="20"/>
        </w:rPr>
        <w:t xml:space="preserve">PD </w:t>
      </w:r>
      <w:r w:rsidR="00F22765">
        <w:rPr>
          <w:rFonts w:ascii="Arial" w:hAnsi="Arial" w:cs="Arial"/>
          <w:b/>
          <w:sz w:val="20"/>
          <w:szCs w:val="20"/>
        </w:rPr>
        <w:t xml:space="preserve">pro stavební povolení (DSP), </w:t>
      </w:r>
      <w:r w:rsidR="003B6014" w:rsidRPr="00F22765">
        <w:rPr>
          <w:rFonts w:ascii="Arial" w:hAnsi="Arial" w:cs="Arial"/>
          <w:b/>
          <w:bCs/>
          <w:sz w:val="20"/>
          <w:szCs w:val="20"/>
        </w:rPr>
        <w:t>pro</w:t>
      </w:r>
      <w:r w:rsidR="004B30CC" w:rsidRPr="00F22765">
        <w:rPr>
          <w:rFonts w:ascii="Arial" w:hAnsi="Arial" w:cs="Arial"/>
          <w:b/>
          <w:bCs/>
          <w:sz w:val="20"/>
          <w:szCs w:val="20"/>
        </w:rPr>
        <w:t xml:space="preserve"> provádění stavby</w:t>
      </w:r>
      <w:r w:rsidR="004B30CC" w:rsidRPr="00235CD4">
        <w:rPr>
          <w:rFonts w:ascii="Arial" w:hAnsi="Arial" w:cs="Arial"/>
          <w:sz w:val="20"/>
          <w:szCs w:val="20"/>
        </w:rPr>
        <w:t xml:space="preserve"> (</w:t>
      </w:r>
      <w:r w:rsidR="004B30CC" w:rsidRPr="00235CD4">
        <w:rPr>
          <w:rFonts w:ascii="Arial" w:hAnsi="Arial" w:cs="Arial"/>
          <w:b/>
          <w:sz w:val="20"/>
          <w:szCs w:val="20"/>
        </w:rPr>
        <w:t>DPS</w:t>
      </w:r>
      <w:bookmarkEnd w:id="0"/>
      <w:r w:rsidR="004B30CC" w:rsidRPr="00235CD4">
        <w:rPr>
          <w:rFonts w:ascii="Arial" w:hAnsi="Arial" w:cs="Arial"/>
          <w:sz w:val="20"/>
          <w:szCs w:val="20"/>
        </w:rPr>
        <w:t>)</w:t>
      </w:r>
      <w:r w:rsidR="00235CD4" w:rsidRPr="00235CD4">
        <w:rPr>
          <w:rFonts w:ascii="Arial" w:hAnsi="Arial" w:cs="Arial"/>
          <w:bCs/>
          <w:sz w:val="20"/>
          <w:szCs w:val="20"/>
        </w:rPr>
        <w:t xml:space="preserve"> a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6E13F1CF"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w:t>
      </w:r>
      <w:r w:rsidR="00770757">
        <w:rPr>
          <w:rFonts w:ascii="Arial" w:hAnsi="Arial" w:cs="Arial"/>
          <w:sz w:val="20"/>
          <w:szCs w:val="20"/>
        </w:rPr>
        <w:t>5</w:t>
      </w:r>
      <w:r>
        <w:rPr>
          <w:rFonts w:ascii="Arial" w:hAnsi="Arial" w:cs="Arial"/>
          <w:sz w:val="20"/>
          <w:szCs w:val="20"/>
        </w:rPr>
        <w:t xml:space="preserve"> pracovních dnů ode dne odeslání dotazu objednatelem. </w:t>
      </w:r>
    </w:p>
    <w:p w14:paraId="7B7E2A1C" w14:textId="0E3089F0"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w:t>
      </w:r>
      <w:r w:rsidR="00770757">
        <w:rPr>
          <w:rFonts w:ascii="Arial" w:hAnsi="Arial" w:cs="Arial"/>
          <w:sz w:val="20"/>
          <w:szCs w:val="20"/>
        </w:rPr>
        <w:t>-</w:t>
      </w:r>
      <w:r>
        <w:rPr>
          <w:rFonts w:ascii="Arial" w:hAnsi="Arial" w:cs="Arial"/>
          <w:sz w:val="20"/>
          <w:szCs w:val="20"/>
        </w:rPr>
        <w:t xml:space="preserve">mailem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3541DB1C"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technicko - ekonomických parametrů stavby, </w:t>
      </w:r>
      <w:r w:rsidRPr="00715060">
        <w:rPr>
          <w:rFonts w:ascii="Arial" w:hAnsi="Arial" w:cs="Arial"/>
        </w:rPr>
        <w:lastRenderedPageBreak/>
        <w:t>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612B57AA" w14:textId="6BB786AD" w:rsidR="00F22765"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 xml:space="preserve">Zpracování dokumentace pro </w:t>
      </w:r>
      <w:r w:rsidR="00F22765">
        <w:rPr>
          <w:rFonts w:ascii="Arial" w:hAnsi="Arial" w:cs="Arial"/>
          <w:b/>
          <w:sz w:val="20"/>
          <w:szCs w:val="20"/>
        </w:rPr>
        <w:t xml:space="preserve">stavební povolení  </w:t>
      </w:r>
      <w:r w:rsidRPr="002E258B">
        <w:rPr>
          <w:rFonts w:ascii="Arial" w:hAnsi="Arial" w:cs="Arial"/>
          <w:b/>
          <w:sz w:val="20"/>
          <w:szCs w:val="20"/>
        </w:rPr>
        <w:t>zakázky (</w:t>
      </w:r>
      <w:r w:rsidR="00F22765">
        <w:rPr>
          <w:rFonts w:ascii="Arial" w:hAnsi="Arial" w:cs="Arial"/>
          <w:b/>
          <w:sz w:val="20"/>
          <w:szCs w:val="20"/>
        </w:rPr>
        <w:t>DSP)</w:t>
      </w:r>
      <w:r w:rsidRPr="002E258B">
        <w:rPr>
          <w:rFonts w:ascii="Arial" w:hAnsi="Arial" w:cs="Arial"/>
          <w:bCs/>
          <w:sz w:val="20"/>
          <w:szCs w:val="20"/>
        </w:rPr>
        <w:t xml:space="preserve"> dle vyhl. č. 169/2016 Sb </w:t>
      </w:r>
      <w:bookmarkEnd w:id="2"/>
      <w:r w:rsidR="00195026" w:rsidRPr="002E258B">
        <w:rPr>
          <w:rFonts w:ascii="Arial" w:hAnsi="Arial" w:cs="Arial"/>
          <w:bCs/>
          <w:sz w:val="20"/>
          <w:szCs w:val="20"/>
        </w:rPr>
        <w:t>–</w:t>
      </w:r>
      <w:r w:rsidR="00195026" w:rsidRPr="002E258B">
        <w:rPr>
          <w:rFonts w:ascii="Arial" w:hAnsi="Arial" w:cs="Arial"/>
          <w:b/>
          <w:sz w:val="20"/>
          <w:szCs w:val="20"/>
        </w:rPr>
        <w:t xml:space="preserve"> </w:t>
      </w:r>
      <w:r w:rsidR="009D2A1B">
        <w:rPr>
          <w:rFonts w:ascii="Arial" w:hAnsi="Arial" w:cs="Arial"/>
          <w:b/>
          <w:sz w:val="20"/>
          <w:szCs w:val="20"/>
        </w:rPr>
        <w:t>1</w:t>
      </w:r>
      <w:r w:rsidR="008533E4">
        <w:rPr>
          <w:rFonts w:ascii="Arial" w:hAnsi="Arial" w:cs="Arial"/>
          <w:b/>
          <w:sz w:val="20"/>
          <w:szCs w:val="20"/>
        </w:rPr>
        <w:t>5</w:t>
      </w:r>
      <w:r w:rsidR="009D2A1B">
        <w:rPr>
          <w:rFonts w:ascii="Arial" w:hAnsi="Arial" w:cs="Arial"/>
          <w:b/>
          <w:sz w:val="20"/>
          <w:szCs w:val="20"/>
        </w:rPr>
        <w:t>0</w:t>
      </w:r>
      <w:r w:rsidR="00195026" w:rsidRPr="002E258B">
        <w:rPr>
          <w:rFonts w:ascii="Arial" w:hAnsi="Arial" w:cs="Arial"/>
          <w:b/>
          <w:sz w:val="20"/>
          <w:szCs w:val="20"/>
        </w:rPr>
        <w:t xml:space="preserve"> </w:t>
      </w:r>
      <w:r w:rsidR="00195026" w:rsidRPr="00E672AF">
        <w:rPr>
          <w:rFonts w:ascii="Arial" w:hAnsi="Arial" w:cs="Arial"/>
          <w:b/>
          <w:sz w:val="20"/>
          <w:szCs w:val="20"/>
        </w:rPr>
        <w:t>dnů od doručení písemné výzvy zadavatele k zahájení projekčních prací</w:t>
      </w:r>
      <w:r w:rsidR="00F22765" w:rsidRPr="00F22765">
        <w:rPr>
          <w:rFonts w:ascii="Arial" w:hAnsi="Arial" w:cs="Arial"/>
          <w:b/>
          <w:sz w:val="20"/>
          <w:szCs w:val="20"/>
        </w:rPr>
        <w:t xml:space="preserve"> </w:t>
      </w:r>
    </w:p>
    <w:p w14:paraId="1C6E3832" w14:textId="446A2F9E" w:rsidR="00780DA9" w:rsidRPr="00F22765" w:rsidRDefault="00F22765" w:rsidP="00F22765">
      <w:pPr>
        <w:pStyle w:val="Odstavecseseznamem"/>
        <w:numPr>
          <w:ilvl w:val="0"/>
          <w:numId w:val="28"/>
        </w:numPr>
        <w:spacing w:before="60"/>
        <w:contextualSpacing w:val="0"/>
        <w:rPr>
          <w:rFonts w:ascii="Arial" w:hAnsi="Arial" w:cs="Arial"/>
          <w:b/>
          <w:sz w:val="20"/>
          <w:szCs w:val="20"/>
        </w:rPr>
      </w:pPr>
      <w:r>
        <w:rPr>
          <w:rFonts w:ascii="Arial" w:hAnsi="Arial" w:cs="Arial"/>
          <w:b/>
          <w:sz w:val="20"/>
          <w:szCs w:val="20"/>
        </w:rPr>
        <w:t xml:space="preserve">Zpracování dokumentace pro </w:t>
      </w:r>
      <w:r w:rsidRPr="002E258B">
        <w:rPr>
          <w:rFonts w:ascii="Arial" w:hAnsi="Arial" w:cs="Arial"/>
          <w:b/>
          <w:sz w:val="20"/>
          <w:szCs w:val="20"/>
        </w:rPr>
        <w:t>provádění stavby</w:t>
      </w:r>
      <w:r>
        <w:rPr>
          <w:rFonts w:ascii="Arial" w:hAnsi="Arial" w:cs="Arial"/>
          <w:b/>
          <w:sz w:val="20"/>
          <w:szCs w:val="20"/>
        </w:rPr>
        <w:t xml:space="preserve"> (DPS) </w:t>
      </w:r>
      <w:r w:rsidRPr="00F22765">
        <w:rPr>
          <w:rFonts w:ascii="Arial" w:hAnsi="Arial" w:cs="Arial"/>
          <w:bCs/>
          <w:sz w:val="20"/>
          <w:szCs w:val="20"/>
        </w:rPr>
        <w:t>a</w:t>
      </w:r>
      <w:r>
        <w:rPr>
          <w:rFonts w:ascii="Arial" w:hAnsi="Arial" w:cs="Arial"/>
          <w:b/>
          <w:sz w:val="20"/>
          <w:szCs w:val="20"/>
        </w:rPr>
        <w:t xml:space="preserve"> </w:t>
      </w:r>
      <w:r w:rsidRPr="002E258B">
        <w:rPr>
          <w:rFonts w:ascii="Arial" w:hAnsi="Arial" w:cs="Arial"/>
          <w:bCs/>
          <w:sz w:val="20"/>
          <w:szCs w:val="20"/>
        </w:rPr>
        <w:t>vypracování kontrolního rozpočtu stavby a soupisu prací</w:t>
      </w:r>
      <w:r>
        <w:rPr>
          <w:rFonts w:ascii="Arial" w:hAnsi="Arial" w:cs="Arial"/>
          <w:bCs/>
          <w:sz w:val="20"/>
          <w:szCs w:val="20"/>
        </w:rPr>
        <w:t xml:space="preserve"> – </w:t>
      </w:r>
      <w:r w:rsidR="00BA4FB6">
        <w:rPr>
          <w:rFonts w:ascii="Arial" w:hAnsi="Arial" w:cs="Arial"/>
          <w:bCs/>
          <w:sz w:val="20"/>
          <w:szCs w:val="20"/>
        </w:rPr>
        <w:t>60</w:t>
      </w:r>
      <w:r>
        <w:rPr>
          <w:rFonts w:ascii="Arial" w:hAnsi="Arial" w:cs="Arial"/>
          <w:bCs/>
          <w:sz w:val="20"/>
          <w:szCs w:val="20"/>
        </w:rPr>
        <w:t xml:space="preserve"> dnů od vydání stavebního povolení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67FBDB17" w14:textId="77777777" w:rsidR="002E258B" w:rsidRDefault="002E258B" w:rsidP="002E258B">
      <w:pPr>
        <w:rPr>
          <w:lang w:val="x-none" w:eastAsia="x-none"/>
        </w:rPr>
      </w:pPr>
    </w:p>
    <w:p w14:paraId="6EE9DDEC" w14:textId="77777777" w:rsidR="00F84AC5" w:rsidRPr="009C551F" w:rsidRDefault="00F84AC5" w:rsidP="00F84AC5">
      <w:pPr>
        <w:pStyle w:val="Nadpis2"/>
      </w:pPr>
      <w:r w:rsidRPr="009C551F">
        <w:t>Cena za dílo</w:t>
      </w:r>
    </w:p>
    <w:p w14:paraId="1CF39ABA" w14:textId="77777777" w:rsidR="00F84AC5" w:rsidRDefault="00F84AC5" w:rsidP="00F84AC5">
      <w:pPr>
        <w:pStyle w:val="Nadpis1"/>
        <w:numPr>
          <w:ilvl w:val="0"/>
          <w:numId w:val="9"/>
        </w:numPr>
        <w:ind w:left="284" w:hanging="284"/>
        <w:rPr>
          <w:sz w:val="20"/>
          <w:szCs w:val="20"/>
        </w:rPr>
      </w:pPr>
      <w:r w:rsidRPr="00715060">
        <w:rPr>
          <w:sz w:val="20"/>
          <w:szCs w:val="20"/>
        </w:rPr>
        <w:t xml:space="preserve">Cena za provedení díla byla sjednána zaručenou úplností rozpočtu celkem ve výši </w:t>
      </w:r>
      <w:r>
        <w:rPr>
          <w:sz w:val="20"/>
          <w:szCs w:val="20"/>
          <w:lang w:val="cs-CZ"/>
        </w:rPr>
        <w:t xml:space="preserve">…………… </w:t>
      </w:r>
      <w:r w:rsidRPr="00715060">
        <w:rPr>
          <w:sz w:val="20"/>
          <w:szCs w:val="20"/>
        </w:rPr>
        <w:t>Kč bez DPH (</w:t>
      </w:r>
      <w:r>
        <w:rPr>
          <w:sz w:val="20"/>
          <w:szCs w:val="20"/>
          <w:lang w:val="cs-CZ"/>
        </w:rPr>
        <w:t>……………………………</w:t>
      </w:r>
      <w:r w:rsidRPr="00715060">
        <w:rPr>
          <w:sz w:val="20"/>
          <w:szCs w:val="20"/>
        </w:rPr>
        <w:t xml:space="preserve"> Kč) rozdělené dle jednotlivých dílčích plnění takto:</w:t>
      </w:r>
    </w:p>
    <w:p w14:paraId="48838BF0" w14:textId="77777777" w:rsidR="00F84AC5" w:rsidRPr="00124A5B" w:rsidRDefault="00F84AC5" w:rsidP="00F84AC5">
      <w:pPr>
        <w:rPr>
          <w:lang w:val="x-none" w:eastAsia="x-none"/>
        </w:rPr>
      </w:pPr>
    </w:p>
    <w:tbl>
      <w:tblPr>
        <w:tblW w:w="86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gridCol w:w="15"/>
      </w:tblGrid>
      <w:tr w:rsidR="00F84AC5" w:rsidRPr="00715060" w14:paraId="69010790" w14:textId="77777777" w:rsidTr="00F84AC5">
        <w:trPr>
          <w:gridAfter w:val="1"/>
          <w:wAfter w:w="15" w:type="dxa"/>
          <w:trHeight w:val="493"/>
        </w:trPr>
        <w:tc>
          <w:tcPr>
            <w:tcW w:w="5857" w:type="dxa"/>
            <w:tcBorders>
              <w:top w:val="single" w:sz="12" w:space="0" w:color="auto"/>
              <w:left w:val="single" w:sz="12" w:space="0" w:color="auto"/>
            </w:tcBorders>
            <w:vAlign w:val="center"/>
          </w:tcPr>
          <w:p w14:paraId="799C6321" w14:textId="77777777" w:rsidR="00F84AC5" w:rsidRPr="00715060" w:rsidRDefault="00F84AC5" w:rsidP="005D79BD">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7F93ED3C" w14:textId="77777777" w:rsidR="00F84AC5" w:rsidRPr="00715060" w:rsidRDefault="00F84AC5" w:rsidP="005D79BD">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F84AC5" w:rsidRPr="00715060" w14:paraId="79088EB8" w14:textId="77777777" w:rsidTr="00F84AC5">
        <w:trPr>
          <w:gridAfter w:val="1"/>
          <w:wAfter w:w="15" w:type="dxa"/>
          <w:trHeight w:val="397"/>
        </w:trPr>
        <w:tc>
          <w:tcPr>
            <w:tcW w:w="5857" w:type="dxa"/>
            <w:tcBorders>
              <w:left w:val="single" w:sz="12" w:space="0" w:color="auto"/>
            </w:tcBorders>
            <w:vAlign w:val="center"/>
          </w:tcPr>
          <w:p w14:paraId="678C0763" w14:textId="77777777" w:rsidR="00F84AC5" w:rsidRPr="00715060" w:rsidRDefault="00F84AC5" w:rsidP="005D79BD">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02044646" w14:textId="77777777" w:rsidR="00F84AC5" w:rsidRPr="00715060" w:rsidRDefault="00F84AC5" w:rsidP="005D79BD">
            <w:pPr>
              <w:jc w:val="right"/>
              <w:rPr>
                <w:rFonts w:ascii="Arial" w:hAnsi="Arial" w:cs="Arial"/>
                <w:sz w:val="20"/>
                <w:szCs w:val="20"/>
              </w:rPr>
            </w:pPr>
          </w:p>
        </w:tc>
      </w:tr>
      <w:tr w:rsidR="00F84AC5" w:rsidRPr="00715060" w14:paraId="5FFE7113" w14:textId="77777777" w:rsidTr="00F84AC5">
        <w:trPr>
          <w:trHeight w:val="397"/>
        </w:trPr>
        <w:tc>
          <w:tcPr>
            <w:tcW w:w="5857" w:type="dxa"/>
            <w:tcBorders>
              <w:left w:val="single" w:sz="12" w:space="0" w:color="auto"/>
              <w:bottom w:val="single" w:sz="12" w:space="0" w:color="auto"/>
            </w:tcBorders>
            <w:vAlign w:val="center"/>
          </w:tcPr>
          <w:p w14:paraId="129183BA"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1, písm. </w:t>
            </w:r>
            <w:r>
              <w:rPr>
                <w:rFonts w:ascii="Arial" w:eastAsia="Times New Roman" w:hAnsi="Arial" w:cs="Arial"/>
                <w:lang w:val="cs-CZ" w:eastAsia="cs-CZ"/>
              </w:rPr>
              <w:t>f</w:t>
            </w:r>
            <w:r w:rsidRPr="00715060">
              <w:rPr>
                <w:rFonts w:ascii="Arial" w:eastAsia="Times New Roman" w:hAnsi="Arial" w:cs="Arial"/>
                <w:lang w:val="cs-CZ" w:eastAsia="cs-CZ"/>
              </w:rPr>
              <w:t>) smlouvy</w:t>
            </w:r>
          </w:p>
          <w:p w14:paraId="737731D6"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808" w:type="dxa"/>
            <w:gridSpan w:val="2"/>
            <w:tcBorders>
              <w:right w:val="single" w:sz="12" w:space="0" w:color="auto"/>
            </w:tcBorders>
            <w:vAlign w:val="center"/>
          </w:tcPr>
          <w:p w14:paraId="3EBFD295" w14:textId="77777777" w:rsidR="00F84AC5" w:rsidRPr="00715060" w:rsidRDefault="00F84AC5" w:rsidP="0060317C">
            <w:pPr>
              <w:pStyle w:val="Zkladntext"/>
              <w:jc w:val="right"/>
              <w:rPr>
                <w:rFonts w:ascii="Arial" w:eastAsia="Times New Roman" w:hAnsi="Arial" w:cs="Arial"/>
                <w:lang w:val="cs-CZ" w:eastAsia="cs-CZ"/>
              </w:rPr>
            </w:pPr>
          </w:p>
        </w:tc>
      </w:tr>
      <w:tr w:rsidR="00F84AC5" w:rsidRPr="00715060" w14:paraId="55DA80CA" w14:textId="77777777" w:rsidTr="00F84AC5">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3F44C2AA" w14:textId="77777777" w:rsidR="00F84AC5" w:rsidRPr="00715060" w:rsidRDefault="00F84AC5" w:rsidP="0060317C">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lastRenderedPageBreak/>
              <w:t>Cena celkem bez DPH</w:t>
            </w:r>
          </w:p>
        </w:tc>
        <w:tc>
          <w:tcPr>
            <w:tcW w:w="2808" w:type="dxa"/>
            <w:gridSpan w:val="2"/>
            <w:tcBorders>
              <w:top w:val="single" w:sz="12" w:space="0" w:color="auto"/>
              <w:left w:val="single" w:sz="12" w:space="0" w:color="auto"/>
              <w:bottom w:val="single" w:sz="12" w:space="0" w:color="auto"/>
              <w:right w:val="single" w:sz="12" w:space="0" w:color="auto"/>
            </w:tcBorders>
            <w:vAlign w:val="center"/>
          </w:tcPr>
          <w:p w14:paraId="4BECC8A7" w14:textId="77777777" w:rsidR="00F84AC5" w:rsidRPr="00715060" w:rsidRDefault="00F84AC5" w:rsidP="0060317C">
            <w:pPr>
              <w:pStyle w:val="Zkladntext"/>
              <w:jc w:val="right"/>
              <w:rPr>
                <w:rFonts w:ascii="Arial" w:eastAsia="Times New Roman" w:hAnsi="Arial" w:cs="Arial"/>
                <w:lang w:val="cs-CZ" w:eastAsia="cs-CZ"/>
              </w:rPr>
            </w:pPr>
          </w:p>
        </w:tc>
      </w:tr>
    </w:tbl>
    <w:p w14:paraId="0BACB217" w14:textId="77777777" w:rsidR="00176A84" w:rsidRDefault="00176A84" w:rsidP="00F84AC5">
      <w:pPr>
        <w:pStyle w:val="Nadpis1"/>
        <w:keepNext w:val="0"/>
        <w:numPr>
          <w:ilvl w:val="0"/>
          <w:numId w:val="0"/>
        </w:numPr>
        <w:spacing w:before="120"/>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r w:rsidR="0072016E" w:rsidRPr="009C551F">
        <w:t>latební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5D8EB278"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r w:rsidR="00592373" w:rsidRPr="00E7410C">
        <w:rPr>
          <w:sz w:val="20"/>
          <w:szCs w:val="20"/>
        </w:rPr>
        <w:t>aňový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0D324B" w:rsidRPr="007E0E34">
        <w:rPr>
          <w:rFonts w:ascii="Tahoma" w:hAnsi="Tahoma" w:cs="Tahoma"/>
          <w:b/>
          <w:bCs/>
          <w:color w:val="000000"/>
          <w:sz w:val="19"/>
          <w:szCs w:val="19"/>
          <w:shd w:val="clear" w:color="auto" w:fill="FFFFFF"/>
        </w:rPr>
        <w:t>P26V000000</w:t>
      </w:r>
      <w:r w:rsidR="007E0E34" w:rsidRPr="007E0E34">
        <w:rPr>
          <w:rFonts w:ascii="Tahoma" w:hAnsi="Tahoma" w:cs="Tahoma"/>
          <w:b/>
          <w:bCs/>
          <w:color w:val="000000"/>
          <w:sz w:val="19"/>
          <w:szCs w:val="19"/>
          <w:shd w:val="clear" w:color="auto" w:fill="FFFFFF"/>
        </w:rPr>
        <w:t>58</w:t>
      </w:r>
      <w:r w:rsidR="000D324B" w:rsidRPr="007E0E34">
        <w:rPr>
          <w:rFonts w:ascii="Tahoma" w:hAnsi="Tahoma" w:cs="Tahoma"/>
          <w:b/>
          <w:bCs/>
          <w:color w:val="000000"/>
          <w:sz w:val="19"/>
          <w:szCs w:val="19"/>
          <w:shd w:val="clear" w:color="auto" w:fill="FFFFFF"/>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lastRenderedPageBreak/>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4B3FCD29"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r w:rsidR="00F84AC5">
        <w:rPr>
          <w:rFonts w:ascii="Arial" w:hAnsi="Arial"/>
          <w:b w:val="0"/>
          <w:bCs w:val="0"/>
          <w:snapToGrid w:val="0"/>
          <w:sz w:val="20"/>
          <w:szCs w:val="20"/>
          <w:lang w:eastAsia="cs-CZ"/>
        </w:rPr>
        <w:t xml:space="preserve"> </w:t>
      </w:r>
      <w:r w:rsidRPr="00715060">
        <w:rPr>
          <w:rFonts w:ascii="Arial" w:hAnsi="Arial"/>
          <w:b w:val="0"/>
          <w:bCs w:val="0"/>
          <w:snapToGrid w:val="0"/>
          <w:sz w:val="20"/>
          <w:szCs w:val="20"/>
          <w:lang w:eastAsia="cs-CZ"/>
        </w:rPr>
        <w:t>koli z nich</w:t>
      </w:r>
      <w:r w:rsidRPr="009C551F">
        <w:rPr>
          <w:rFonts w:ascii="Arial" w:hAnsi="Arial"/>
          <w:b w:val="0"/>
          <w:bCs w:val="0"/>
          <w:snapToGrid w:val="0"/>
          <w:sz w:val="22"/>
          <w:szCs w:val="24"/>
          <w:lang w:eastAsia="cs-CZ"/>
        </w:rPr>
        <w:t>.</w:t>
      </w:r>
    </w:p>
    <w:p w14:paraId="66C986BB" w14:textId="77777777" w:rsidR="00F84AC5" w:rsidRDefault="00F84AC5" w:rsidP="00F84AC5">
      <w:pPr>
        <w:rPr>
          <w:lang w:val="x-none" w:eastAsia="cs-CZ"/>
        </w:rPr>
      </w:pPr>
    </w:p>
    <w:p w14:paraId="051C9EDE" w14:textId="77777777" w:rsidR="00F84AC5" w:rsidRPr="00F84AC5" w:rsidRDefault="00F84AC5" w:rsidP="00F84AC5">
      <w:pPr>
        <w:rPr>
          <w:lang w:val="x-none" w:eastAsia="cs-CZ"/>
        </w:rPr>
      </w:pP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1%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1%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týdny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F84AC5"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4B8C2323" w14:textId="77777777" w:rsidR="00F84AC5" w:rsidRPr="00715060" w:rsidRDefault="00F84AC5" w:rsidP="00F84AC5">
      <w:pPr>
        <w:autoSpaceDE w:val="0"/>
        <w:autoSpaceDN w:val="0"/>
        <w:spacing w:before="60" w:after="60"/>
        <w:rPr>
          <w:rFonts w:ascii="Arial" w:hAnsi="Arial" w:cs="Arial"/>
          <w:sz w:val="20"/>
          <w:szCs w:val="20"/>
          <w:lang w:val="en-US"/>
        </w:rPr>
      </w:pP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34419E7C" w:rsidR="008D20DC" w:rsidRDefault="004A25AE" w:rsidP="008D20DC">
      <w:pPr>
        <w:ind w:left="284"/>
        <w:rPr>
          <w:rFonts w:ascii="Arial" w:hAnsi="Arial" w:cs="Arial"/>
          <w:sz w:val="20"/>
          <w:szCs w:val="20"/>
        </w:rPr>
      </w:pPr>
      <w:r w:rsidRPr="007E0E34">
        <w:rPr>
          <w:rFonts w:ascii="Arial" w:hAnsi="Arial" w:cs="Arial"/>
          <w:sz w:val="20"/>
          <w:szCs w:val="20"/>
        </w:rPr>
        <w:t>Bc. František Kučera</w:t>
      </w:r>
      <w:r w:rsidR="008D20DC" w:rsidRPr="007E0E34">
        <w:rPr>
          <w:rFonts w:ascii="Arial" w:hAnsi="Arial" w:cs="Arial"/>
          <w:sz w:val="20"/>
          <w:szCs w:val="20"/>
        </w:rPr>
        <w:t>,</w:t>
      </w:r>
      <w:r w:rsidR="004C19EA" w:rsidRPr="007E0E34">
        <w:rPr>
          <w:rFonts w:ascii="Arial" w:hAnsi="Arial" w:cs="Arial"/>
          <w:sz w:val="20"/>
          <w:szCs w:val="20"/>
        </w:rPr>
        <w:tab/>
      </w:r>
      <w:r w:rsidR="004C19EA" w:rsidRPr="007E0E34">
        <w:rPr>
          <w:rFonts w:ascii="Arial" w:hAnsi="Arial" w:cs="Arial"/>
          <w:sz w:val="20"/>
          <w:szCs w:val="20"/>
        </w:rPr>
        <w:tab/>
      </w:r>
      <w:r w:rsidR="004C19EA" w:rsidRPr="007E0E34">
        <w:rPr>
          <w:rFonts w:ascii="Arial" w:hAnsi="Arial" w:cs="Arial"/>
          <w:sz w:val="20"/>
          <w:szCs w:val="20"/>
        </w:rPr>
        <w:tab/>
      </w:r>
      <w:r w:rsidR="004C19EA" w:rsidRPr="007E0E34">
        <w:rPr>
          <w:rFonts w:ascii="Arial" w:hAnsi="Arial" w:cs="Arial"/>
          <w:sz w:val="20"/>
          <w:szCs w:val="20"/>
        </w:rPr>
        <w:tab/>
      </w:r>
      <w:r w:rsidR="004C19EA" w:rsidRPr="007E0E34">
        <w:rPr>
          <w:rFonts w:ascii="Arial" w:hAnsi="Arial" w:cs="Arial"/>
          <w:sz w:val="20"/>
          <w:szCs w:val="20"/>
        </w:rPr>
        <w:tab/>
      </w:r>
      <w:r w:rsidR="008D20DC" w:rsidRPr="007E0E34">
        <w:rPr>
          <w:rFonts w:ascii="Arial" w:hAnsi="Arial" w:cs="Arial"/>
          <w:sz w:val="20"/>
          <w:szCs w:val="20"/>
        </w:rPr>
        <w:tab/>
      </w:r>
      <w:r w:rsidR="00AA054D" w:rsidRPr="007E0E34">
        <w:rPr>
          <w:rFonts w:ascii="Arial" w:hAnsi="Arial" w:cs="Arial"/>
          <w:sz w:val="20"/>
          <w:szCs w:val="20"/>
        </w:rPr>
        <w:t xml:space="preserve">      </w:t>
      </w:r>
      <w:r w:rsidR="008657EE" w:rsidRPr="007E0E34">
        <w:rPr>
          <w:rFonts w:ascii="Arial" w:hAnsi="Arial" w:cs="Arial"/>
          <w:sz w:val="20"/>
          <w:szCs w:val="20"/>
        </w:rPr>
        <w:t xml:space="preserve">zhotovitel                                vedoucí odboru </w:t>
      </w:r>
      <w:r w:rsidR="00F25446" w:rsidRPr="007E0E34">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A97B" w14:textId="77777777" w:rsidR="007E1797" w:rsidRDefault="007E1797" w:rsidP="001F2DCD">
      <w:r>
        <w:separator/>
      </w:r>
    </w:p>
  </w:endnote>
  <w:endnote w:type="continuationSeparator" w:id="0">
    <w:p w14:paraId="4FD2291B" w14:textId="77777777" w:rsidR="007E1797" w:rsidRDefault="007E1797"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7513" w14:textId="77777777" w:rsidR="007E1797" w:rsidRDefault="007E1797" w:rsidP="001F2DCD">
      <w:r>
        <w:separator/>
      </w:r>
    </w:p>
  </w:footnote>
  <w:footnote w:type="continuationSeparator" w:id="0">
    <w:p w14:paraId="2405005E" w14:textId="77777777" w:rsidR="007E1797" w:rsidRDefault="007E1797"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07FA9"/>
    <w:rsid w:val="00010789"/>
    <w:rsid w:val="00012314"/>
    <w:rsid w:val="00012BD0"/>
    <w:rsid w:val="0003038C"/>
    <w:rsid w:val="000379F1"/>
    <w:rsid w:val="00041481"/>
    <w:rsid w:val="00041822"/>
    <w:rsid w:val="00042B56"/>
    <w:rsid w:val="000454B7"/>
    <w:rsid w:val="0004673A"/>
    <w:rsid w:val="00046CCF"/>
    <w:rsid w:val="00047446"/>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24B"/>
    <w:rsid w:val="000D3581"/>
    <w:rsid w:val="000D4130"/>
    <w:rsid w:val="000D63CE"/>
    <w:rsid w:val="000E305F"/>
    <w:rsid w:val="000E3B3E"/>
    <w:rsid w:val="000E46C1"/>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B47AA"/>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4DB4"/>
    <w:rsid w:val="00205526"/>
    <w:rsid w:val="00206DBB"/>
    <w:rsid w:val="00207592"/>
    <w:rsid w:val="00207A0E"/>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3431"/>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E66D7"/>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3B8C"/>
    <w:rsid w:val="00356D13"/>
    <w:rsid w:val="00360968"/>
    <w:rsid w:val="003642DC"/>
    <w:rsid w:val="00366123"/>
    <w:rsid w:val="00366BBF"/>
    <w:rsid w:val="003766D8"/>
    <w:rsid w:val="00380856"/>
    <w:rsid w:val="00380F25"/>
    <w:rsid w:val="003816AD"/>
    <w:rsid w:val="0038421E"/>
    <w:rsid w:val="003972D4"/>
    <w:rsid w:val="003A1DB8"/>
    <w:rsid w:val="003A29AA"/>
    <w:rsid w:val="003B0432"/>
    <w:rsid w:val="003B34EE"/>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1ADF"/>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5DCB"/>
    <w:rsid w:val="00526A5F"/>
    <w:rsid w:val="00530336"/>
    <w:rsid w:val="00533D05"/>
    <w:rsid w:val="0053424D"/>
    <w:rsid w:val="00535F80"/>
    <w:rsid w:val="00537CC1"/>
    <w:rsid w:val="00543322"/>
    <w:rsid w:val="005520D2"/>
    <w:rsid w:val="0055347A"/>
    <w:rsid w:val="005624BB"/>
    <w:rsid w:val="00563A28"/>
    <w:rsid w:val="005741D2"/>
    <w:rsid w:val="00576A55"/>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323"/>
    <w:rsid w:val="0064276E"/>
    <w:rsid w:val="00644524"/>
    <w:rsid w:val="00644AD7"/>
    <w:rsid w:val="006458CB"/>
    <w:rsid w:val="0064722B"/>
    <w:rsid w:val="0065110E"/>
    <w:rsid w:val="0065178E"/>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0757"/>
    <w:rsid w:val="00772DEA"/>
    <w:rsid w:val="00774378"/>
    <w:rsid w:val="00774E57"/>
    <w:rsid w:val="00780DA9"/>
    <w:rsid w:val="00786AA8"/>
    <w:rsid w:val="00786BB8"/>
    <w:rsid w:val="00792491"/>
    <w:rsid w:val="007A0567"/>
    <w:rsid w:val="007A1657"/>
    <w:rsid w:val="007A16F2"/>
    <w:rsid w:val="007A2268"/>
    <w:rsid w:val="007A6DD5"/>
    <w:rsid w:val="007B1067"/>
    <w:rsid w:val="007B1ADC"/>
    <w:rsid w:val="007B22A6"/>
    <w:rsid w:val="007B47FD"/>
    <w:rsid w:val="007C0CCF"/>
    <w:rsid w:val="007C1330"/>
    <w:rsid w:val="007C1654"/>
    <w:rsid w:val="007C3AF2"/>
    <w:rsid w:val="007C4161"/>
    <w:rsid w:val="007C5335"/>
    <w:rsid w:val="007D2B34"/>
    <w:rsid w:val="007D33EE"/>
    <w:rsid w:val="007D47F6"/>
    <w:rsid w:val="007D4C6F"/>
    <w:rsid w:val="007D64E6"/>
    <w:rsid w:val="007E0E34"/>
    <w:rsid w:val="007E1458"/>
    <w:rsid w:val="007E1797"/>
    <w:rsid w:val="007E1B84"/>
    <w:rsid w:val="007E4C73"/>
    <w:rsid w:val="007F33EF"/>
    <w:rsid w:val="007F34C7"/>
    <w:rsid w:val="007F4A0C"/>
    <w:rsid w:val="007F67BD"/>
    <w:rsid w:val="00802CFF"/>
    <w:rsid w:val="0080757F"/>
    <w:rsid w:val="00807EA3"/>
    <w:rsid w:val="00813676"/>
    <w:rsid w:val="0081609D"/>
    <w:rsid w:val="0082501D"/>
    <w:rsid w:val="00836E6F"/>
    <w:rsid w:val="00847021"/>
    <w:rsid w:val="00851F80"/>
    <w:rsid w:val="0085266C"/>
    <w:rsid w:val="008533E4"/>
    <w:rsid w:val="00853D20"/>
    <w:rsid w:val="00856B83"/>
    <w:rsid w:val="00857F2E"/>
    <w:rsid w:val="00860BC2"/>
    <w:rsid w:val="008627BB"/>
    <w:rsid w:val="00862E74"/>
    <w:rsid w:val="008657EE"/>
    <w:rsid w:val="0086587C"/>
    <w:rsid w:val="00866AC4"/>
    <w:rsid w:val="00872E64"/>
    <w:rsid w:val="00873BAB"/>
    <w:rsid w:val="00876323"/>
    <w:rsid w:val="0088110E"/>
    <w:rsid w:val="008849BD"/>
    <w:rsid w:val="00884DF1"/>
    <w:rsid w:val="00891B50"/>
    <w:rsid w:val="00895EFA"/>
    <w:rsid w:val="008A0DED"/>
    <w:rsid w:val="008A240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A1B"/>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7772B"/>
    <w:rsid w:val="00B80BE4"/>
    <w:rsid w:val="00B81A9F"/>
    <w:rsid w:val="00B83B9A"/>
    <w:rsid w:val="00B84331"/>
    <w:rsid w:val="00B87F00"/>
    <w:rsid w:val="00B907DD"/>
    <w:rsid w:val="00B90C30"/>
    <w:rsid w:val="00B9331A"/>
    <w:rsid w:val="00B9696C"/>
    <w:rsid w:val="00BA2BA5"/>
    <w:rsid w:val="00BA4FB6"/>
    <w:rsid w:val="00BA61EE"/>
    <w:rsid w:val="00BA7ACB"/>
    <w:rsid w:val="00BB2208"/>
    <w:rsid w:val="00BB75BC"/>
    <w:rsid w:val="00BC235F"/>
    <w:rsid w:val="00BC5BFE"/>
    <w:rsid w:val="00BD2C23"/>
    <w:rsid w:val="00BD4D9C"/>
    <w:rsid w:val="00BD73BE"/>
    <w:rsid w:val="00BE1DAC"/>
    <w:rsid w:val="00BE38B2"/>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757F7"/>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A59"/>
    <w:rsid w:val="00D63D20"/>
    <w:rsid w:val="00D65823"/>
    <w:rsid w:val="00D72797"/>
    <w:rsid w:val="00D738C0"/>
    <w:rsid w:val="00D82318"/>
    <w:rsid w:val="00D836DF"/>
    <w:rsid w:val="00D871A9"/>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1EFB"/>
    <w:rsid w:val="00DD7985"/>
    <w:rsid w:val="00DE0317"/>
    <w:rsid w:val="00DE1B37"/>
    <w:rsid w:val="00DE20B5"/>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1839"/>
    <w:rsid w:val="00F22765"/>
    <w:rsid w:val="00F25446"/>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84AC5"/>
    <w:rsid w:val="00F909E3"/>
    <w:rsid w:val="00F918B9"/>
    <w:rsid w:val="00F9796B"/>
    <w:rsid w:val="00F97EAA"/>
    <w:rsid w:val="00FA1F38"/>
    <w:rsid w:val="00FA583E"/>
    <w:rsid w:val="00FA6723"/>
    <w:rsid w:val="00FB2B5C"/>
    <w:rsid w:val="00FB2ED7"/>
    <w:rsid w:val="00FC03C5"/>
    <w:rsid w:val="00FC7F05"/>
    <w:rsid w:val="00FD1FF7"/>
    <w:rsid w:val="00FE5B54"/>
    <w:rsid w:val="00FF3D80"/>
    <w:rsid w:val="00FF5E26"/>
    <w:rsid w:val="00FF7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3089</Words>
  <Characters>18229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6</cp:revision>
  <cp:lastPrinted>2026-01-23T06:44:00Z</cp:lastPrinted>
  <dcterms:created xsi:type="dcterms:W3CDTF">2026-01-14T15:15:00Z</dcterms:created>
  <dcterms:modified xsi:type="dcterms:W3CDTF">2026-02-02T16:18:00Z</dcterms:modified>
</cp:coreProperties>
</file>