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6347" w14:textId="0C12B89B" w:rsidR="00BF29DD" w:rsidRPr="0083725D" w:rsidRDefault="00BF29DD" w:rsidP="00E65D00">
      <w:pPr>
        <w:pStyle w:val="Nadpis1"/>
        <w:shd w:val="clear" w:color="auto" w:fill="D5DCE4" w:themeFill="text2" w:themeFillTint="33"/>
        <w:spacing w:before="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83725D">
        <w:rPr>
          <w:rFonts w:ascii="Arial" w:hAnsi="Arial" w:cs="Arial"/>
          <w:sz w:val="24"/>
          <w:szCs w:val="24"/>
        </w:rPr>
        <w:t xml:space="preserve">ZPRÁVA O POSOUZENÍ A HODNOCENÍ NABÍDEK </w:t>
      </w:r>
    </w:p>
    <w:p w14:paraId="6DF2929A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hAnsi="Arial" w:cs="Arial"/>
        </w:rPr>
        <w:t xml:space="preserve">Název veřejné zakázky: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41A5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Děčín, ul. Loubská - kácení stromů</w:t>
      </w:r>
    </w:p>
    <w:p w14:paraId="0DEF08CC" w14:textId="57AF1A0F" w:rsidR="00BF29DD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hAnsi="Arial" w:cs="Arial"/>
        </w:rPr>
        <w:t xml:space="preserve">Zadavatel: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Statutární město Děčín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,</w:t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7841A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IČO </w:t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00261238,</w:t>
      </w:r>
    </w:p>
    <w:p w14:paraId="3D500C56" w14:textId="77777777" w:rsidR="00BF29DD" w:rsidRPr="00631E39" w:rsidRDefault="00BF29DD" w:rsidP="00BF29DD">
      <w:pPr>
        <w:spacing w:after="0"/>
        <w:ind w:left="354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https://zakazky.mmdecin.cz/profile_display_2.html</w:t>
      </w:r>
    </w:p>
    <w:p w14:paraId="42F611F7" w14:textId="77777777" w:rsidR="00BF29DD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Systémové číslo zakázky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P26V00000190</w:t>
      </w:r>
    </w:p>
    <w:p w14:paraId="751BF895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ev. č. ve VVZ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</w:p>
    <w:p w14:paraId="4D1C73C0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Odkaz na zakázku: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https://zakazky.mmdecin.cz</w:t>
      </w:r>
    </w:p>
    <w:p w14:paraId="57915DE5" w14:textId="70C013D6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Lhůta p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ro</w:t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podání nabídek: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12. 3. 2026 08:00</w:t>
      </w:r>
      <w:r w:rsidR="007841A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hodin</w:t>
      </w:r>
    </w:p>
    <w:p w14:paraId="7ECC0F87" w14:textId="77777777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Zadávací postup, druh: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VZMR s uveřejněním výzvy</w:t>
      </w:r>
    </w:p>
    <w:p w14:paraId="480ADD1A" w14:textId="73879A59" w:rsidR="00BF29DD" w:rsidRPr="00631E39" w:rsidRDefault="00BF29DD" w:rsidP="00BF29DD">
      <w:pP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Předpokládaná hodnota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60 000</w:t>
      </w:r>
      <w:r w:rsidR="007841A5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r w:rsidR="007841A5" w:rsidRPr="00631E3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Kč bez DPH</w:t>
      </w:r>
    </w:p>
    <w:p w14:paraId="538420AE" w14:textId="77777777" w:rsidR="003646DC" w:rsidRDefault="003646DC" w:rsidP="007C1316">
      <w:pPr>
        <w:spacing w:after="0"/>
        <w:jc w:val="both"/>
        <w:rPr>
          <w:rFonts w:ascii="Arial" w:hAnsi="Arial" w:cs="Arial"/>
          <w:b/>
          <w:bCs/>
        </w:rPr>
      </w:pPr>
    </w:p>
    <w:p w14:paraId="3C56AD90" w14:textId="77777777" w:rsidR="003646DC" w:rsidRDefault="003646DC" w:rsidP="007C1316">
      <w:pPr>
        <w:spacing w:after="0"/>
        <w:jc w:val="both"/>
        <w:rPr>
          <w:rFonts w:ascii="Arial" w:hAnsi="Arial" w:cs="Arial"/>
          <w:b/>
          <w:bCs/>
        </w:rPr>
      </w:pPr>
    </w:p>
    <w:p w14:paraId="786AE366" w14:textId="3AD43498" w:rsidR="004505C2" w:rsidRDefault="004505C2" w:rsidP="00D54308">
      <w:pPr>
        <w:jc w:val="both"/>
        <w:rPr>
          <w:rFonts w:ascii="Arial" w:hAnsi="Arial" w:cs="Arial"/>
        </w:rPr>
      </w:pPr>
    </w:p>
    <w:p w14:paraId="78C8805F" w14:textId="7A029CBA" w:rsidR="00F73B8D" w:rsidRDefault="00CA7D2D" w:rsidP="0005106E">
      <w:pPr>
        <w:jc w:val="both"/>
        <w:rPr>
          <w:rFonts w:ascii="Arial" w:hAnsi="Arial" w:cs="Arial"/>
        </w:rPr>
      </w:pPr>
      <w:r w:rsidRPr="0005106E">
        <w:rPr>
          <w:rFonts w:ascii="Arial" w:hAnsi="Arial" w:cs="Arial"/>
        </w:rPr>
        <w:t xml:space="preserve">Objednávka </w:t>
      </w:r>
      <w:r w:rsidR="002756DC" w:rsidRPr="0005106E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ve výši </w:t>
      </w:r>
      <w:r w:rsidR="00DB368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38 230,-</w:t>
      </w:r>
      <w:r w:rsidR="002756D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Kč bez DPH </w:t>
      </w:r>
      <w:r w:rsidRPr="0005106E">
        <w:rPr>
          <w:rFonts w:ascii="Arial" w:hAnsi="Arial" w:cs="Arial"/>
        </w:rPr>
        <w:t>bude uzavřena s</w:t>
      </w:r>
      <w:r w:rsidR="002756DC">
        <w:rPr>
          <w:rFonts w:ascii="Arial" w:hAnsi="Arial" w:cs="Arial"/>
        </w:rPr>
        <w:t>:</w:t>
      </w:r>
      <w:r w:rsidRPr="0005106E">
        <w:rPr>
          <w:rFonts w:ascii="Arial" w:hAnsi="Arial" w:cs="Arial"/>
        </w:rPr>
        <w:t xml:space="preserve"> </w:t>
      </w:r>
      <w:r w:rsidR="00DB3687">
        <w:rPr>
          <w:rFonts w:ascii="Arial" w:hAnsi="Arial" w:cs="Arial"/>
        </w:rPr>
        <w:t>Michal Schwarz, IČO 69483141 se sídlem Mirovická 1116/29, 182 00 Praha 8.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756DC" w14:paraId="7325E23C" w14:textId="166A664D" w:rsidTr="002756DC">
        <w:tc>
          <w:tcPr>
            <w:tcW w:w="8850" w:type="dxa"/>
          </w:tcPr>
          <w:tbl>
            <w:tblPr>
              <w:tblStyle w:val="Mkatabulky"/>
              <w:tblpPr w:leftFromText="141" w:rightFromText="141" w:vertAnchor="text" w:horzAnchor="margin" w:tblpY="-25"/>
              <w:tblW w:w="9067" w:type="dxa"/>
              <w:tblLook w:val="04A0" w:firstRow="1" w:lastRow="0" w:firstColumn="1" w:lastColumn="0" w:noHBand="0" w:noVBand="1"/>
            </w:tblPr>
            <w:tblGrid>
              <w:gridCol w:w="3565"/>
              <w:gridCol w:w="1195"/>
              <w:gridCol w:w="4307"/>
            </w:tblGrid>
            <w:tr w:rsidR="002756DC" w14:paraId="62D4AC7C" w14:textId="3675EF44" w:rsidTr="002756DC">
              <w:tc>
                <w:tcPr>
                  <w:tcW w:w="3823" w:type="dxa"/>
                  <w:vAlign w:val="center"/>
                </w:tcPr>
                <w:p w14:paraId="3297F28A" w14:textId="77777777" w:rsidR="002756DC" w:rsidRDefault="002756DC" w:rsidP="002756DC">
                  <w:pPr>
                    <w:rPr>
                      <w:rFonts w:ascii="Arial" w:hAnsi="Arial" w:cs="Arial"/>
                    </w:rPr>
                  </w:pPr>
                  <w:r w:rsidRPr="007779BB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Josef Gacík</w:t>
                  </w:r>
                </w:p>
              </w:tc>
              <w:tc>
                <w:tcPr>
                  <w:tcW w:w="602" w:type="dxa"/>
                  <w:vAlign w:val="center"/>
                </w:tcPr>
                <w:p w14:paraId="0A4060F7" w14:textId="77777777" w:rsidR="002756DC" w:rsidRPr="0005106E" w:rsidRDefault="002756DC" w:rsidP="002756D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 xml:space="preserve">IČO </w:t>
                  </w:r>
                  <w:r w:rsidRPr="007779BB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09513132</w:t>
                  </w:r>
                </w:p>
              </w:tc>
              <w:tc>
                <w:tcPr>
                  <w:tcW w:w="4642" w:type="dxa"/>
                  <w:vAlign w:val="center"/>
                </w:tcPr>
                <w:p w14:paraId="6568CBA2" w14:textId="562FF6F6" w:rsidR="002756DC" w:rsidRDefault="002756DC" w:rsidP="002756D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 xml:space="preserve">se sídlem </w:t>
                  </w:r>
                  <w:r w:rsidRPr="00981EB9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Žlebská 19</w:t>
                  </w:r>
                  <w:r w:rsidRPr="00981EB9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br/>
                    <w:t>40502 Děčín</w:t>
                  </w:r>
                </w:p>
              </w:tc>
            </w:tr>
            <w:tr w:rsidR="002756DC" w14:paraId="06992CB7" w14:textId="77777777" w:rsidTr="002756DC">
              <w:tc>
                <w:tcPr>
                  <w:tcW w:w="3823" w:type="dxa"/>
                  <w:vAlign w:val="center"/>
                </w:tcPr>
                <w:p w14:paraId="3D98871A" w14:textId="77777777" w:rsidR="002756DC" w:rsidRDefault="002756DC" w:rsidP="002756DC">
                  <w:pPr>
                    <w:rPr>
                      <w:rFonts w:ascii="Arial" w:hAnsi="Arial" w:cs="Arial"/>
                    </w:rPr>
                  </w:pPr>
                  <w:r w:rsidRPr="007779BB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Petr Horyna</w:t>
                  </w:r>
                </w:p>
              </w:tc>
              <w:tc>
                <w:tcPr>
                  <w:tcW w:w="602" w:type="dxa"/>
                  <w:vAlign w:val="center"/>
                </w:tcPr>
                <w:p w14:paraId="1F83D6F3" w14:textId="77777777" w:rsidR="002756DC" w:rsidRPr="0005106E" w:rsidRDefault="002756DC" w:rsidP="002756D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 xml:space="preserve">IČO </w:t>
                  </w:r>
                  <w:r w:rsidRPr="007779BB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46793721</w:t>
                  </w:r>
                </w:p>
              </w:tc>
              <w:tc>
                <w:tcPr>
                  <w:tcW w:w="4642" w:type="dxa"/>
                  <w:vAlign w:val="center"/>
                </w:tcPr>
                <w:p w14:paraId="1FD9EE56" w14:textId="77777777" w:rsidR="002756DC" w:rsidRDefault="002756DC" w:rsidP="002756D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 xml:space="preserve">se sídlem </w:t>
                  </w:r>
                  <w:r w:rsidRPr="00981EB9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Valkeřická 536</w:t>
                  </w:r>
                  <w:r w:rsidRPr="00981EB9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br/>
                    <w:t>40722 Benešov nad Ploučnicí</w:t>
                  </w:r>
                </w:p>
              </w:tc>
            </w:tr>
            <w:tr w:rsidR="002756DC" w14:paraId="58ACF37A" w14:textId="77777777" w:rsidTr="002756DC">
              <w:tc>
                <w:tcPr>
                  <w:tcW w:w="3823" w:type="dxa"/>
                  <w:vAlign w:val="center"/>
                </w:tcPr>
                <w:p w14:paraId="3D55294B" w14:textId="77777777" w:rsidR="002756DC" w:rsidRDefault="002756DC" w:rsidP="002756DC">
                  <w:pPr>
                    <w:rPr>
                      <w:rFonts w:ascii="Arial" w:hAnsi="Arial" w:cs="Arial"/>
                    </w:rPr>
                  </w:pPr>
                  <w:r w:rsidRPr="007779BB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Michal Schwarz</w:t>
                  </w:r>
                </w:p>
              </w:tc>
              <w:tc>
                <w:tcPr>
                  <w:tcW w:w="602" w:type="dxa"/>
                  <w:vAlign w:val="center"/>
                </w:tcPr>
                <w:p w14:paraId="071E00A9" w14:textId="77777777" w:rsidR="002756DC" w:rsidRPr="0005106E" w:rsidRDefault="002756DC" w:rsidP="002756D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 xml:space="preserve">IČO </w:t>
                  </w:r>
                  <w:r w:rsidRPr="007779BB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69483141</w:t>
                  </w:r>
                </w:p>
              </w:tc>
              <w:tc>
                <w:tcPr>
                  <w:tcW w:w="4642" w:type="dxa"/>
                  <w:vAlign w:val="center"/>
                </w:tcPr>
                <w:p w14:paraId="250C01C7" w14:textId="77777777" w:rsidR="002756DC" w:rsidRDefault="002756DC" w:rsidP="002756D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 xml:space="preserve">se sídlem </w:t>
                  </w:r>
                  <w:r w:rsidRPr="00981EB9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Mirovická 1116/29</w:t>
                  </w:r>
                  <w:r w:rsidRPr="00981EB9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br/>
                    <w:t>18200 Praha 8</w:t>
                  </w:r>
                </w:p>
              </w:tc>
            </w:tr>
            <w:tr w:rsidR="002756DC" w14:paraId="0DF24FD2" w14:textId="77777777" w:rsidTr="002756DC">
              <w:tc>
                <w:tcPr>
                  <w:tcW w:w="3823" w:type="dxa"/>
                  <w:vAlign w:val="center"/>
                </w:tcPr>
                <w:p w14:paraId="7E057465" w14:textId="77777777" w:rsidR="002756DC" w:rsidRDefault="002756DC" w:rsidP="002756DC">
                  <w:pPr>
                    <w:rPr>
                      <w:rFonts w:ascii="Arial" w:hAnsi="Arial" w:cs="Arial"/>
                    </w:rPr>
                  </w:pPr>
                  <w:r w:rsidRPr="007779BB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Petra Šetková</w:t>
                  </w:r>
                </w:p>
              </w:tc>
              <w:tc>
                <w:tcPr>
                  <w:tcW w:w="602" w:type="dxa"/>
                  <w:vAlign w:val="center"/>
                </w:tcPr>
                <w:p w14:paraId="324F482B" w14:textId="77777777" w:rsidR="002756DC" w:rsidRPr="0005106E" w:rsidRDefault="002756DC" w:rsidP="002756D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 xml:space="preserve">IČO </w:t>
                  </w:r>
                  <w:r w:rsidRPr="007779BB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64561798</w:t>
                  </w:r>
                </w:p>
              </w:tc>
              <w:tc>
                <w:tcPr>
                  <w:tcW w:w="4642" w:type="dxa"/>
                  <w:vAlign w:val="center"/>
                </w:tcPr>
                <w:p w14:paraId="26906EAB" w14:textId="77777777" w:rsidR="002756DC" w:rsidRDefault="002756DC" w:rsidP="002756D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 xml:space="preserve">se sídlem </w:t>
                  </w:r>
                  <w:r w:rsidRPr="00981EB9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Ke zvonici 1800/8</w:t>
                  </w:r>
                  <w:r w:rsidRPr="00981EB9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br/>
                    <w:t>14300 Praha 4</w:t>
                  </w:r>
                </w:p>
              </w:tc>
            </w:tr>
            <w:tr w:rsidR="002756DC" w14:paraId="7C84C73B" w14:textId="77777777" w:rsidTr="002756DC">
              <w:tc>
                <w:tcPr>
                  <w:tcW w:w="3823" w:type="dxa"/>
                  <w:vAlign w:val="center"/>
                </w:tcPr>
                <w:p w14:paraId="23ECD986" w14:textId="77777777" w:rsidR="002756DC" w:rsidRDefault="002756DC" w:rsidP="002756DC">
                  <w:pPr>
                    <w:rPr>
                      <w:rFonts w:ascii="Arial" w:hAnsi="Arial" w:cs="Arial"/>
                    </w:rPr>
                  </w:pPr>
                  <w:r w:rsidRPr="007779BB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STARLING service - Petr Špaček</w:t>
                  </w:r>
                </w:p>
              </w:tc>
              <w:tc>
                <w:tcPr>
                  <w:tcW w:w="602" w:type="dxa"/>
                  <w:vAlign w:val="center"/>
                </w:tcPr>
                <w:p w14:paraId="50619FED" w14:textId="77777777" w:rsidR="002756DC" w:rsidRPr="0005106E" w:rsidRDefault="002756DC" w:rsidP="002756D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 xml:space="preserve">IČO </w:t>
                  </w:r>
                  <w:r w:rsidRPr="007779BB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11464780</w:t>
                  </w:r>
                </w:p>
              </w:tc>
              <w:tc>
                <w:tcPr>
                  <w:tcW w:w="4642" w:type="dxa"/>
                  <w:vAlign w:val="center"/>
                </w:tcPr>
                <w:p w14:paraId="4C41346B" w14:textId="77777777" w:rsidR="002756DC" w:rsidRDefault="002756DC" w:rsidP="002756D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 xml:space="preserve">se sídlem </w:t>
                  </w:r>
                  <w:r w:rsidRPr="00981EB9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Hraničářská 288</w:t>
                  </w:r>
                  <w:r w:rsidRPr="00981EB9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br/>
                    <w:t>40323 Velké Březno</w:t>
                  </w:r>
                </w:p>
              </w:tc>
            </w:tr>
            <w:tr w:rsidR="002756DC" w14:paraId="131A10C3" w14:textId="77777777" w:rsidTr="002756DC">
              <w:tc>
                <w:tcPr>
                  <w:tcW w:w="3823" w:type="dxa"/>
                  <w:vAlign w:val="center"/>
                </w:tcPr>
                <w:p w14:paraId="0CDC24E3" w14:textId="77777777" w:rsidR="002756DC" w:rsidRDefault="002756DC" w:rsidP="002756DC">
                  <w:pPr>
                    <w:rPr>
                      <w:rFonts w:ascii="Arial" w:hAnsi="Arial" w:cs="Arial"/>
                    </w:rPr>
                  </w:pPr>
                  <w:r w:rsidRPr="007779BB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Mgr.  Radek Zounek</w:t>
                  </w:r>
                </w:p>
              </w:tc>
              <w:tc>
                <w:tcPr>
                  <w:tcW w:w="602" w:type="dxa"/>
                  <w:vAlign w:val="center"/>
                </w:tcPr>
                <w:p w14:paraId="747FD514" w14:textId="77777777" w:rsidR="002756DC" w:rsidRPr="0005106E" w:rsidRDefault="002756DC" w:rsidP="002756D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 xml:space="preserve">IČO </w:t>
                  </w:r>
                  <w:r w:rsidRPr="007779BB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86871625</w:t>
                  </w:r>
                </w:p>
              </w:tc>
              <w:tc>
                <w:tcPr>
                  <w:tcW w:w="4642" w:type="dxa"/>
                  <w:vAlign w:val="center"/>
                </w:tcPr>
                <w:p w14:paraId="671E5E71" w14:textId="77777777" w:rsidR="002756DC" w:rsidRDefault="002756DC" w:rsidP="002756DC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 xml:space="preserve">se sídlem </w:t>
                  </w:r>
                  <w:r w:rsidRPr="00981EB9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t>Dobrná 170 170/170</w:t>
                  </w:r>
                  <w:r w:rsidRPr="00981EB9">
                    <w:rPr>
                      <w:rFonts w:ascii="Arial" w:eastAsia="Times New Roman" w:hAnsi="Arial" w:cs="Arial"/>
                      <w:color w:val="000000"/>
                      <w:kern w:val="0"/>
                      <w:lang w:eastAsia="cs-CZ"/>
                      <w14:ligatures w14:val="none"/>
                    </w:rPr>
                    <w:br/>
                    <w:t>40741 Dobrná</w:t>
                  </w:r>
                </w:p>
              </w:tc>
            </w:tr>
          </w:tbl>
          <w:p w14:paraId="0B3E6142" w14:textId="2C8A7179" w:rsidR="002756DC" w:rsidRDefault="002756DC" w:rsidP="0005106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70D5793" w14:textId="77777777" w:rsidR="002756DC" w:rsidRDefault="002756DC" w:rsidP="00AD1940">
      <w:pPr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4BFA930C" w14:textId="4B2E3753" w:rsidR="00AD1940" w:rsidRPr="00AD1940" w:rsidRDefault="00AD1940" w:rsidP="00AD1940">
      <w:pPr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AD194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Vybraný dodavatel není uveden na žádném sankčním seznamu a není v úpadku ani v insolvenci.</w:t>
      </w:r>
    </w:p>
    <w:p w14:paraId="6DB421B1" w14:textId="77777777" w:rsidR="00AD1940" w:rsidRPr="00AD1940" w:rsidRDefault="00AD1940" w:rsidP="00AD1940">
      <w:pPr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AD194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Níže podepsané osoby prohlašují, že nemají osobní zájem na zadání výše uvedené veřejné zakázky a že nejsou ve vztahu osobním, pracovním ani jiném obdobném vztahu k žádnému z účastníků, kteří podali nabídku v této veřejné zakázce.</w:t>
      </w:r>
    </w:p>
    <w:p w14:paraId="327D6A8E" w14:textId="77777777" w:rsidR="00AD1940" w:rsidRPr="00AD1940" w:rsidRDefault="00AD1940" w:rsidP="00AD1940">
      <w:pPr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106D88C1" w14:textId="77777777" w:rsidR="00AD1940" w:rsidRPr="00AD1940" w:rsidRDefault="00AD1940" w:rsidP="00AD1940">
      <w:pPr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AD194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Zdůvodnění výběru dodavatele</w:t>
      </w:r>
    </w:p>
    <w:p w14:paraId="62F91561" w14:textId="71CCA6DA" w:rsidR="00AD1940" w:rsidRPr="00AD1940" w:rsidRDefault="00AD1940" w:rsidP="00AD1940">
      <w:pPr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AD194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Administrátor provedl průzkum trhu prostřednictvím </w:t>
      </w:r>
      <w:r w:rsidR="00DB3687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nástroje EZAK</w:t>
      </w:r>
      <w:r w:rsidRPr="00AD194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.</w:t>
      </w:r>
    </w:p>
    <w:p w14:paraId="62A854F7" w14:textId="08B60C8C" w:rsidR="0005106E" w:rsidRPr="0005106E" w:rsidRDefault="00AD1940" w:rsidP="00AD1940">
      <w:pPr>
        <w:jc w:val="both"/>
        <w:rPr>
          <w:rFonts w:ascii="Arial1" w:eastAsia="Times New Roman" w:hAnsi="Arial1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AD194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Na základě vyhodnocení doručených nabídek byla jako ekonomicky nejvýhodnější vybrána nabídka vybraného dodavatele.</w:t>
      </w:r>
    </w:p>
    <w:p w14:paraId="1B74E882" w14:textId="0CDB0347" w:rsidR="0005106E" w:rsidRPr="0005106E" w:rsidRDefault="0005106E" w:rsidP="0005106E">
      <w:pPr>
        <w:jc w:val="both"/>
        <w:rPr>
          <w:rFonts w:ascii="Arial1" w:eastAsia="Times New Roman" w:hAnsi="Arial1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9817E5C" w14:textId="77777777" w:rsidR="004505C2" w:rsidRDefault="004505C2" w:rsidP="00D54308">
      <w:pPr>
        <w:jc w:val="both"/>
        <w:rPr>
          <w:rFonts w:ascii="Arial" w:hAnsi="Arial" w:cs="Arial"/>
        </w:rPr>
      </w:pPr>
    </w:p>
    <w:p w14:paraId="7489677E" w14:textId="77777777" w:rsidR="004505C2" w:rsidRDefault="004505C2" w:rsidP="00D54308">
      <w:pPr>
        <w:jc w:val="both"/>
        <w:rPr>
          <w:rFonts w:ascii="Arial" w:hAnsi="Arial" w:cs="Arial"/>
        </w:rPr>
      </w:pPr>
    </w:p>
    <w:p w14:paraId="6D7D805C" w14:textId="77777777" w:rsidR="007C1316" w:rsidRDefault="007C1316" w:rsidP="00D54308">
      <w:pPr>
        <w:jc w:val="both"/>
        <w:rPr>
          <w:rFonts w:ascii="Arial" w:hAnsi="Arial" w:cs="Arial"/>
        </w:rPr>
      </w:pPr>
    </w:p>
    <w:p w14:paraId="34208E87" w14:textId="77777777" w:rsidR="00DB3687" w:rsidRDefault="009371F6" w:rsidP="00D54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54308" w:rsidRPr="007C1316">
        <w:rPr>
          <w:rFonts w:ascii="Arial" w:hAnsi="Arial" w:cs="Arial"/>
        </w:rPr>
        <w:t>dministrátor VZ: Zdeňka Švirlochová</w:t>
      </w:r>
      <w:r w:rsidR="00DB3687">
        <w:rPr>
          <w:rFonts w:ascii="Arial" w:hAnsi="Arial" w:cs="Arial"/>
        </w:rPr>
        <w:t xml:space="preserve"> </w:t>
      </w:r>
    </w:p>
    <w:p w14:paraId="445A56C3" w14:textId="77777777" w:rsidR="00DB3687" w:rsidRDefault="00DB3687" w:rsidP="00D54308">
      <w:pPr>
        <w:jc w:val="both"/>
        <w:rPr>
          <w:rFonts w:ascii="Arial" w:hAnsi="Arial" w:cs="Arial"/>
        </w:rPr>
      </w:pPr>
    </w:p>
    <w:p w14:paraId="3CDD8806" w14:textId="77777777" w:rsidR="00DB3687" w:rsidRDefault="00DB3687" w:rsidP="00D54308">
      <w:pPr>
        <w:jc w:val="both"/>
        <w:rPr>
          <w:rFonts w:ascii="Arial" w:hAnsi="Arial" w:cs="Arial"/>
        </w:rPr>
      </w:pPr>
    </w:p>
    <w:p w14:paraId="486906CE" w14:textId="483D60FD" w:rsidR="00D54308" w:rsidRDefault="00DB3687" w:rsidP="00D54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F3DB9">
        <w:rPr>
          <w:rFonts w:ascii="Arial" w:hAnsi="Arial" w:cs="Arial"/>
        </w:rPr>
        <w:t>edoucí odboru</w:t>
      </w:r>
      <w:r>
        <w:rPr>
          <w:rFonts w:ascii="Arial" w:hAnsi="Arial" w:cs="Arial"/>
        </w:rPr>
        <w:t xml:space="preserve"> správy majetku</w:t>
      </w:r>
      <w:r w:rsidR="008F3DB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Bc. František Kučera</w:t>
      </w:r>
    </w:p>
    <w:p w14:paraId="75BEAC23" w14:textId="2EDEBFF0" w:rsidR="00DB3687" w:rsidRDefault="00DB3687" w:rsidP="00D54308">
      <w:pPr>
        <w:jc w:val="both"/>
        <w:rPr>
          <w:rFonts w:ascii="Arial" w:hAnsi="Arial" w:cs="Arial"/>
        </w:rPr>
      </w:pPr>
    </w:p>
    <w:p w14:paraId="32763287" w14:textId="7B7D44CC" w:rsidR="00DB3687" w:rsidRDefault="00DB3687" w:rsidP="00D54308">
      <w:pPr>
        <w:jc w:val="both"/>
        <w:rPr>
          <w:rFonts w:ascii="Arial" w:hAnsi="Arial" w:cs="Arial"/>
        </w:rPr>
      </w:pPr>
    </w:p>
    <w:p w14:paraId="0FC54B8F" w14:textId="1EF073C2" w:rsidR="00DB3687" w:rsidRDefault="00DB3687" w:rsidP="00D54308">
      <w:pPr>
        <w:jc w:val="both"/>
        <w:rPr>
          <w:rFonts w:ascii="Arial" w:hAnsi="Arial" w:cs="Arial"/>
        </w:rPr>
      </w:pPr>
    </w:p>
    <w:p w14:paraId="0995A5E8" w14:textId="77777777" w:rsidR="00DB3687" w:rsidRPr="007C1316" w:rsidRDefault="00DB3687" w:rsidP="00D54308">
      <w:pPr>
        <w:jc w:val="both"/>
        <w:rPr>
          <w:rFonts w:ascii="Arial" w:hAnsi="Arial" w:cs="Arial"/>
        </w:rPr>
      </w:pPr>
    </w:p>
    <w:p w14:paraId="0036E255" w14:textId="77777777" w:rsidR="00D54308" w:rsidRDefault="00D54308" w:rsidP="00D54308">
      <w:pPr>
        <w:jc w:val="both"/>
        <w:rPr>
          <w:rFonts w:ascii="Arial" w:hAnsi="Arial" w:cs="Arial"/>
        </w:rPr>
      </w:pPr>
      <w:r w:rsidRPr="007C1316">
        <w:rPr>
          <w:rFonts w:ascii="Arial" w:hAnsi="Arial" w:cs="Arial"/>
        </w:rPr>
        <w:t>Dne 13. 3. 2026</w:t>
      </w:r>
    </w:p>
    <w:p w14:paraId="46A27042" w14:textId="77777777" w:rsidR="0070578F" w:rsidRPr="007C1316" w:rsidRDefault="0070578F" w:rsidP="0070578F">
      <w:pPr>
        <w:jc w:val="both"/>
        <w:rPr>
          <w:rFonts w:ascii="Arial" w:hAnsi="Arial" w:cs="Arial"/>
        </w:rPr>
      </w:pPr>
    </w:p>
    <w:sectPr w:rsidR="0070578F" w:rsidRPr="007C1316" w:rsidSect="00B0482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7140" w14:textId="77777777" w:rsidR="00AA1DAD" w:rsidRDefault="00AA1DAD" w:rsidP="00DF2D09">
      <w:pPr>
        <w:spacing w:after="0" w:line="240" w:lineRule="auto"/>
      </w:pPr>
      <w:r>
        <w:separator/>
      </w:r>
    </w:p>
  </w:endnote>
  <w:endnote w:type="continuationSeparator" w:id="0">
    <w:p w14:paraId="6DA5E4FC" w14:textId="77777777" w:rsidR="00AA1DAD" w:rsidRDefault="00AA1DAD" w:rsidP="00DF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7A88" w14:textId="080AE70E" w:rsidR="00DF2D09" w:rsidRDefault="00DF2D09" w:rsidP="00DF2D0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A266" w14:textId="77777777" w:rsidR="00AA1DAD" w:rsidRDefault="00AA1DAD" w:rsidP="00DF2D09">
      <w:pPr>
        <w:spacing w:after="0" w:line="240" w:lineRule="auto"/>
      </w:pPr>
      <w:r>
        <w:separator/>
      </w:r>
    </w:p>
  </w:footnote>
  <w:footnote w:type="continuationSeparator" w:id="0">
    <w:p w14:paraId="7617D830" w14:textId="77777777" w:rsidR="00AA1DAD" w:rsidRDefault="00AA1DAD" w:rsidP="00DF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5103"/>
      <w:gridCol w:w="2552"/>
    </w:tblGrid>
    <w:tr w:rsidR="00B0482B" w:rsidRPr="002A7401" w14:paraId="17119690" w14:textId="77777777" w:rsidTr="00D34741">
      <w:tc>
        <w:tcPr>
          <w:tcW w:w="1418" w:type="dxa"/>
        </w:tcPr>
        <w:p w14:paraId="38EC37F9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r w:rsidRPr="002A7401">
            <w:rPr>
              <w:rFonts w:ascii="Arial" w:hAnsi="Arial" w:cs="Arial"/>
              <w:noProof/>
            </w:rPr>
            <w:drawing>
              <wp:inline distT="0" distB="0" distL="0" distR="0" wp14:anchorId="650A47F4" wp14:editId="56774284">
                <wp:extent cx="657225" cy="723900"/>
                <wp:effectExtent l="0" t="0" r="0" b="0"/>
                <wp:docPr id="189380249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14:paraId="592C0FF1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</w:rPr>
          </w:pPr>
          <w:r w:rsidRPr="002A7401">
            <w:rPr>
              <w:rFonts w:ascii="Arial" w:hAnsi="Arial" w:cs="Arial"/>
              <w:b/>
            </w:rPr>
            <w:t>STATUTÁRNÍ MĚSTO DĚČÍN</w:t>
          </w:r>
        </w:p>
        <w:p w14:paraId="7A049B3E" w14:textId="77777777" w:rsidR="00F1445E" w:rsidRDefault="00F1445E" w:rsidP="00F1445E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5F12C49C" w14:textId="77777777" w:rsidR="00F1445E" w:rsidRDefault="00F1445E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</w:p>
        <w:p w14:paraId="7E62372A" w14:textId="2E7524D5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18EB5466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A740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</w:tc>
    </w:tr>
    <w:tr w:rsidR="00B0482B" w:rsidRPr="002A7401" w14:paraId="320C4C37" w14:textId="77777777" w:rsidTr="00D34741">
      <w:tblPrEx>
        <w:tblBorders>
          <w:bottom w:val="none" w:sz="0" w:space="0" w:color="auto"/>
        </w:tblBorders>
      </w:tblPrEx>
      <w:tc>
        <w:tcPr>
          <w:tcW w:w="1418" w:type="dxa"/>
          <w:tcBorders>
            <w:bottom w:val="single" w:sz="2" w:space="0" w:color="auto"/>
          </w:tcBorders>
        </w:tcPr>
        <w:p w14:paraId="18C9CD0F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noProof/>
              <w:sz w:val="18"/>
              <w:szCs w:val="18"/>
              <w:lang w:eastAsia="cs-CZ"/>
            </w:rPr>
          </w:pPr>
        </w:p>
      </w:tc>
      <w:tc>
        <w:tcPr>
          <w:tcW w:w="5103" w:type="dxa"/>
          <w:tcBorders>
            <w:bottom w:val="single" w:sz="2" w:space="0" w:color="auto"/>
          </w:tcBorders>
        </w:tcPr>
        <w:p w14:paraId="10CC7B83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552" w:type="dxa"/>
          <w:tcBorders>
            <w:bottom w:val="single" w:sz="2" w:space="0" w:color="auto"/>
          </w:tcBorders>
        </w:tcPr>
        <w:p w14:paraId="0FAB19DF" w14:textId="77777777" w:rsidR="00B0482B" w:rsidRPr="002A7401" w:rsidRDefault="00B0482B" w:rsidP="00B0482B">
          <w:pPr>
            <w:pStyle w:val="Zhlav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1CD4A968" w14:textId="77777777" w:rsidR="00B0482B" w:rsidRPr="002A7401" w:rsidRDefault="00B0482B" w:rsidP="00B0482B">
    <w:pPr>
      <w:pStyle w:val="Zhlav"/>
      <w:rPr>
        <w:rFonts w:ascii="Arial" w:hAnsi="Arial" w:cs="Arial"/>
        <w:sz w:val="20"/>
        <w:szCs w:val="20"/>
      </w:rPr>
    </w:pPr>
    <w:r w:rsidRPr="002A7401">
      <w:rPr>
        <w:rFonts w:ascii="Arial" w:hAnsi="Arial" w:cs="Arial"/>
        <w:sz w:val="20"/>
        <w:szCs w:val="20"/>
      </w:rPr>
      <w:t>Spisová značka MDC/6580/2026</w:t>
    </w:r>
  </w:p>
  <w:p w14:paraId="6582268A" w14:textId="3F200557" w:rsidR="00B0482B" w:rsidRPr="00B0482B" w:rsidRDefault="00B0482B" w:rsidP="00B0482B">
    <w:pPr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</w:pPr>
    <w:r w:rsidRPr="002A7401">
      <w:rPr>
        <w:rFonts w:ascii="Arial" w:hAnsi="Arial" w:cs="Arial"/>
        <w:sz w:val="20"/>
        <w:szCs w:val="20"/>
      </w:rPr>
      <w:t xml:space="preserve">Administrátor VZ  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>Zdeňka Švirlochová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br/>
      <w:t xml:space="preserve">Datum </w:t>
    </w:r>
    <w:r w:rsidRPr="002A7401">
      <w:rPr>
        <w:rFonts w:ascii="Arial" w:hAnsi="Arial" w:cs="Arial"/>
        <w:sz w:val="20"/>
        <w:szCs w:val="20"/>
      </w:rPr>
      <w:t>13. 3. 2026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B"/>
    <w:rsid w:val="00003B3F"/>
    <w:rsid w:val="000040BE"/>
    <w:rsid w:val="0005106E"/>
    <w:rsid w:val="00091E30"/>
    <w:rsid w:val="00097F90"/>
    <w:rsid w:val="000C2B4E"/>
    <w:rsid w:val="000F2C32"/>
    <w:rsid w:val="001A616D"/>
    <w:rsid w:val="001C3FBB"/>
    <w:rsid w:val="001E6B60"/>
    <w:rsid w:val="001F4929"/>
    <w:rsid w:val="002564F6"/>
    <w:rsid w:val="002756DC"/>
    <w:rsid w:val="00277358"/>
    <w:rsid w:val="003509CA"/>
    <w:rsid w:val="003646DC"/>
    <w:rsid w:val="00422364"/>
    <w:rsid w:val="004505C2"/>
    <w:rsid w:val="004D1DC8"/>
    <w:rsid w:val="005C3908"/>
    <w:rsid w:val="005C6F48"/>
    <w:rsid w:val="005C778B"/>
    <w:rsid w:val="00600F64"/>
    <w:rsid w:val="006C47F0"/>
    <w:rsid w:val="006D5CAB"/>
    <w:rsid w:val="00703E54"/>
    <w:rsid w:val="0070578F"/>
    <w:rsid w:val="00775A16"/>
    <w:rsid w:val="007779BB"/>
    <w:rsid w:val="007841A5"/>
    <w:rsid w:val="007C08A2"/>
    <w:rsid w:val="007C1316"/>
    <w:rsid w:val="007D78D8"/>
    <w:rsid w:val="00820A9C"/>
    <w:rsid w:val="00834CE2"/>
    <w:rsid w:val="0083725D"/>
    <w:rsid w:val="00844D94"/>
    <w:rsid w:val="008868FE"/>
    <w:rsid w:val="008A2A5F"/>
    <w:rsid w:val="008E5ED9"/>
    <w:rsid w:val="008F1BD7"/>
    <w:rsid w:val="008F3DB9"/>
    <w:rsid w:val="008F642C"/>
    <w:rsid w:val="009371F6"/>
    <w:rsid w:val="0096669C"/>
    <w:rsid w:val="009768CE"/>
    <w:rsid w:val="00981EB9"/>
    <w:rsid w:val="009A7FA9"/>
    <w:rsid w:val="00A77FFD"/>
    <w:rsid w:val="00A85649"/>
    <w:rsid w:val="00AA1DAD"/>
    <w:rsid w:val="00AA7734"/>
    <w:rsid w:val="00AB5A7A"/>
    <w:rsid w:val="00AC7E68"/>
    <w:rsid w:val="00AD1940"/>
    <w:rsid w:val="00B0482B"/>
    <w:rsid w:val="00B87C1E"/>
    <w:rsid w:val="00BA78B0"/>
    <w:rsid w:val="00BF29DD"/>
    <w:rsid w:val="00CA7D2D"/>
    <w:rsid w:val="00D54308"/>
    <w:rsid w:val="00D578E9"/>
    <w:rsid w:val="00D8195B"/>
    <w:rsid w:val="00D83B7D"/>
    <w:rsid w:val="00D85180"/>
    <w:rsid w:val="00DA566F"/>
    <w:rsid w:val="00DB3687"/>
    <w:rsid w:val="00DF2D09"/>
    <w:rsid w:val="00E50D37"/>
    <w:rsid w:val="00E511A2"/>
    <w:rsid w:val="00E65D00"/>
    <w:rsid w:val="00E74D1C"/>
    <w:rsid w:val="00EE0CBD"/>
    <w:rsid w:val="00EE16EB"/>
    <w:rsid w:val="00F1445E"/>
    <w:rsid w:val="00F32991"/>
    <w:rsid w:val="00F65774"/>
    <w:rsid w:val="00F7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1D50"/>
  <w15:chartTrackingRefBased/>
  <w15:docId w15:val="{9E2D4626-C39C-4D1A-BFC7-69B3CDA6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9DD"/>
  </w:style>
  <w:style w:type="paragraph" w:styleId="Nadpis1">
    <w:name w:val="heading 1"/>
    <w:basedOn w:val="Normln"/>
    <w:next w:val="Normln"/>
    <w:link w:val="Nadpis1Char"/>
    <w:uiPriority w:val="9"/>
    <w:qFormat/>
    <w:rsid w:val="00BF29D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9DD"/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table" w:styleId="Mkatabulky">
    <w:name w:val="Table Grid"/>
    <w:basedOn w:val="Normlntabulka"/>
    <w:uiPriority w:val="39"/>
    <w:rsid w:val="008F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D09"/>
  </w:style>
  <w:style w:type="paragraph" w:styleId="Zpat">
    <w:name w:val="footer"/>
    <w:basedOn w:val="Normln"/>
    <w:link w:val="Zpat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85E9-6E22-426D-8B2C-B3EA4BD6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Švirlochová Zdeňka</cp:lastModifiedBy>
  <cp:revision>2</cp:revision>
  <cp:lastPrinted>2026-03-13T07:58:00Z</cp:lastPrinted>
  <dcterms:created xsi:type="dcterms:W3CDTF">2026-03-13T09:08:00Z</dcterms:created>
  <dcterms:modified xsi:type="dcterms:W3CDTF">2026-03-13T09:08:00Z</dcterms:modified>
</cp:coreProperties>
</file>