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07F6F8D3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5B7F0E">
        <w:rPr>
          <w:rFonts w:ascii="Arial" w:hAnsi="Arial" w:cs="Arial"/>
          <w:sz w:val="18"/>
          <w:szCs w:val="18"/>
        </w:rPr>
        <w:t>………………….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</w:tcPr>
          <w:p w14:paraId="485E76FD" w14:textId="786C0B11" w:rsidR="00A168B6" w:rsidRPr="00602CC5" w:rsidRDefault="005B7F0E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Ilona Šeneklová, zastupující vedoucí odboru správy majetku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156BA2" w:rsidRPr="00602CC5" w14:paraId="2FFBC272" w14:textId="77777777" w:rsidTr="00156BA2">
        <w:trPr>
          <w:trHeight w:val="235"/>
        </w:trPr>
        <w:tc>
          <w:tcPr>
            <w:tcW w:w="2436" w:type="dxa"/>
            <w:hideMark/>
          </w:tcPr>
          <w:p w14:paraId="6C151321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22BD8E85" w14:textId="7153B3D4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177177E6" w14:textId="74CE2064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7F8BC46F" w14:textId="3287D82C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56BA2" w:rsidRPr="00602CC5" w14:paraId="255957CA" w14:textId="77777777" w:rsidTr="00156BA2">
        <w:trPr>
          <w:trHeight w:val="235"/>
        </w:trPr>
        <w:tc>
          <w:tcPr>
            <w:tcW w:w="2436" w:type="dxa"/>
            <w:hideMark/>
          </w:tcPr>
          <w:p w14:paraId="685F6D72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7D4D8219" w14:textId="3326C121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715BD463" w14:textId="5D115743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2FF6AD0B" w14:textId="207CE03C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156BA2" w:rsidRPr="00602CC5" w14:paraId="7088C503" w14:textId="77777777" w:rsidTr="00156BA2">
        <w:trPr>
          <w:trHeight w:val="235"/>
        </w:trPr>
        <w:tc>
          <w:tcPr>
            <w:tcW w:w="2436" w:type="dxa"/>
            <w:hideMark/>
          </w:tcPr>
          <w:p w14:paraId="6F899D39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049E7FCE" w14:textId="70CBE53A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0BA616FF" w14:textId="2184F457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0D61806E" w14:textId="71B325E0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611822ED" w14:textId="77777777" w:rsidTr="00156BA2">
        <w:trPr>
          <w:trHeight w:val="235"/>
        </w:trPr>
        <w:tc>
          <w:tcPr>
            <w:tcW w:w="2436" w:type="dxa"/>
            <w:hideMark/>
          </w:tcPr>
          <w:p w14:paraId="49FB081D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584BDE88" w14:textId="5925E4E5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3986EB7C" w14:textId="4F99BF47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3E731C79" w14:textId="00C0F88B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156BA2" w:rsidRPr="00602CC5" w14:paraId="21810568" w14:textId="77777777" w:rsidTr="00156BA2">
        <w:trPr>
          <w:trHeight w:val="235"/>
        </w:trPr>
        <w:tc>
          <w:tcPr>
            <w:tcW w:w="2436" w:type="dxa"/>
            <w:hideMark/>
          </w:tcPr>
          <w:p w14:paraId="7600B72F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6169F121" w14:textId="1DCB04BA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37F17674" w14:textId="71A4FC24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14808528" w14:textId="060B8AD9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443BE134" w14:textId="77777777" w:rsidTr="00156BA2">
        <w:trPr>
          <w:trHeight w:val="111"/>
        </w:trPr>
        <w:tc>
          <w:tcPr>
            <w:tcW w:w="2436" w:type="dxa"/>
            <w:hideMark/>
          </w:tcPr>
          <w:p w14:paraId="6DB93142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1953327F" w14:textId="48A33FF9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2A985B65" w14:textId="3854692A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74A39FF1" w14:textId="03DA499B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4012B27A" w14:textId="77777777" w:rsidTr="00156BA2">
        <w:trPr>
          <w:trHeight w:val="80"/>
        </w:trPr>
        <w:tc>
          <w:tcPr>
            <w:tcW w:w="2436" w:type="dxa"/>
            <w:hideMark/>
          </w:tcPr>
          <w:p w14:paraId="483B5D15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4AF0E3F2" w14:textId="39DA19E2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6ADBD099" w14:textId="27C4FB7E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286EDCA0" w14:textId="684662B5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Pr="00602CC5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2BA740C6" w:rsidR="00716C74" w:rsidRP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3832A1">
        <w:rPr>
          <w:rFonts w:cs="Arial"/>
          <w:b w:val="0"/>
          <w:sz w:val="20"/>
          <w:szCs w:val="20"/>
          <w:lang w:val="cs-CZ"/>
        </w:rPr>
        <w:t>Zhotovitel</w:t>
      </w:r>
      <w:r w:rsidRPr="003832A1">
        <w:rPr>
          <w:rFonts w:cs="Arial"/>
          <w:b w:val="0"/>
          <w:sz w:val="20"/>
          <w:szCs w:val="20"/>
        </w:rPr>
        <w:t xml:space="preserve"> pro </w:t>
      </w:r>
      <w:r w:rsidRPr="003832A1">
        <w:rPr>
          <w:rFonts w:cs="Arial"/>
          <w:b w:val="0"/>
          <w:sz w:val="20"/>
          <w:szCs w:val="20"/>
          <w:lang w:val="cs-CZ"/>
        </w:rPr>
        <w:t>objednatele</w:t>
      </w:r>
      <w:r w:rsidRPr="003832A1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3832A1">
        <w:rPr>
          <w:rFonts w:cs="Arial"/>
          <w:b w:val="0"/>
          <w:sz w:val="20"/>
          <w:szCs w:val="20"/>
          <w:lang w:val="cs-CZ"/>
        </w:rPr>
        <w:t>stave</w:t>
      </w:r>
      <w:r w:rsidR="009F1161" w:rsidRPr="003832A1">
        <w:rPr>
          <w:rFonts w:cs="Arial"/>
          <w:b w:val="0"/>
          <w:sz w:val="20"/>
          <w:szCs w:val="20"/>
          <w:lang w:val="cs-CZ"/>
        </w:rPr>
        <w:t>b</w:t>
      </w:r>
      <w:r w:rsidR="00C64343" w:rsidRPr="003832A1">
        <w:rPr>
          <w:rFonts w:cs="Arial"/>
          <w:b w:val="0"/>
          <w:sz w:val="20"/>
          <w:szCs w:val="20"/>
          <w:lang w:val="cs-CZ"/>
        </w:rPr>
        <w:t>níka</w:t>
      </w:r>
      <w:r w:rsidR="00256296" w:rsidRPr="003832A1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3832A1">
        <w:rPr>
          <w:rFonts w:cs="Arial"/>
          <w:b w:val="0"/>
          <w:sz w:val="20"/>
          <w:szCs w:val="20"/>
          <w:lang w:val="cs-CZ"/>
        </w:rPr>
        <w:t>TDS</w:t>
      </w:r>
      <w:r w:rsidR="00256296" w:rsidRPr="003832A1">
        <w:rPr>
          <w:rFonts w:cs="Arial"/>
          <w:b w:val="0"/>
          <w:sz w:val="20"/>
          <w:szCs w:val="20"/>
          <w:lang w:val="cs-CZ"/>
        </w:rPr>
        <w:t>)</w:t>
      </w:r>
      <w:r w:rsidRPr="003832A1">
        <w:rPr>
          <w:rFonts w:cs="Arial"/>
          <w:b w:val="0"/>
          <w:sz w:val="20"/>
          <w:szCs w:val="20"/>
        </w:rPr>
        <w:t xml:space="preserve"> </w:t>
      </w:r>
      <w:r w:rsidR="00256296" w:rsidRPr="003832A1">
        <w:rPr>
          <w:rFonts w:cs="Arial"/>
          <w:b w:val="0"/>
          <w:sz w:val="20"/>
          <w:szCs w:val="20"/>
        </w:rPr>
        <w:t>při realizaci investiční akce</w:t>
      </w:r>
      <w:r w:rsidR="00F61182" w:rsidRPr="003832A1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3832A1">
        <w:rPr>
          <w:rFonts w:cs="Arial"/>
          <w:sz w:val="20"/>
          <w:szCs w:val="20"/>
          <w:lang w:val="cs-CZ"/>
        </w:rPr>
        <w:t>„</w:t>
      </w:r>
      <w:r w:rsidR="005B7F0E" w:rsidRPr="003832A1">
        <w:rPr>
          <w:rFonts w:eastAsia="Arial" w:cs="Arial"/>
          <w:sz w:val="20"/>
          <w:szCs w:val="20"/>
        </w:rPr>
        <w:t>„</w:t>
      </w:r>
      <w:sdt>
        <w:sdtPr>
          <w:rPr>
            <w:rFonts w:cs="Arial"/>
            <w:sz w:val="20"/>
            <w:szCs w:val="20"/>
          </w:rPr>
          <w:id w:val="549036749"/>
          <w:placeholder>
            <w:docPart w:val="C015148B12AF4CF9BC8C2E5683DF738E"/>
          </w:placeholder>
          <w:text/>
        </w:sdtPr>
        <w:sdtContent>
          <w:r w:rsidR="005B7F0E" w:rsidRPr="003832A1">
            <w:rPr>
              <w:rFonts w:cs="Arial"/>
              <w:sz w:val="20"/>
              <w:szCs w:val="20"/>
            </w:rPr>
            <w:t>Sanace stropních konstrukcí společenského domu Střelnice</w:t>
          </w:r>
        </w:sdtContent>
      </w:sdt>
      <w:r w:rsidR="00FA0D01" w:rsidRPr="003832A1">
        <w:rPr>
          <w:rFonts w:cs="Arial"/>
          <w:sz w:val="20"/>
          <w:szCs w:val="20"/>
          <w:lang w:val="cs-CZ"/>
        </w:rPr>
        <w:t>“</w:t>
      </w:r>
      <w:r w:rsidR="001A6F1B" w:rsidRPr="003832A1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3832A1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3832A1">
        <w:rPr>
          <w:rFonts w:cs="Arial"/>
          <w:b w:val="0"/>
          <w:sz w:val="20"/>
          <w:szCs w:val="20"/>
          <w:lang w:val="cs-CZ"/>
        </w:rPr>
        <w:t>S</w:t>
      </w:r>
      <w:r w:rsidR="00A16844" w:rsidRPr="003832A1">
        <w:rPr>
          <w:rFonts w:cs="Arial"/>
          <w:b w:val="0"/>
          <w:sz w:val="20"/>
          <w:szCs w:val="20"/>
          <w:lang w:val="cs-CZ"/>
        </w:rPr>
        <w:t>tavební o</w:t>
      </w:r>
      <w:r w:rsidR="0077769D" w:rsidRPr="003832A1">
        <w:rPr>
          <w:rFonts w:cs="Arial"/>
          <w:b w:val="0"/>
          <w:sz w:val="20"/>
          <w:szCs w:val="20"/>
          <w:lang w:val="cs-CZ"/>
        </w:rPr>
        <w:t>bjekt</w:t>
      </w:r>
      <w:r w:rsidR="00792A67" w:rsidRPr="003832A1">
        <w:rPr>
          <w:rFonts w:cs="Arial"/>
          <w:b w:val="0"/>
          <w:sz w:val="20"/>
          <w:szCs w:val="20"/>
          <w:lang w:val="cs-CZ"/>
        </w:rPr>
        <w:t>y jsou</w:t>
      </w:r>
      <w:r w:rsidR="00A16844" w:rsidRPr="003832A1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3832A1">
        <w:rPr>
          <w:rFonts w:cs="Arial"/>
          <w:b w:val="0"/>
          <w:sz w:val="20"/>
          <w:szCs w:val="20"/>
          <w:lang w:val="cs-CZ"/>
        </w:rPr>
        <w:t>é</w:t>
      </w:r>
      <w:r w:rsidR="00A16844" w:rsidRPr="003832A1">
        <w:rPr>
          <w:rFonts w:cs="Arial"/>
          <w:b w:val="0"/>
          <w:sz w:val="20"/>
          <w:szCs w:val="20"/>
          <w:lang w:val="cs-CZ"/>
        </w:rPr>
        <w:t> projektov</w:t>
      </w:r>
      <w:r w:rsidR="0062250A" w:rsidRPr="003832A1">
        <w:rPr>
          <w:rFonts w:cs="Arial"/>
          <w:b w:val="0"/>
          <w:sz w:val="20"/>
          <w:szCs w:val="20"/>
          <w:lang w:val="cs-CZ"/>
        </w:rPr>
        <w:t>ou</w:t>
      </w:r>
      <w:r w:rsidR="00A16844" w:rsidRPr="003832A1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3832A1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 w:rsidRPr="003832A1">
        <w:rPr>
          <w:rFonts w:cs="Arial"/>
          <w:b w:val="0"/>
          <w:bCs w:val="0"/>
          <w:sz w:val="20"/>
          <w:szCs w:val="20"/>
          <w:lang w:val="cs-CZ"/>
        </w:rPr>
        <w:t xml:space="preserve">kterou vypracovala </w:t>
      </w:r>
      <w:r w:rsidR="005B7F0E" w:rsidRPr="003832A1">
        <w:rPr>
          <w:sz w:val="20"/>
          <w:szCs w:val="20"/>
        </w:rPr>
        <w:t>ARTENDR s.r.o., IČO 24190853, se sídlem Nádražní 67, Velký Osek. Autorizovaný inženýr pro pozemní stavby Ing. František Mandovec, CKAIT 0005116, a v souladu s vydaným povolením záměru č. 168/2024 ze dne 11.12.2024.</w:t>
      </w:r>
      <w:r w:rsidR="004E73D7" w:rsidRPr="003832A1">
        <w:rPr>
          <w:rFonts w:cs="Arial"/>
          <w:b w:val="0"/>
          <w:bCs w:val="0"/>
          <w:sz w:val="20"/>
          <w:szCs w:val="20"/>
          <w:lang w:val="cs-CZ"/>
        </w:rPr>
        <w:t>, a dále položkovým výkazem výměr a podmínkami realizace</w:t>
      </w:r>
      <w:r w:rsidR="004E73D7">
        <w:rPr>
          <w:rFonts w:cs="Arial"/>
          <w:b w:val="0"/>
          <w:bCs w:val="0"/>
          <w:sz w:val="20"/>
          <w:szCs w:val="20"/>
          <w:lang w:val="cs-CZ"/>
        </w:rPr>
        <w:t xml:space="preserve"> zakázky</w:t>
      </w:r>
      <w:r w:rsidR="00B97B2C" w:rsidRPr="005A6191">
        <w:rPr>
          <w:rFonts w:cs="Arial"/>
          <w:b w:val="0"/>
          <w:sz w:val="20"/>
          <w:szCs w:val="20"/>
          <w:lang w:val="cs-CZ"/>
        </w:rPr>
        <w:t>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4AF840AC" w14:textId="2D8FD845" w:rsidR="0058687F" w:rsidRPr="00EF6814" w:rsidRDefault="000D7D81" w:rsidP="00EF681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795A95C6" w14:textId="01365FB6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EF681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002C9DA7" w14:textId="2752F6B4" w:rsidR="00EF6814" w:rsidRPr="009263F4" w:rsidRDefault="00A927F1" w:rsidP="0077769D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21B0F714" w14:textId="60981A34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EF6814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lastRenderedPageBreak/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63E1A099" w:rsidR="0077769D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156BA2" w:rsidRPr="00602CC5">
        <w:rPr>
          <w:rFonts w:cs="Arial"/>
          <w:sz w:val="20"/>
          <w:szCs w:val="24"/>
          <w:highlight w:val="yellow"/>
          <w:lang w:val="cs-CZ"/>
        </w:rPr>
        <w:t>…………………………., ČKAIT: ………………………..</w:t>
      </w:r>
      <w:r w:rsidR="00156BA2">
        <w:rPr>
          <w:rFonts w:cs="Arial"/>
          <w:sz w:val="20"/>
          <w:szCs w:val="24"/>
          <w:lang w:val="cs-CZ"/>
        </w:rPr>
        <w:t xml:space="preserve"> </w:t>
      </w:r>
      <w:r w:rsidR="0012296F" w:rsidRPr="0012296F">
        <w:rPr>
          <w:rFonts w:cs="Arial"/>
          <w:b w:val="0"/>
          <w:bCs w:val="0"/>
          <w:sz w:val="20"/>
          <w:szCs w:val="24"/>
          <w:lang w:val="cs-CZ"/>
        </w:rPr>
        <w:t>.</w:t>
      </w:r>
    </w:p>
    <w:p w14:paraId="4925AF43" w14:textId="77777777" w:rsidR="00AB4A1B" w:rsidRPr="00AB4A1B" w:rsidRDefault="00AB4A1B" w:rsidP="00AB4A1B"/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BE99086" w14:textId="77777777" w:rsidR="00EF6814" w:rsidRDefault="003741AF" w:rsidP="00037408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 w:themeColor="text1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7FFCF9AD" w14:textId="77777777" w:rsidR="00AB4A1B" w:rsidRPr="00AB4A1B" w:rsidRDefault="00AB4A1B" w:rsidP="00AB4A1B"/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1D085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1D0854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A45F14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40FBF8B6" w:rsidR="00287368" w:rsidRPr="001D0854" w:rsidRDefault="00156BA2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0CE12F0" w:rsidR="00287368" w:rsidRPr="00602CC5" w:rsidRDefault="00A45F1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40FF25F3" w14:textId="061EF139" w:rsidR="00287368" w:rsidRPr="00602CC5" w:rsidRDefault="00EF6814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3.3 (min. 10 % z celkové ceny díla)</w:t>
            </w:r>
          </w:p>
        </w:tc>
        <w:tc>
          <w:tcPr>
            <w:tcW w:w="2234" w:type="dxa"/>
            <w:vAlign w:val="bottom"/>
          </w:tcPr>
          <w:p w14:paraId="175FA828" w14:textId="1B3FDF4D" w:rsidR="00287368" w:rsidRPr="00B90BA0" w:rsidRDefault="00156BA2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0DA83651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528B1D83" w14:textId="3A0A367D" w:rsidR="004C45FA" w:rsidRPr="00156BA2" w:rsidRDefault="00156BA2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56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1D0854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2D10E4C1" w:rsidR="004C45FA" w:rsidRPr="001D0854" w:rsidRDefault="00156BA2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632BE937" w:rsidR="004C45FA" w:rsidRPr="00156BA2" w:rsidRDefault="00156BA2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6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</w:tbl>
    <w:p w14:paraId="1E64D65F" w14:textId="77777777" w:rsidR="00AB4A1B" w:rsidRPr="00602CC5" w:rsidRDefault="00AB4A1B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304A6C6F" w14:textId="424BD1ED" w:rsidR="001F290B" w:rsidRPr="00AB4A1B" w:rsidRDefault="009213DD" w:rsidP="00AB4A1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22EAE80" w14:textId="105F82EB" w:rsidR="001F290B" w:rsidRPr="001D0854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7664D230" w:rsidR="004C45FA" w:rsidRPr="001D0854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lastRenderedPageBreak/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Default="009C629F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0011DB19" w14:textId="77777777" w:rsidR="00AB4A1B" w:rsidRPr="00AB4A1B" w:rsidRDefault="00AB4A1B" w:rsidP="00AB4A1B">
      <w:pPr>
        <w:rPr>
          <w:lang w:val="x-none"/>
        </w:rPr>
      </w:pP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7709B332" w:rsidR="00362FA1" w:rsidRPr="001D0854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., písm. </w:t>
      </w:r>
      <w:r w:rsidR="00EF6814">
        <w:rPr>
          <w:rFonts w:ascii="Arial" w:hAnsi="Arial" w:cs="Arial"/>
          <w:color w:val="000000" w:themeColor="text1"/>
          <w:sz w:val="20"/>
          <w:szCs w:val="20"/>
          <w:lang w:eastAsia="cs-CZ"/>
        </w:rPr>
        <w:t>a)</w:t>
      </w:r>
      <w:r w:rsidR="00C14110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1529463" w:rsidR="004C45FA" w:rsidRPr="001D0854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a to dle čl. III., odst. 2., písm. 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b)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  <w:r w:rsidRPr="001D0854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1D0854">
        <w:rPr>
          <w:rFonts w:ascii="Arial" w:hAnsi="Arial" w:cs="Arial"/>
          <w:sz w:val="20"/>
          <w:szCs w:val="20"/>
          <w:lang w:eastAsia="cs-CZ"/>
        </w:rPr>
        <w:t>Podmínkou úhrady jakékoliv částky objednatelem zhotoviteli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je věcná správnost všech údajů uvedených na daňových dokladech a účetní úplnost vyžadovaná zákonem o účetnictví.</w:t>
      </w:r>
    </w:p>
    <w:p w14:paraId="6365310E" w14:textId="77A4E748" w:rsidR="00EF6814" w:rsidRPr="00EF6814" w:rsidRDefault="00EF6814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095AB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P26V00000269</w:t>
      </w:r>
      <w:r w:rsidR="00095AB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5AD20D2" w14:textId="1887462B" w:rsidR="00037408" w:rsidRDefault="00362FA1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6FF594" w14:textId="77777777" w:rsidR="00AB4A1B" w:rsidRPr="00EF6814" w:rsidRDefault="00AB4A1B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3F6370B1" w14:textId="153E3079" w:rsidR="00EF6814" w:rsidRDefault="00763CB0" w:rsidP="00EF6814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6BB26A87" w14:textId="77777777" w:rsidR="00EF6814" w:rsidRDefault="00EF6814" w:rsidP="00EF6814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color w:val="000000"/>
          <w:sz w:val="20"/>
          <w:szCs w:val="20"/>
        </w:rPr>
      </w:pPr>
    </w:p>
    <w:p w14:paraId="4B9E806F" w14:textId="26AD9178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0223437B" w14:textId="2CE9B678" w:rsidR="00AB4A1B" w:rsidRDefault="00752633" w:rsidP="00AB4A1B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1D7CECA9" w14:textId="77777777" w:rsidR="00AB4A1B" w:rsidRPr="00AB4A1B" w:rsidRDefault="00AB4A1B" w:rsidP="00AB4A1B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139266E9" w14:textId="77777777" w:rsidR="00AB4A1B" w:rsidRPr="00602CC5" w:rsidRDefault="00AB4A1B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19657AB2" w14:textId="77777777" w:rsidR="00AB4A1B" w:rsidRPr="00AB4A1B" w:rsidRDefault="00AB4A1B" w:rsidP="00AB4A1B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34E2C3C8" w14:textId="77777777" w:rsidR="00AB4A1B" w:rsidRPr="00602CC5" w:rsidRDefault="00AB4A1B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EF6814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4937CAE5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 w:rsidRPr="00602CC5">
        <w:rPr>
          <w:rFonts w:ascii="Arial" w:eastAsia="Lucida Sans Unicode" w:hAnsi="Arial" w:cs="Arial"/>
          <w:sz w:val="20"/>
          <w:szCs w:val="20"/>
          <w:highlight w:val="yellow"/>
          <w:lang w:eastAsia="cs-CZ" w:bidi="cs-CZ"/>
        </w:rPr>
        <w:t>V …………… dne ………………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57558CBC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428E9A68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1D623983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0892C03C" w14:textId="73C666CA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4591779F" w14:textId="77777777" w:rsidR="005B7F0E" w:rsidRDefault="005B7F0E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Ilona Šeneklová</w:t>
      </w:r>
    </w:p>
    <w:p w14:paraId="63EFCB1B" w14:textId="7C7C3F33" w:rsidR="00156BA2" w:rsidRPr="00602CC5" w:rsidRDefault="005B7F0E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zastupující vedoucí odboru správy majetku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156BA2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014FB13D" w14:textId="26045271" w:rsidR="00156BA2" w:rsidRPr="00602CC5" w:rsidRDefault="00156BA2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4858B7B0" w14:textId="694F303F" w:rsidR="00B73639" w:rsidRPr="00602CC5" w:rsidRDefault="00B73639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</w:p>
    <w:sectPr w:rsidR="00B73639" w:rsidRPr="00602CC5" w:rsidSect="000F6545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CBFC" w14:textId="77777777" w:rsidR="00064DD4" w:rsidRDefault="00064DD4" w:rsidP="008F02FD">
      <w:r>
        <w:separator/>
      </w:r>
    </w:p>
  </w:endnote>
  <w:endnote w:type="continuationSeparator" w:id="0">
    <w:p w14:paraId="1E6489DE" w14:textId="77777777" w:rsidR="00064DD4" w:rsidRDefault="00064DD4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6D98" w14:textId="77777777" w:rsidR="00064DD4" w:rsidRDefault="00064DD4" w:rsidP="008F02FD">
      <w:r>
        <w:separator/>
      </w:r>
    </w:p>
  </w:footnote>
  <w:footnote w:type="continuationSeparator" w:id="0">
    <w:p w14:paraId="2EFAC701" w14:textId="77777777" w:rsidR="00064DD4" w:rsidRDefault="00064DD4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408"/>
    <w:rsid w:val="0003799F"/>
    <w:rsid w:val="000419D6"/>
    <w:rsid w:val="00054F39"/>
    <w:rsid w:val="00064DD4"/>
    <w:rsid w:val="00077497"/>
    <w:rsid w:val="000812BC"/>
    <w:rsid w:val="00095AB8"/>
    <w:rsid w:val="000B7D1F"/>
    <w:rsid w:val="000C0BB1"/>
    <w:rsid w:val="000D7D81"/>
    <w:rsid w:val="000F11CC"/>
    <w:rsid w:val="000F6545"/>
    <w:rsid w:val="00101BA3"/>
    <w:rsid w:val="00102C17"/>
    <w:rsid w:val="00114D49"/>
    <w:rsid w:val="00117254"/>
    <w:rsid w:val="0012296F"/>
    <w:rsid w:val="00130811"/>
    <w:rsid w:val="00137AED"/>
    <w:rsid w:val="00145662"/>
    <w:rsid w:val="001541F6"/>
    <w:rsid w:val="00156BA2"/>
    <w:rsid w:val="00156FBE"/>
    <w:rsid w:val="00157D43"/>
    <w:rsid w:val="00177638"/>
    <w:rsid w:val="001829A4"/>
    <w:rsid w:val="00187723"/>
    <w:rsid w:val="0019519D"/>
    <w:rsid w:val="001A6F1B"/>
    <w:rsid w:val="001B6CFD"/>
    <w:rsid w:val="001B709F"/>
    <w:rsid w:val="001C5898"/>
    <w:rsid w:val="001C613F"/>
    <w:rsid w:val="001D0854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114C3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832A1"/>
    <w:rsid w:val="00392415"/>
    <w:rsid w:val="00395265"/>
    <w:rsid w:val="003B7E59"/>
    <w:rsid w:val="003D2B9D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1ED6"/>
    <w:rsid w:val="00454E1C"/>
    <w:rsid w:val="00490249"/>
    <w:rsid w:val="00495E95"/>
    <w:rsid w:val="00496E5D"/>
    <w:rsid w:val="004A0312"/>
    <w:rsid w:val="004A3263"/>
    <w:rsid w:val="004A52C0"/>
    <w:rsid w:val="004C45FA"/>
    <w:rsid w:val="004C571C"/>
    <w:rsid w:val="004D69FF"/>
    <w:rsid w:val="004E73D7"/>
    <w:rsid w:val="004F5386"/>
    <w:rsid w:val="005122B6"/>
    <w:rsid w:val="00540D9A"/>
    <w:rsid w:val="00552C39"/>
    <w:rsid w:val="00557B93"/>
    <w:rsid w:val="00562FFA"/>
    <w:rsid w:val="005733DF"/>
    <w:rsid w:val="00574058"/>
    <w:rsid w:val="00576655"/>
    <w:rsid w:val="00584A7A"/>
    <w:rsid w:val="0058687F"/>
    <w:rsid w:val="005A05D8"/>
    <w:rsid w:val="005A170A"/>
    <w:rsid w:val="005A6191"/>
    <w:rsid w:val="005B1D14"/>
    <w:rsid w:val="005B2AB2"/>
    <w:rsid w:val="005B7F0E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52633"/>
    <w:rsid w:val="00754D61"/>
    <w:rsid w:val="00763CB0"/>
    <w:rsid w:val="0077063F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3539"/>
    <w:rsid w:val="008E40DE"/>
    <w:rsid w:val="008F02FD"/>
    <w:rsid w:val="009213DD"/>
    <w:rsid w:val="00923292"/>
    <w:rsid w:val="009263F4"/>
    <w:rsid w:val="0093096C"/>
    <w:rsid w:val="0094053C"/>
    <w:rsid w:val="00962DB9"/>
    <w:rsid w:val="009641D4"/>
    <w:rsid w:val="00976BBA"/>
    <w:rsid w:val="009850CC"/>
    <w:rsid w:val="0098558B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977BD"/>
    <w:rsid w:val="00AB0301"/>
    <w:rsid w:val="00AB07CB"/>
    <w:rsid w:val="00AB4A1B"/>
    <w:rsid w:val="00AD3DED"/>
    <w:rsid w:val="00AE2125"/>
    <w:rsid w:val="00AE73D2"/>
    <w:rsid w:val="00AF3B23"/>
    <w:rsid w:val="00AF4B7A"/>
    <w:rsid w:val="00B13C1A"/>
    <w:rsid w:val="00B1565A"/>
    <w:rsid w:val="00B70B07"/>
    <w:rsid w:val="00B73639"/>
    <w:rsid w:val="00B90BA0"/>
    <w:rsid w:val="00B97B2C"/>
    <w:rsid w:val="00BA43CD"/>
    <w:rsid w:val="00BA4ECD"/>
    <w:rsid w:val="00BC08F6"/>
    <w:rsid w:val="00C14110"/>
    <w:rsid w:val="00C16FC1"/>
    <w:rsid w:val="00C518EA"/>
    <w:rsid w:val="00C54A42"/>
    <w:rsid w:val="00C57C68"/>
    <w:rsid w:val="00C64343"/>
    <w:rsid w:val="00C66DB8"/>
    <w:rsid w:val="00C71B79"/>
    <w:rsid w:val="00C77037"/>
    <w:rsid w:val="00C82AD9"/>
    <w:rsid w:val="00C9102B"/>
    <w:rsid w:val="00C94986"/>
    <w:rsid w:val="00CA055D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E14A7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6814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71F22"/>
    <w:rsid w:val="00F924F7"/>
    <w:rsid w:val="00F9412B"/>
    <w:rsid w:val="00FA0D01"/>
    <w:rsid w:val="00FA669B"/>
    <w:rsid w:val="00FB08DC"/>
    <w:rsid w:val="00FB1D58"/>
    <w:rsid w:val="00FB5BC1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15148B12AF4CF9BC8C2E5683DF7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4C1F0-28D9-43A9-96A5-53C91110C2B0}"/>
      </w:docPartPr>
      <w:docPartBody>
        <w:p w:rsidR="006C15E3" w:rsidRDefault="008A4519" w:rsidP="008A4519">
          <w:pPr>
            <w:pStyle w:val="C015148B12AF4CF9BC8C2E5683DF738E"/>
          </w:pPr>
          <w:r w:rsidRPr="00D72C5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9"/>
    <w:rsid w:val="00355B9D"/>
    <w:rsid w:val="004A52C0"/>
    <w:rsid w:val="00624667"/>
    <w:rsid w:val="006C15E3"/>
    <w:rsid w:val="008A4519"/>
    <w:rsid w:val="00F7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4519"/>
    <w:rPr>
      <w:color w:val="666666"/>
    </w:rPr>
  </w:style>
  <w:style w:type="paragraph" w:customStyle="1" w:styleId="C015148B12AF4CF9BC8C2E5683DF738E">
    <w:name w:val="C015148B12AF4CF9BC8C2E5683DF738E"/>
    <w:rsid w:val="008A4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2561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Kotková Ladislava</cp:lastModifiedBy>
  <cp:revision>3</cp:revision>
  <cp:lastPrinted>2024-01-24T11:50:00Z</cp:lastPrinted>
  <dcterms:created xsi:type="dcterms:W3CDTF">2026-03-24T06:57:00Z</dcterms:created>
  <dcterms:modified xsi:type="dcterms:W3CDTF">2026-03-25T08:09:00Z</dcterms:modified>
</cp:coreProperties>
</file>