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Dům pro krizové bydlení ul. Benešovská – vybavení objektu (textil a lůžkoviny)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P26V00000309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4C229FC0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3124FC">
                  <w:rPr>
                    <w:rFonts w:eastAsia="Arial"/>
                    <w:szCs w:val="20"/>
                  </w:rPr>
                  <w:t>Dodávky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0E94FF3" w14:textId="77777777" w:rsidR="003124FC" w:rsidRDefault="003124FC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14:paraId="03C388AE" w14:textId="67577325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00CBB9FD" w14:textId="0F51A175" w:rsidR="00E9084B" w:rsidRDefault="00ED2E7D" w:rsidP="003124F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5E9EC76D" w14:textId="77777777" w:rsidR="003124FC" w:rsidRDefault="003124FC" w:rsidP="003124FC">
      <w:pPr>
        <w:spacing w:after="0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07099FBB" w14:textId="57CDDAD9" w:rsidR="003124FC" w:rsidRPr="003124FC" w:rsidRDefault="003124FC" w:rsidP="003124FC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3124FC">
        <w:rPr>
          <w:rFonts w:ascii="Arial" w:eastAsia="Arial" w:hAnsi="Arial" w:cs="Arial"/>
          <w:b/>
          <w:sz w:val="20"/>
          <w:szCs w:val="20"/>
        </w:rPr>
        <w:t>Účastník v nabídce předloží tento vyplněný formulář, který nahrazuje čestné prohlášení.</w:t>
      </w:r>
      <w:r w:rsidRPr="003124FC">
        <w:rPr>
          <w:rFonts w:asciiTheme="minorHAnsi" w:eastAsia="Arial" w:hAnsiTheme="minorHAnsi" w:cs="Arial"/>
          <w:b/>
          <w:szCs w:val="20"/>
        </w:rPr>
        <w:t xml:space="preserve"> </w:t>
      </w:r>
      <w:r>
        <w:rPr>
          <w:rFonts w:asciiTheme="minorHAnsi" w:eastAsia="Arial" w:hAnsiTheme="minorHAnsi" w:cs="Arial"/>
          <w:b/>
          <w:szCs w:val="20"/>
        </w:rPr>
        <w:br/>
        <w:t xml:space="preserve">Ostatní doklady v prosté kopii </w:t>
      </w:r>
      <w:r w:rsidRPr="00107CD7">
        <w:rPr>
          <w:rFonts w:asciiTheme="minorHAnsi" w:eastAsia="Arial" w:hAnsiTheme="minorHAnsi" w:cs="Arial"/>
          <w:b/>
          <w:szCs w:val="20"/>
        </w:rPr>
        <w:t xml:space="preserve">budou vyžadovány u vítězného účastníka </w:t>
      </w:r>
      <w:r>
        <w:rPr>
          <w:rFonts w:asciiTheme="minorHAnsi" w:eastAsia="Arial" w:hAnsiTheme="minorHAnsi" w:cs="Arial"/>
          <w:b/>
          <w:szCs w:val="20"/>
        </w:rPr>
        <w:t>před podpisem kupní smlouvy.</w:t>
      </w:r>
    </w:p>
    <w:p w14:paraId="568A6FFC" w14:textId="17416BEE" w:rsidR="003124FC" w:rsidRDefault="003124FC" w:rsidP="003124FC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3124FC">
        <w:rPr>
          <w:rFonts w:ascii="Arial" w:eastAsia="Arial" w:hAnsi="Arial" w:cs="Arial"/>
          <w:b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10D33B21" w14:textId="7732F005" w:rsidR="003124FC" w:rsidRPr="00764B53" w:rsidRDefault="003124FC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3124FC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22E1782F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  <w:r w:rsidR="003124FC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C94B02F" w14:textId="77777777" w:rsidR="003124FC" w:rsidRPr="003124FC" w:rsidRDefault="003124FC" w:rsidP="003124FC">
      <w:pPr>
        <w:pStyle w:val="Odstavecseseznamem"/>
        <w:numPr>
          <w:ilvl w:val="0"/>
          <w:numId w:val="46"/>
        </w:numPr>
        <w:rPr>
          <w:rFonts w:ascii="Arial" w:eastAsia="Arial" w:hAnsi="Arial" w:cs="Arial"/>
          <w:bCs/>
          <w:color w:val="000000"/>
          <w:sz w:val="20"/>
          <w:szCs w:val="20"/>
        </w:rPr>
      </w:pPr>
      <w:r w:rsidRPr="003124FC">
        <w:rPr>
          <w:rFonts w:ascii="Arial" w:eastAsia="Arial" w:hAnsi="Arial" w:cs="Arial"/>
          <w:bCs/>
          <w:color w:val="000000"/>
          <w:sz w:val="20"/>
          <w:szCs w:val="20"/>
        </w:rPr>
        <w:t>doklad o oprávnění k podnikání v rozsahu odpovídajícím předmětu veřejné zakázky.</w:t>
      </w: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3124F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9B686FE" w14:textId="77777777" w:rsidR="003124FC" w:rsidRPr="00ED27BF" w:rsidRDefault="003124FC" w:rsidP="00F424B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1" w:themeFillTint="33"/>
        <w:suppressAutoHyphens w:val="0"/>
        <w:spacing w:before="240" w:after="160" w:line="259" w:lineRule="auto"/>
        <w:ind w:left="284" w:hanging="284"/>
        <w:jc w:val="left"/>
        <w:rPr>
          <w:rFonts w:asciiTheme="minorHAnsi" w:eastAsia="Arial" w:hAnsiTheme="minorHAnsi" w:cs="Arial"/>
          <w:b/>
          <w:color w:val="000000"/>
          <w:sz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</w:rPr>
        <w:t>OBCHODNÍ PODMÍNKY</w:t>
      </w:r>
    </w:p>
    <w:p w14:paraId="0A656EAE" w14:textId="77CB56DF" w:rsidR="003124FC" w:rsidRPr="00FC6814" w:rsidRDefault="003124FC" w:rsidP="003124F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</w:rPr>
      </w:pPr>
      <w:r w:rsidRPr="00FC6814">
        <w:rPr>
          <w:rFonts w:ascii="Arial" w:eastAsia="Arial" w:hAnsi="Arial" w:cs="Arial"/>
          <w:bCs/>
          <w:color w:val="000000"/>
          <w:sz w:val="20"/>
          <w:szCs w:val="20"/>
        </w:rPr>
        <w:t xml:space="preserve">Zadavatel jako součást zadávací dokumentace předložil obchodní podmínky ve formě a struktuře návrhu smlouvy a jsou pro účastníka závazné. Účastník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odesláním</w:t>
      </w:r>
      <w:r w:rsidRPr="00FC6814">
        <w:rPr>
          <w:rFonts w:ascii="Arial" w:eastAsia="Arial" w:hAnsi="Arial" w:cs="Arial"/>
          <w:bCs/>
          <w:color w:val="000000"/>
          <w:sz w:val="20"/>
          <w:szCs w:val="20"/>
        </w:rPr>
        <w:t xml:space="preserve"> tohoto </w:t>
      </w:r>
      <w:r w:rsidRPr="00FC6814">
        <w:rPr>
          <w:rFonts w:ascii="Arial" w:eastAsia="Arial" w:hAnsi="Arial" w:cs="Arial"/>
          <w:b/>
          <w:bCs/>
          <w:color w:val="000000"/>
          <w:sz w:val="20"/>
          <w:szCs w:val="20"/>
        </w:rPr>
        <w:t>Formuláře nabídky</w:t>
      </w:r>
      <w:r w:rsidRPr="00FC6814">
        <w:rPr>
          <w:rFonts w:ascii="Arial" w:eastAsia="Arial" w:hAnsi="Arial" w:cs="Arial"/>
          <w:bCs/>
          <w:color w:val="000000"/>
          <w:sz w:val="20"/>
          <w:szCs w:val="20"/>
        </w:rPr>
        <w:t xml:space="preserve"> stvrzuje, že akceptuje obchodní a technické podmínky pro realizaci této veřejné zakázky.</w:t>
      </w:r>
      <w:r w:rsidRPr="00FC6814">
        <w:rPr>
          <w:rFonts w:ascii="Arial" w:hAnsi="Arial" w:cs="Arial"/>
        </w:rPr>
        <w:t xml:space="preserve"> </w:t>
      </w:r>
    </w:p>
    <w:p w14:paraId="7053C9B9" w14:textId="77777777" w:rsidR="003124FC" w:rsidRPr="00FC6814" w:rsidRDefault="003124FC" w:rsidP="003124F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Cs/>
          <w:color w:val="000000"/>
          <w:sz w:val="20"/>
          <w:szCs w:val="20"/>
        </w:rPr>
      </w:pPr>
      <w:r w:rsidRPr="00FC6814">
        <w:rPr>
          <w:rFonts w:ascii="Arial" w:eastAsia="Arial" w:hAnsi="Arial" w:cs="Arial"/>
          <w:bCs/>
          <w:color w:val="000000"/>
          <w:sz w:val="20"/>
          <w:szCs w:val="20"/>
        </w:rPr>
        <w:t>Oceněný položkový soupis dodávek je součástí nabídky.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FE49" w14:textId="77777777" w:rsidR="00114508" w:rsidRDefault="00114508" w:rsidP="00E9084B">
      <w:pPr>
        <w:spacing w:after="0"/>
      </w:pPr>
      <w:r>
        <w:separator/>
      </w:r>
    </w:p>
  </w:endnote>
  <w:endnote w:type="continuationSeparator" w:id="0">
    <w:p w14:paraId="280949E0" w14:textId="77777777" w:rsidR="00114508" w:rsidRDefault="00114508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Dům pro krizové bydlení ul. Benešovská – vybavení objektu (textil a lůžkoviny)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B827" w14:textId="77777777" w:rsidR="00114508" w:rsidRDefault="00114508" w:rsidP="00E9084B">
      <w:pPr>
        <w:spacing w:after="0"/>
      </w:pPr>
      <w:r>
        <w:separator/>
      </w:r>
    </w:p>
  </w:footnote>
  <w:footnote w:type="continuationSeparator" w:id="0">
    <w:p w14:paraId="09AAFBD6" w14:textId="77777777" w:rsidR="00114508" w:rsidRDefault="00114508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MDC/10474/2026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Jitka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Jarošová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14508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24F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0B56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27F2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5662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3C81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424BC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2941B1"/>
    <w:rsid w:val="00380B56"/>
    <w:rsid w:val="005C778B"/>
    <w:rsid w:val="00640CEA"/>
    <w:rsid w:val="0067262C"/>
    <w:rsid w:val="008C3C81"/>
    <w:rsid w:val="00911B65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Jarošová Jitka</cp:lastModifiedBy>
  <cp:revision>4</cp:revision>
  <cp:lastPrinted>2023-04-24T14:09:00Z</cp:lastPrinted>
  <dcterms:created xsi:type="dcterms:W3CDTF">2026-04-09T11:36:00Z</dcterms:created>
  <dcterms:modified xsi:type="dcterms:W3CDTF">2026-04-10T07:16:00Z</dcterms:modified>
</cp:coreProperties>
</file>