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054E" w14:textId="3B41F8B4" w:rsidR="006302C1" w:rsidRPr="003D6820" w:rsidRDefault="006302C1" w:rsidP="002B6AA4">
      <w:pPr>
        <w:shd w:val="clear" w:color="auto" w:fill="D5DCE4" w:themeFill="text2" w:themeFillTint="33"/>
        <w:tabs>
          <w:tab w:val="left" w:pos="1814"/>
          <w:tab w:val="left" w:pos="3289"/>
          <w:tab w:val="left" w:pos="6237"/>
          <w:tab w:val="left" w:pos="765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6820">
        <w:rPr>
          <w:rFonts w:ascii="Arial" w:hAnsi="Arial" w:cs="Arial"/>
          <w:b/>
          <w:sz w:val="24"/>
          <w:szCs w:val="24"/>
        </w:rPr>
        <w:t>Z</w:t>
      </w:r>
      <w:r w:rsidR="003D6820" w:rsidRPr="003D6820">
        <w:rPr>
          <w:rFonts w:ascii="Arial" w:hAnsi="Arial" w:cs="Arial"/>
          <w:b/>
          <w:sz w:val="24"/>
          <w:szCs w:val="24"/>
        </w:rPr>
        <w:t xml:space="preserve">práva dle § 217 zákona č. 134/2016 Sb., </w:t>
      </w:r>
      <w:r w:rsidR="003D6820" w:rsidRPr="003D6820">
        <w:rPr>
          <w:rFonts w:ascii="Arial" w:hAnsi="Arial" w:cs="Arial"/>
          <w:b/>
          <w:sz w:val="24"/>
          <w:szCs w:val="24"/>
        </w:rPr>
        <w:br/>
      </w:r>
      <w:r w:rsidRPr="003D6820">
        <w:rPr>
          <w:rFonts w:ascii="Arial" w:hAnsi="Arial" w:cs="Arial"/>
          <w:sz w:val="20"/>
          <w:szCs w:val="20"/>
        </w:rPr>
        <w:t>o zadávání veřejných zakázek, ve znění pozdějších předpisů (dále jen „</w:t>
      </w:r>
      <w:r w:rsidRPr="003D6820">
        <w:rPr>
          <w:rFonts w:ascii="Arial" w:hAnsi="Arial" w:cs="Arial"/>
          <w:b/>
          <w:sz w:val="20"/>
          <w:szCs w:val="20"/>
        </w:rPr>
        <w:t>ZZVZ</w:t>
      </w:r>
      <w:r w:rsidRPr="003D6820">
        <w:rPr>
          <w:rFonts w:ascii="Arial" w:hAnsi="Arial" w:cs="Arial"/>
          <w:sz w:val="20"/>
          <w:szCs w:val="20"/>
        </w:rPr>
        <w:t>“)</w:t>
      </w:r>
    </w:p>
    <w:p w14:paraId="061F78D0" w14:textId="77777777" w:rsidR="003D6820" w:rsidRPr="003D6820" w:rsidRDefault="003D6820" w:rsidP="003D6820">
      <w:pPr>
        <w:pStyle w:val="Odstavecseseznamem"/>
        <w:spacing w:before="240" w:after="240"/>
        <w:ind w:left="357"/>
        <w:contextualSpacing w:val="0"/>
        <w:rPr>
          <w:rFonts w:ascii="Arial" w:hAnsi="Arial" w:cs="Arial"/>
          <w:b/>
          <w:bCs/>
        </w:rPr>
      </w:pPr>
    </w:p>
    <w:p w14:paraId="6BA967CC" w14:textId="656C4853" w:rsidR="006302C1" w:rsidRPr="003D6820" w:rsidRDefault="006302C1" w:rsidP="002B6AA4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24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3D6820">
        <w:rPr>
          <w:rFonts w:ascii="Arial" w:hAnsi="Arial" w:cs="Arial"/>
          <w:b/>
          <w:bCs/>
        </w:rPr>
        <w:t>Identifikační údaje veřejné zakázky</w:t>
      </w:r>
    </w:p>
    <w:p w14:paraId="6C3EA0DF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</w:rPr>
      </w:pPr>
      <w:bookmarkStart w:id="0" w:name="_Hlk172128249"/>
      <w:r w:rsidRPr="00D60BA1">
        <w:rPr>
          <w:rFonts w:ascii="Arial" w:hAnsi="Arial" w:cs="Arial"/>
        </w:rPr>
        <w:t xml:space="preserve">Název veřejné zakázky: </w:t>
      </w:r>
      <w:r w:rsidRPr="00D60BA1">
        <w:rPr>
          <w:rFonts w:ascii="Arial" w:hAnsi="Arial" w:cs="Arial"/>
        </w:rPr>
        <w:tab/>
      </w:r>
      <w:r w:rsidRPr="00D60BA1">
        <w:rPr>
          <w:rFonts w:ascii="Arial" w:eastAsia="Times New Roman" w:hAnsi="Arial" w:cs="Arial"/>
          <w:b/>
          <w:bCs/>
          <w:color w:val="000000"/>
        </w:rPr>
        <w:t>Obnova ročního předplatného Microsoft 365</w:t>
      </w:r>
    </w:p>
    <w:p w14:paraId="39AE709D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hAnsi="Arial" w:cs="Arial"/>
        </w:rPr>
        <w:t xml:space="preserve">Zadavatel: </w:t>
      </w:r>
      <w:r w:rsidRPr="00D60BA1">
        <w:rPr>
          <w:rFonts w:ascii="Arial" w:hAnsi="Arial" w:cs="Arial"/>
        </w:rPr>
        <w:tab/>
      </w:r>
      <w:r w:rsidRPr="00D60BA1">
        <w:rPr>
          <w:rFonts w:ascii="Arial" w:hAnsi="Arial" w:cs="Arial"/>
        </w:rPr>
        <w:tab/>
      </w:r>
      <w:r w:rsidRPr="00D60BA1">
        <w:rPr>
          <w:rFonts w:ascii="Arial" w:hAnsi="Arial" w:cs="Arial"/>
        </w:rPr>
        <w:tab/>
      </w:r>
      <w:r w:rsidRPr="00D60BA1">
        <w:rPr>
          <w:rFonts w:ascii="Arial" w:eastAsia="Times New Roman" w:hAnsi="Arial" w:cs="Arial"/>
          <w:color w:val="000000"/>
        </w:rPr>
        <w:t>Statutární město Děčín, IČO 00261238,</w:t>
      </w:r>
    </w:p>
    <w:p w14:paraId="74231C8F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>Profil zadavatele:</w:t>
      </w:r>
      <w:r w:rsidRPr="00D60BA1">
        <w:rPr>
          <w:rFonts w:ascii="Arial" w:eastAsia="Times New Roman" w:hAnsi="Arial" w:cs="Arial"/>
          <w:color w:val="000000"/>
        </w:rPr>
        <w:tab/>
      </w:r>
      <w:r w:rsidRPr="00D60BA1">
        <w:rPr>
          <w:rFonts w:ascii="Arial" w:eastAsia="Times New Roman" w:hAnsi="Arial" w:cs="Arial"/>
          <w:color w:val="000000"/>
        </w:rPr>
        <w:tab/>
        <w:t>https://zakazky.mmdecin.cz/profile_display_2.html</w:t>
      </w:r>
    </w:p>
    <w:p w14:paraId="020B9EE0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>Systémové číslo zakázky</w:t>
      </w:r>
      <w:r w:rsidRPr="00D60BA1">
        <w:rPr>
          <w:rFonts w:ascii="Arial" w:eastAsia="Times New Roman" w:hAnsi="Arial" w:cs="Arial"/>
          <w:color w:val="000000"/>
        </w:rPr>
        <w:tab/>
        <w:t>P25V00000212</w:t>
      </w:r>
    </w:p>
    <w:p w14:paraId="12DAB3D8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 xml:space="preserve">Odkaz na zakázku: </w:t>
      </w:r>
      <w:r w:rsidRPr="00D60BA1">
        <w:rPr>
          <w:rFonts w:ascii="Arial" w:eastAsia="Times New Roman" w:hAnsi="Arial" w:cs="Arial"/>
          <w:color w:val="000000"/>
        </w:rPr>
        <w:tab/>
      </w:r>
      <w:r w:rsidRPr="00D60BA1">
        <w:rPr>
          <w:rFonts w:ascii="Arial" w:eastAsia="Times New Roman" w:hAnsi="Arial" w:cs="Arial"/>
          <w:color w:val="000000"/>
        </w:rPr>
        <w:tab/>
        <w:t>https://zakazky.mmdecin.cz/dns00000004</w:t>
      </w:r>
    </w:p>
    <w:p w14:paraId="6B322F59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 xml:space="preserve">Lhůta pro podání nabídek: </w:t>
      </w:r>
      <w:r w:rsidRPr="00D60BA1">
        <w:rPr>
          <w:rFonts w:ascii="Arial" w:eastAsia="Times New Roman" w:hAnsi="Arial" w:cs="Arial"/>
          <w:color w:val="000000"/>
        </w:rPr>
        <w:tab/>
        <w:t>09.06.2025 do 10:00 hodin</w:t>
      </w:r>
    </w:p>
    <w:p w14:paraId="7F4F5DEB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 xml:space="preserve">Zadávací postup, druh: </w:t>
      </w:r>
      <w:r w:rsidRPr="00D60BA1">
        <w:rPr>
          <w:rFonts w:ascii="Arial" w:eastAsia="Times New Roman" w:hAnsi="Arial" w:cs="Arial"/>
          <w:color w:val="000000"/>
        </w:rPr>
        <w:tab/>
      </w:r>
      <w:r w:rsidRPr="00D60BA1">
        <w:rPr>
          <w:rFonts w:ascii="Arial" w:eastAsia="Times New Roman" w:hAnsi="Arial" w:cs="Arial"/>
          <w:b/>
          <w:bCs/>
          <w:color w:val="000000"/>
        </w:rPr>
        <w:t>Dynamický nákupní systém</w:t>
      </w:r>
      <w:r w:rsidRPr="00D60BA1">
        <w:rPr>
          <w:rFonts w:ascii="Arial" w:eastAsia="Times New Roman" w:hAnsi="Arial" w:cs="Arial"/>
          <w:color w:val="000000"/>
        </w:rPr>
        <w:t>, dodávky</w:t>
      </w:r>
    </w:p>
    <w:p w14:paraId="22D2F27D" w14:textId="77777777" w:rsidR="00D60BA1" w:rsidRPr="00D60BA1" w:rsidRDefault="00D60BA1" w:rsidP="00D6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eastAsia="Times New Roman" w:hAnsi="Arial" w:cs="Arial"/>
          <w:color w:val="000000"/>
        </w:rPr>
      </w:pPr>
      <w:r w:rsidRPr="00D60BA1">
        <w:rPr>
          <w:rFonts w:ascii="Arial" w:eastAsia="Times New Roman" w:hAnsi="Arial" w:cs="Arial"/>
          <w:color w:val="000000"/>
        </w:rPr>
        <w:t xml:space="preserve">Předpokládaná hodnota </w:t>
      </w:r>
      <w:r w:rsidRPr="00D60BA1">
        <w:rPr>
          <w:rFonts w:ascii="Arial" w:eastAsia="Times New Roman" w:hAnsi="Arial" w:cs="Arial"/>
          <w:color w:val="000000"/>
        </w:rPr>
        <w:tab/>
        <w:t>25 000 000 Kč bez DPH</w:t>
      </w:r>
    </w:p>
    <w:bookmarkEnd w:id="0"/>
    <w:p w14:paraId="70B53DA4" w14:textId="77777777" w:rsidR="00D60BA1" w:rsidRDefault="00D60BA1" w:rsidP="00D60BA1">
      <w:pPr>
        <w:pStyle w:val="Odstavecseseznamem"/>
        <w:spacing w:after="240"/>
        <w:ind w:left="357"/>
        <w:contextualSpacing w:val="0"/>
        <w:rPr>
          <w:rFonts w:ascii="Arial" w:hAnsi="Arial" w:cs="Arial"/>
          <w:b/>
          <w:bCs/>
        </w:rPr>
      </w:pPr>
    </w:p>
    <w:p w14:paraId="54E2E4D7" w14:textId="64216890" w:rsidR="006302C1" w:rsidRPr="003D6820" w:rsidRDefault="006302C1" w:rsidP="002B6AA4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after="240"/>
        <w:ind w:left="357" w:hanging="357"/>
        <w:contextualSpacing w:val="0"/>
        <w:rPr>
          <w:rFonts w:ascii="Arial" w:hAnsi="Arial" w:cs="Arial"/>
          <w:b/>
          <w:bCs/>
        </w:rPr>
      </w:pPr>
      <w:r w:rsidRPr="003D6820">
        <w:rPr>
          <w:rFonts w:ascii="Arial" w:hAnsi="Arial" w:cs="Arial"/>
          <w:b/>
          <w:bCs/>
        </w:rPr>
        <w:t>Předmět veřejné zakázky</w:t>
      </w:r>
    </w:p>
    <w:p w14:paraId="344BA417" w14:textId="270885A8" w:rsidR="006302C1" w:rsidRPr="003D6820" w:rsidRDefault="00D60BA1" w:rsidP="00D51592">
      <w:pPr>
        <w:rPr>
          <w:rFonts w:ascii="Arial" w:hAnsi="Arial" w:cs="Arial"/>
        </w:rPr>
      </w:pPr>
      <w:r w:rsidRPr="00D60BA1">
        <w:rPr>
          <w:rFonts w:ascii="Arial" w:hAnsi="Arial" w:cs="Arial"/>
        </w:rPr>
        <w:t>Předmětem DNS a veřejných zakázek následně zadávaných v rámci DNS budou dodávky software a licencí k software produktům. Zejména půjde o standardní software jako jsou balíky kancelářských aplikací</w:t>
      </w:r>
      <w:r w:rsidR="00A708C9">
        <w:rPr>
          <w:rFonts w:ascii="Arial" w:hAnsi="Arial" w:cs="Arial"/>
        </w:rPr>
        <w:t xml:space="preserve"> Microsoft 365.</w:t>
      </w:r>
      <w:r w:rsidRPr="00D60BA1">
        <w:rPr>
          <w:rFonts w:ascii="Arial" w:hAnsi="Arial" w:cs="Arial"/>
        </w:rPr>
        <w:br/>
        <w:t>Součástí uvedených dodávek může být i instalace, implementace a konfigurace v místě plnění nebo odstranění zjištěných závad. Součástí plnění může být též poskytování technické podpory po sjednanou dobu.</w:t>
      </w:r>
    </w:p>
    <w:p w14:paraId="3C3D404D" w14:textId="17DF6ADE" w:rsidR="00CC3D62" w:rsidRPr="003D6820" w:rsidRDefault="00CC3D62" w:rsidP="002B6AA4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after="240"/>
        <w:ind w:left="357" w:hanging="357"/>
        <w:contextualSpacing w:val="0"/>
        <w:rPr>
          <w:rFonts w:ascii="Arial" w:hAnsi="Arial" w:cs="Arial"/>
          <w:b/>
          <w:bCs/>
        </w:rPr>
      </w:pPr>
      <w:r w:rsidRPr="003D6820">
        <w:rPr>
          <w:rFonts w:ascii="Arial" w:hAnsi="Arial" w:cs="Arial"/>
          <w:b/>
          <w:bCs/>
        </w:rPr>
        <w:t>Cena sjednaná ve smlouvě na VZ, pokud byla uzavřena</w:t>
      </w:r>
    </w:p>
    <w:p w14:paraId="7D0C6917" w14:textId="67618547" w:rsidR="00B961ED" w:rsidRDefault="00A708C9" w:rsidP="00A708C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708C9">
        <w:rPr>
          <w:rFonts w:ascii="Arial" w:hAnsi="Arial" w:cs="Arial"/>
        </w:rPr>
        <w:t>mlouva není uzavírána, systém je zaveden</w:t>
      </w:r>
    </w:p>
    <w:p w14:paraId="42F86EE8" w14:textId="53252C1C" w:rsidR="00A708C9" w:rsidRPr="00A708C9" w:rsidRDefault="00A708C9" w:rsidP="00A708C9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after="240"/>
        <w:ind w:left="357" w:hanging="357"/>
        <w:contextualSpacing w:val="0"/>
        <w:rPr>
          <w:rFonts w:ascii="Arial" w:hAnsi="Arial" w:cs="Arial"/>
          <w:b/>
          <w:bCs/>
        </w:rPr>
      </w:pPr>
      <w:r w:rsidRPr="00A708C9">
        <w:rPr>
          <w:rFonts w:ascii="Arial" w:hAnsi="Arial" w:cs="Arial"/>
          <w:b/>
          <w:bCs/>
        </w:rPr>
        <w:t>Seznam doručených žádostí o účast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4013"/>
        <w:gridCol w:w="1200"/>
        <w:gridCol w:w="2452"/>
      </w:tblGrid>
      <w:tr w:rsidR="00A708C9" w:rsidRPr="001A1FD5" w14:paraId="0107AD80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5C383821" w14:textId="77777777" w:rsidR="00FB2896" w:rsidRDefault="00FB2896" w:rsidP="00FB2896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Pořadové číslo</w:t>
            </w:r>
          </w:p>
          <w:p w14:paraId="4801B983" w14:textId="77777777" w:rsidR="00FB2896" w:rsidRDefault="00FB2896" w:rsidP="00FB2896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D52AC92" w14:textId="5B232AE6" w:rsidR="00FB2896" w:rsidRPr="001017DA" w:rsidRDefault="00FB2896" w:rsidP="00FB2896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7B339A6" w14:textId="0481580A" w:rsidR="00A708C9" w:rsidRPr="001017DA" w:rsidRDefault="00FB2896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Název účastníka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41B782A0" w14:textId="6CCDF72A" w:rsidR="00A708C9" w:rsidRPr="001017DA" w:rsidRDefault="00FB2896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381B0E7D" w14:textId="3B25AA7B" w:rsidR="00A708C9" w:rsidRPr="001017DA" w:rsidRDefault="00FB2896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 a čas doručení</w:t>
            </w:r>
          </w:p>
        </w:tc>
      </w:tr>
      <w:tr w:rsidR="00A708C9" w:rsidRPr="001A1FD5" w14:paraId="4CC2E446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827364D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35B0795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T-Mobile Czech Republic a.s.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63EB046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64949681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DFD62C5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29.05.2025 12:54:57</w:t>
            </w:r>
          </w:p>
        </w:tc>
      </w:tr>
      <w:tr w:rsidR="00A708C9" w:rsidRPr="001A1FD5" w14:paraId="3755F0B6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BBC40EC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013825D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Systems a.s.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77D0186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08132551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11B0666C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05.06.2025 10:03:23</w:t>
            </w:r>
          </w:p>
        </w:tc>
      </w:tr>
      <w:tr w:rsidR="00A708C9" w:rsidRPr="001A1FD5" w14:paraId="74ABDF62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70047C9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0CEE9C5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SoftwareONE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Czech Republic s.r.o.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CEB1F3A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24207519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6319ED27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05.06.2025 11:36:56</w:t>
            </w:r>
          </w:p>
        </w:tc>
      </w:tr>
      <w:tr w:rsidR="00A708C9" w:rsidRPr="001A1FD5" w14:paraId="7BD2C0E5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0A5BA3A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0E5EDDA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a.s., odštěpný závod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3FE2B989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05099994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77F48D04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05.06.2025 15:39:10</w:t>
            </w:r>
          </w:p>
        </w:tc>
      </w:tr>
      <w:tr w:rsidR="00A708C9" w:rsidRPr="001A1FD5" w14:paraId="324E68A7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5F3F0780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100FB283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Aricoma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Systems a.s.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5400C7A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04308697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52B89B3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06.06.2025 09:02:00</w:t>
            </w:r>
          </w:p>
        </w:tc>
      </w:tr>
      <w:tr w:rsidR="00A708C9" w:rsidRPr="001A1FD5" w14:paraId="055C420A" w14:textId="77777777" w:rsidTr="00FB2896">
        <w:trPr>
          <w:trHeight w:hRule="exact" w:val="454"/>
        </w:trPr>
        <w:tc>
          <w:tcPr>
            <w:tcW w:w="771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511933B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4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E49F9A1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XEVOS </w:t>
            </w: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Solutions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662" w:type="pct"/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46FA5BFF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27831345</w:t>
            </w:r>
          </w:p>
        </w:tc>
        <w:tc>
          <w:tcPr>
            <w:tcW w:w="1353" w:type="pct"/>
            <w:shd w:val="clear" w:color="auto" w:fill="auto"/>
            <w:noWrap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0DA81C8F" w14:textId="77777777" w:rsidR="00A708C9" w:rsidRPr="001017DA" w:rsidRDefault="00A708C9" w:rsidP="00B20F18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08.06.2025 20:14:50</w:t>
            </w:r>
          </w:p>
        </w:tc>
      </w:tr>
    </w:tbl>
    <w:p w14:paraId="1C446460" w14:textId="77777777" w:rsidR="00A708C9" w:rsidRPr="00A708C9" w:rsidRDefault="00A708C9" w:rsidP="00A708C9">
      <w:pPr>
        <w:rPr>
          <w:rFonts w:ascii="Arial" w:hAnsi="Arial" w:cs="Arial"/>
          <w:b/>
          <w:bCs/>
        </w:rPr>
      </w:pPr>
    </w:p>
    <w:p w14:paraId="124EA7AC" w14:textId="4E205CC6" w:rsidR="00CC3D62" w:rsidRPr="003D6820" w:rsidRDefault="00CC3D62" w:rsidP="002B6AA4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after="240"/>
        <w:ind w:left="357" w:hanging="357"/>
        <w:contextualSpacing w:val="0"/>
        <w:rPr>
          <w:rFonts w:ascii="Arial" w:hAnsi="Arial" w:cs="Arial"/>
          <w:b/>
          <w:bCs/>
        </w:rPr>
      </w:pPr>
      <w:r w:rsidRPr="003D6820">
        <w:rPr>
          <w:rFonts w:ascii="Arial" w:hAnsi="Arial" w:cs="Arial"/>
          <w:b/>
          <w:bCs/>
        </w:rPr>
        <w:t>Označení účastníků</w:t>
      </w:r>
      <w:r w:rsidR="00773978">
        <w:rPr>
          <w:rFonts w:ascii="Arial" w:hAnsi="Arial" w:cs="Arial"/>
          <w:b/>
          <w:bCs/>
        </w:rPr>
        <w:t>, jejichž žádosti byly zařazeny do DNS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21"/>
        <w:gridCol w:w="4614"/>
        <w:gridCol w:w="3027"/>
      </w:tblGrid>
      <w:tr w:rsidR="00773978" w:rsidRPr="00D97219" w14:paraId="742D997D" w14:textId="77777777" w:rsidTr="00F60530">
        <w:tc>
          <w:tcPr>
            <w:tcW w:w="784" w:type="pct"/>
            <w:vAlign w:val="center"/>
          </w:tcPr>
          <w:p w14:paraId="401EB82F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Pořadové číslo</w:t>
            </w:r>
          </w:p>
        </w:tc>
        <w:tc>
          <w:tcPr>
            <w:tcW w:w="2546" w:type="pct"/>
            <w:vAlign w:val="center"/>
          </w:tcPr>
          <w:p w14:paraId="758CAD53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účastníka</w:t>
            </w:r>
          </w:p>
        </w:tc>
        <w:tc>
          <w:tcPr>
            <w:tcW w:w="1670" w:type="pct"/>
            <w:vAlign w:val="center"/>
          </w:tcPr>
          <w:p w14:paraId="30E24995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773978" w14:paraId="0693FD7E" w14:textId="77777777" w:rsidTr="00F60530">
        <w:tc>
          <w:tcPr>
            <w:tcW w:w="784" w:type="pct"/>
            <w:vAlign w:val="center"/>
          </w:tcPr>
          <w:p w14:paraId="146651BD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6" w:type="pct"/>
            <w:vAlign w:val="center"/>
          </w:tcPr>
          <w:p w14:paraId="345A86EB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T-Mobile Czech Republic a.s.</w:t>
            </w:r>
          </w:p>
        </w:tc>
        <w:tc>
          <w:tcPr>
            <w:tcW w:w="1670" w:type="pct"/>
            <w:vAlign w:val="center"/>
          </w:tcPr>
          <w:p w14:paraId="0FF6B53F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64949681</w:t>
            </w:r>
          </w:p>
        </w:tc>
      </w:tr>
      <w:tr w:rsidR="00773978" w14:paraId="68CCBF4F" w14:textId="77777777" w:rsidTr="00F60530">
        <w:tc>
          <w:tcPr>
            <w:tcW w:w="784" w:type="pct"/>
            <w:vAlign w:val="center"/>
          </w:tcPr>
          <w:p w14:paraId="767088D0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6" w:type="pct"/>
            <w:vAlign w:val="center"/>
          </w:tcPr>
          <w:p w14:paraId="563D7CB0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Three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Systems a.s.</w:t>
            </w:r>
          </w:p>
        </w:tc>
        <w:tc>
          <w:tcPr>
            <w:tcW w:w="1670" w:type="pct"/>
            <w:vAlign w:val="center"/>
          </w:tcPr>
          <w:p w14:paraId="0FE53FC9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08132551</w:t>
            </w:r>
          </w:p>
        </w:tc>
      </w:tr>
      <w:tr w:rsidR="00773978" w14:paraId="4828C9B8" w14:textId="77777777" w:rsidTr="00F60530">
        <w:tc>
          <w:tcPr>
            <w:tcW w:w="784" w:type="pct"/>
            <w:vAlign w:val="center"/>
          </w:tcPr>
          <w:p w14:paraId="11D429DF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6" w:type="pct"/>
            <w:vAlign w:val="center"/>
          </w:tcPr>
          <w:p w14:paraId="13570045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SoftwareONE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Czech Republic s.r.o.</w:t>
            </w:r>
          </w:p>
        </w:tc>
        <w:tc>
          <w:tcPr>
            <w:tcW w:w="1670" w:type="pct"/>
            <w:vAlign w:val="center"/>
          </w:tcPr>
          <w:p w14:paraId="0BB209A6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24207519</w:t>
            </w:r>
          </w:p>
        </w:tc>
      </w:tr>
      <w:tr w:rsidR="00773978" w14:paraId="019CA8D1" w14:textId="77777777" w:rsidTr="00F60530">
        <w:tc>
          <w:tcPr>
            <w:tcW w:w="784" w:type="pct"/>
            <w:vAlign w:val="center"/>
          </w:tcPr>
          <w:p w14:paraId="5FCF7C52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6" w:type="pct"/>
            <w:vAlign w:val="center"/>
          </w:tcPr>
          <w:p w14:paraId="35E145E2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a.s., odštěpný závod</w:t>
            </w:r>
          </w:p>
        </w:tc>
        <w:tc>
          <w:tcPr>
            <w:tcW w:w="1670" w:type="pct"/>
            <w:vAlign w:val="center"/>
          </w:tcPr>
          <w:p w14:paraId="1E42BEC1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05099994</w:t>
            </w:r>
          </w:p>
        </w:tc>
      </w:tr>
      <w:tr w:rsidR="00773978" w14:paraId="3CF618ED" w14:textId="77777777" w:rsidTr="00F60530">
        <w:tc>
          <w:tcPr>
            <w:tcW w:w="784" w:type="pct"/>
            <w:vAlign w:val="center"/>
          </w:tcPr>
          <w:p w14:paraId="7204FDF7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6" w:type="pct"/>
            <w:vAlign w:val="center"/>
          </w:tcPr>
          <w:p w14:paraId="448FD4BB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Aricoma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Systems a.s.</w:t>
            </w:r>
          </w:p>
        </w:tc>
        <w:tc>
          <w:tcPr>
            <w:tcW w:w="1670" w:type="pct"/>
            <w:vAlign w:val="center"/>
          </w:tcPr>
          <w:p w14:paraId="5CE0F3CE" w14:textId="77777777" w:rsidR="00773978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04308697</w:t>
            </w:r>
          </w:p>
        </w:tc>
      </w:tr>
    </w:tbl>
    <w:p w14:paraId="3B84E3E4" w14:textId="77777777" w:rsidR="00CC3D62" w:rsidRDefault="00CC3D62" w:rsidP="00CC3D62">
      <w:pPr>
        <w:rPr>
          <w:rFonts w:ascii="Arial" w:hAnsi="Arial" w:cs="Arial"/>
        </w:rPr>
      </w:pPr>
    </w:p>
    <w:p w14:paraId="60A7A19C" w14:textId="4DD77FDD" w:rsidR="00747316" w:rsidRDefault="00171BC7" w:rsidP="00CC3D62">
      <w:pPr>
        <w:rPr>
          <w:rFonts w:ascii="Arial" w:hAnsi="Arial" w:cs="Arial"/>
        </w:rPr>
      </w:pPr>
      <w:r>
        <w:rPr>
          <w:rFonts w:ascii="Arial" w:hAnsi="Arial" w:cs="Arial"/>
        </w:rPr>
        <w:t>Konstatováno splnění kvalifikačních předpokladů na základě níže uvedeného viz tabulka</w:t>
      </w:r>
    </w:p>
    <w:tbl>
      <w:tblPr>
        <w:tblStyle w:val="Mkatabulky"/>
        <w:tblpPr w:leftFromText="141" w:rightFromText="141" w:vertAnchor="text" w:tblpX="-737" w:tblpY="1"/>
        <w:tblOverlap w:val="never"/>
        <w:tblW w:w="5785" w:type="pct"/>
        <w:tblLayout w:type="fixed"/>
        <w:tblLook w:val="04A0" w:firstRow="1" w:lastRow="0" w:firstColumn="1" w:lastColumn="0" w:noHBand="0" w:noVBand="1"/>
      </w:tblPr>
      <w:tblGrid>
        <w:gridCol w:w="2551"/>
        <w:gridCol w:w="1559"/>
        <w:gridCol w:w="1556"/>
        <w:gridCol w:w="1277"/>
        <w:gridCol w:w="1705"/>
        <w:gridCol w:w="1837"/>
      </w:tblGrid>
      <w:tr w:rsidR="00F114CC" w:rsidRPr="00B72C5A" w14:paraId="79398760" w14:textId="77777777" w:rsidTr="00F114CC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74C3974" w14:textId="77777777" w:rsidR="00184B97" w:rsidRPr="00B71DD5" w:rsidRDefault="00184B97" w:rsidP="00B20F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44BA6F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 w:rsidRPr="00B72C5A">
              <w:rPr>
                <w:rFonts w:ascii="Arial" w:hAnsi="Arial" w:cs="Arial"/>
                <w:sz w:val="20"/>
                <w:szCs w:val="20"/>
              </w:rPr>
              <w:t>1 T-Mobile Czech Republic a.s.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B0FD01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45711">
              <w:rPr>
                <w:rFonts w:ascii="Arial" w:hAnsi="Arial" w:cs="Arial"/>
                <w:sz w:val="20"/>
                <w:szCs w:val="20"/>
              </w:rPr>
              <w:t>Three</w:t>
            </w:r>
            <w:proofErr w:type="spellEnd"/>
            <w:r w:rsidRPr="00C45711">
              <w:rPr>
                <w:rFonts w:ascii="Arial" w:hAnsi="Arial" w:cs="Arial"/>
                <w:sz w:val="20"/>
                <w:szCs w:val="20"/>
              </w:rPr>
              <w:t xml:space="preserve"> Systems a.s.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E6F08C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12C1B">
              <w:rPr>
                <w:rFonts w:ascii="Arial" w:hAnsi="Arial" w:cs="Arial"/>
                <w:sz w:val="20"/>
                <w:szCs w:val="20"/>
              </w:rPr>
              <w:t>SoftwareONE</w:t>
            </w:r>
            <w:proofErr w:type="spellEnd"/>
            <w:r w:rsidRPr="00512C1B">
              <w:rPr>
                <w:rFonts w:ascii="Arial" w:hAnsi="Arial" w:cs="Arial"/>
                <w:sz w:val="20"/>
                <w:szCs w:val="20"/>
              </w:rPr>
              <w:t xml:space="preserve"> Czech Republic s.r.o.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A6F4F7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12C1B">
              <w:rPr>
                <w:rFonts w:ascii="Arial" w:hAnsi="Arial" w:cs="Arial"/>
                <w:sz w:val="20"/>
                <w:szCs w:val="20"/>
              </w:rPr>
              <w:t>exe</w:t>
            </w:r>
            <w:proofErr w:type="spellEnd"/>
            <w:r w:rsidRPr="00512C1B">
              <w:rPr>
                <w:rFonts w:ascii="Arial" w:hAnsi="Arial" w:cs="Arial"/>
                <w:sz w:val="20"/>
                <w:szCs w:val="20"/>
              </w:rPr>
              <w:t>, a.s., odštěpný závod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1073DC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12C1B">
              <w:rPr>
                <w:rFonts w:ascii="Arial" w:hAnsi="Arial" w:cs="Arial"/>
                <w:sz w:val="20"/>
                <w:szCs w:val="20"/>
              </w:rPr>
              <w:t>Aricoma</w:t>
            </w:r>
            <w:proofErr w:type="spellEnd"/>
            <w:r w:rsidRPr="00512C1B">
              <w:rPr>
                <w:rFonts w:ascii="Arial" w:hAnsi="Arial" w:cs="Arial"/>
                <w:sz w:val="20"/>
                <w:szCs w:val="20"/>
              </w:rPr>
              <w:t xml:space="preserve"> Systems a.s.</w:t>
            </w:r>
          </w:p>
        </w:tc>
      </w:tr>
      <w:tr w:rsidR="00F114CC" w:rsidRPr="009A4E3F" w14:paraId="38E5B20E" w14:textId="77777777" w:rsidTr="00F114CC">
        <w:trPr>
          <w:trHeight w:val="51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084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výpis z evidence Rejstříku trestů FO a PO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7E7E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SKD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01C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RT 2xFO, RT PO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2112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SKD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393A5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SKD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E32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RT PO, 5 FO</w:t>
            </w:r>
          </w:p>
        </w:tc>
      </w:tr>
      <w:tr w:rsidR="00F114CC" w:rsidRPr="009A4E3F" w14:paraId="5A605889" w14:textId="77777777" w:rsidTr="00F114CC">
        <w:trPr>
          <w:trHeight w:val="30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9E46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potvrzení příslušného FÚ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BF71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DFE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Potvrzení</w:t>
            </w:r>
          </w:p>
          <w:p w14:paraId="3A1A17E1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EBD5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FCBA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E2C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Potvrzení</w:t>
            </w:r>
          </w:p>
        </w:tc>
      </w:tr>
      <w:tr w:rsidR="00F114CC" w:rsidRPr="009A4E3F" w14:paraId="67E50266" w14:textId="77777777" w:rsidTr="00F114CC">
        <w:trPr>
          <w:trHeight w:val="29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5B5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ČP spotřební daň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76D9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15B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57B0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B66E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C57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</w:tr>
      <w:tr w:rsidR="00F114CC" w:rsidRPr="009A4E3F" w14:paraId="2F1CC52D" w14:textId="77777777" w:rsidTr="00F114CC">
        <w:trPr>
          <w:trHeight w:val="29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F95E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ČP o bezdlužnosti na pojistném nebo na veřejném zdravotním pojištění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05DB8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C21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811F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78DF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188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</w:tr>
      <w:tr w:rsidR="00F114CC" w:rsidRPr="009A4E3F" w14:paraId="4A1559BA" w14:textId="77777777" w:rsidTr="00F114CC">
        <w:trPr>
          <w:trHeight w:val="29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FDC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potvrzení příslušné okresní správy sociálního zabezpečení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E53D3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485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Potvrzeni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A501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E42B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011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Potvrzení</w:t>
            </w:r>
          </w:p>
        </w:tc>
      </w:tr>
      <w:tr w:rsidR="00F114CC" w:rsidRPr="009A4E3F" w14:paraId="18220059" w14:textId="77777777" w:rsidTr="00F114CC">
        <w:trPr>
          <w:trHeight w:val="708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0E56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výpis z OR rejstříku, příp. čestné prohlášení v případě, že není v OR zapsán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C3F2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F86D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3B73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B7A0E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254F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</w:tr>
      <w:tr w:rsidR="00F114CC" w:rsidRPr="009A4E3F" w14:paraId="653AD566" w14:textId="77777777" w:rsidTr="00F114CC">
        <w:trPr>
          <w:trHeight w:val="18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618" w14:textId="77777777" w:rsidR="00184B97" w:rsidRPr="005F44B4" w:rsidRDefault="00184B97" w:rsidP="00B20F18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Oprávnění odpovídající předmětu zakázky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6A9" w14:textId="77777777" w:rsidR="00184B97" w:rsidRPr="009A4E3F" w:rsidRDefault="00184B97" w:rsidP="00B20F18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99E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5A2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5FE" w14:textId="77777777" w:rsidR="00184B97" w:rsidRPr="009A4E3F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AC8" w14:textId="77777777" w:rsidR="00184B97" w:rsidRPr="009A4E3F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</w:tr>
      <w:tr w:rsidR="00F114CC" w:rsidRPr="005F44B4" w14:paraId="186F104A" w14:textId="77777777" w:rsidTr="00F114CC">
        <w:trPr>
          <w:trHeight w:val="18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37B" w14:textId="77777777" w:rsidR="00184B97" w:rsidRPr="009A4E3F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 w:rsidRPr="009A4E3F">
              <w:rPr>
                <w:rFonts w:ascii="Arial" w:hAnsi="Arial" w:cs="Arial"/>
                <w:sz w:val="20"/>
                <w:szCs w:val="20"/>
              </w:rPr>
              <w:t>v předchozích 3 letech zajistil dodávku spočívající v dodání min. 300 kusů licencí Microsoft 365 nebo Office 365 (v možné kombinaci licencí Microsoft 365 E3/E5/Business Standard/Premium, Office 365 E1/E3/E5)</w:t>
            </w:r>
          </w:p>
          <w:p w14:paraId="793B9EF6" w14:textId="77777777" w:rsidR="00184B97" w:rsidRPr="009A4E3F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 w:rsidRPr="009A4E3F">
              <w:rPr>
                <w:rFonts w:ascii="Arial" w:hAnsi="Arial" w:cs="Arial"/>
                <w:sz w:val="20"/>
                <w:szCs w:val="20"/>
              </w:rPr>
              <w:t>Splnění předpokladu je možné doložit v max. součtu 3 dodávek)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5EE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Státní pokladna Centrum sdílených služeb, s. p. </w:t>
            </w:r>
          </w:p>
          <w:p w14:paraId="7677E152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PRODUKTY A SLUŽBY M365</w:t>
            </w:r>
          </w:p>
          <w:p w14:paraId="700BFC59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Od 06/2022 do 6/2023 Plnění</w:t>
            </w:r>
          </w:p>
          <w:p w14:paraId="16DCE263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Více než 300 kusů licencí Microsoft 365 nebo Office 365</w:t>
            </w:r>
          </w:p>
          <w:p w14:paraId="32E5B3C7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2E9B88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Česká republika – Český statistický úřad </w:t>
            </w:r>
          </w:p>
          <w:p w14:paraId="641179C2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Zajištění poskytnutí užívacích práv k </w:t>
            </w: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programovým produktům společnosti Microsoft</w:t>
            </w:r>
          </w:p>
          <w:p w14:paraId="0D790103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02/2022-12/2023</w:t>
            </w:r>
          </w:p>
          <w:p w14:paraId="76289B64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Více než 300 kusů licencí Microsoft 365 nebo Office 365</w:t>
            </w:r>
          </w:p>
          <w:p w14:paraId="0EDE3A3A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6C6FF3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Česká správa sociálního 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zabezpečení  Zajištění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poskytnutí užívacích práv k programovým produktům společnosti 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Microsoft  01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>/2022-06/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2023  Více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než 300 kusů licencí Microsoft 365 nebo Office 365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5EA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Foxconn CZ, s.r.o., </w:t>
            </w:r>
          </w:p>
          <w:p w14:paraId="72C29690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Předplatné Microsoft 365 licence, pro 800</w:t>
            </w:r>
          </w:p>
          <w:p w14:paraId="2E171A3C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Uživatelů</w:t>
            </w:r>
          </w:p>
          <w:p w14:paraId="47563674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73E4FE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Profinit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EU, s.r.o.,</w:t>
            </w:r>
          </w:p>
          <w:p w14:paraId="6624D0D8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Předplatné Microsoft 365 licence, pro 600</w:t>
            </w:r>
          </w:p>
          <w:p w14:paraId="2D6CCFE1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Uživatelů</w:t>
            </w:r>
          </w:p>
          <w:p w14:paraId="426FA34F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D8ECDC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Tristone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Flowtech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Shared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Services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Center</w:t>
            </w:r>
          </w:p>
          <w:p w14:paraId="5003819F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Czech Republic s.r.o.</w:t>
            </w:r>
          </w:p>
          <w:p w14:paraId="7DEC33F6" w14:textId="77777777" w:rsidR="003F1D8B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Předplatné Microsoft 365 licence, pro </w:t>
            </w:r>
          </w:p>
          <w:p w14:paraId="31909877" w14:textId="133F4950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1 300</w:t>
            </w:r>
          </w:p>
          <w:p w14:paraId="1335CFB2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uživatelů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790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Všeobecná fakultní nemocnice v Praze</w:t>
            </w:r>
          </w:p>
          <w:p w14:paraId="115C361F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950FB1" w14:textId="77777777" w:rsidR="00184B97" w:rsidRPr="005F44B4" w:rsidRDefault="00184B97" w:rsidP="00B20F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Dodávka více než 3000 licencí M365 v celkové hodnotě více než 50 mil. Kč bez DPH v období od 07/2022 do 06/2025 </w:t>
            </w:r>
          </w:p>
          <w:p w14:paraId="0687B745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DDD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Ministerstvo životního prostředí SK</w:t>
            </w:r>
          </w:p>
          <w:p w14:paraId="3AE508D0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FEFDF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Zmlouva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o poskytnutí licencí</w:t>
            </w:r>
          </w:p>
          <w:p w14:paraId="4FF235D2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05/22-04/25 (O365 E1 2000 ks)</w:t>
            </w:r>
          </w:p>
          <w:p w14:paraId="1A07A437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338D2D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Národná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banka SK</w:t>
            </w:r>
          </w:p>
          <w:p w14:paraId="7EBBBDDA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Zmluva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č. Z-005.10.1040</w:t>
            </w:r>
          </w:p>
          <w:p w14:paraId="036F517B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01/21-12/23 (M365 E3 1100 ks)</w:t>
            </w:r>
          </w:p>
          <w:p w14:paraId="609583C5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ECFD39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Všeobecná zdravotní pojišťovna SK</w:t>
            </w:r>
          </w:p>
          <w:p w14:paraId="38BB59AF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Zmluva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na nákup Microsoft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produktov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</w:p>
          <w:p w14:paraId="066C7096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služieb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v programe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Enterprise</w:t>
            </w:r>
            <w:proofErr w:type="spellEnd"/>
          </w:p>
          <w:p w14:paraId="0927CE16" w14:textId="77777777" w:rsidR="00184B97" w:rsidRPr="005F44B4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07/24-06/27 (M365 E3 1895 ks)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02E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OBJEDNÁVKA č. OVV/134/2025 MĚSTO RAKOVNÍK, 1, Předmět plnění: Dodání licencí Microsoft 365 Business Basic 220 licencí na jeden rok </w:t>
            </w:r>
          </w:p>
          <w:p w14:paraId="16BA3BC6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93E676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Smlouva o dílo č. SMLO-255/1030/OST/20/2024 -Správa a údržba silnic Pardubického kraje, Předmět plnění: Microsoft 365 Business 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Standard - </w:t>
            </w:r>
            <w:r w:rsidRPr="005F44B4">
              <w:rPr>
                <w:rFonts w:ascii="Arial" w:hAnsi="Arial" w:cs="Arial"/>
                <w:bCs/>
                <w:sz w:val="18"/>
                <w:szCs w:val="18"/>
              </w:rPr>
              <w:lastRenderedPageBreak/>
              <w:t>platnost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do 31.12. 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2024 - 66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licencí</w:t>
            </w:r>
          </w:p>
          <w:p w14:paraId="21FCF3F1" w14:textId="77777777" w:rsidR="00184B97" w:rsidRPr="005F44B4" w:rsidRDefault="00184B97" w:rsidP="00B20F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Microsoft 365 Exchange Online (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Plan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1) - platnost do 31.12. </w:t>
            </w:r>
            <w:proofErr w:type="gram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2024 - 34</w:t>
            </w:r>
            <w:proofErr w:type="gram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licencí </w:t>
            </w:r>
          </w:p>
          <w:p w14:paraId="00272B70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BA2038" w14:textId="77777777" w:rsidR="00184B97" w:rsidRPr="005F44B4" w:rsidRDefault="00184B97" w:rsidP="00B20F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SMLOUVA č.: 24/SML1391/KS/INF </w:t>
            </w:r>
          </w:p>
          <w:p w14:paraId="7472F333" w14:textId="77777777" w:rsidR="00184B97" w:rsidRPr="005F44B4" w:rsidRDefault="00184B97" w:rsidP="00B20F1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Objednatel: Ústecký Kraj, </w:t>
            </w:r>
          </w:p>
          <w:p w14:paraId="78E8DCE4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Předmět plnění: Nákup 30 kusů licencí Microsoft O 365 E3 </w:t>
            </w:r>
          </w:p>
        </w:tc>
      </w:tr>
      <w:tr w:rsidR="00F114CC" w:rsidRPr="005F44B4" w14:paraId="06BA7E24" w14:textId="77777777" w:rsidTr="00F114CC">
        <w:trPr>
          <w:trHeight w:val="18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B4A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 w:rsidRPr="00B72C5A">
              <w:rPr>
                <w:rFonts w:ascii="Arial" w:hAnsi="Arial" w:cs="Arial"/>
                <w:sz w:val="20"/>
                <w:szCs w:val="20"/>
              </w:rPr>
              <w:lastRenderedPageBreak/>
              <w:t xml:space="preserve">s platnou certifikací Teams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</w:rPr>
              <w:t>Administrator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</w:rPr>
              <w:t>Associate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</w:rPr>
              <w:t xml:space="preserve"> (MS-700)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FDE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Adam Ležák, Adam.lezak@t-mobile.cz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666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Lukáš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Libánský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>, lukas.libansky@three.cz,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D3A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Petr Matějka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933" w14:textId="77777777" w:rsidR="00184B97" w:rsidRPr="005F44B4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4B4">
              <w:rPr>
                <w:rFonts w:ascii="Arial" w:hAnsi="Arial" w:cs="Arial"/>
                <w:b/>
                <w:sz w:val="18"/>
                <w:szCs w:val="18"/>
              </w:rPr>
              <w:t xml:space="preserve">J. </w:t>
            </w:r>
            <w:proofErr w:type="spellStart"/>
            <w:r w:rsidRPr="005F44B4">
              <w:rPr>
                <w:rFonts w:ascii="Arial" w:hAnsi="Arial" w:cs="Arial"/>
                <w:b/>
                <w:sz w:val="18"/>
                <w:szCs w:val="18"/>
              </w:rPr>
              <w:t>Brat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D09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Martin Mičan Martin.mican@aricoma.com</w:t>
            </w:r>
          </w:p>
        </w:tc>
      </w:tr>
      <w:tr w:rsidR="00F114CC" w:rsidRPr="005F44B4" w14:paraId="3EED6E76" w14:textId="77777777" w:rsidTr="00F114CC">
        <w:trPr>
          <w:trHeight w:val="18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393" w14:textId="77777777" w:rsidR="00184B97" w:rsidRPr="00B72C5A" w:rsidRDefault="00184B97" w:rsidP="00B20F18">
            <w:pPr>
              <w:rPr>
                <w:rFonts w:ascii="Arial" w:hAnsi="Arial" w:cs="Arial"/>
                <w:sz w:val="20"/>
                <w:szCs w:val="20"/>
              </w:rPr>
            </w:pPr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>platnou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>certifikací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 Microsoft 365 Administrator (MS-102)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698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Adam Ležák, Adam.lezak@t-mobile.cz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70B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Michal Šafář, </w:t>
            </w:r>
            <w:hyperlink r:id="rId8" w:history="1">
              <w:r w:rsidRPr="005F44B4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michal.safar@three.cz</w:t>
              </w:r>
            </w:hyperlink>
            <w:r w:rsidRPr="005F44B4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1F6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Ondřej Žáček (vyšší certifikace Microsoft 365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Certified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Administrator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Expert)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05A" w14:textId="77777777" w:rsidR="00184B97" w:rsidRPr="005F44B4" w:rsidRDefault="00184B97" w:rsidP="00B20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4B4">
              <w:rPr>
                <w:rFonts w:ascii="Arial" w:hAnsi="Arial" w:cs="Arial"/>
                <w:b/>
                <w:sz w:val="18"/>
                <w:szCs w:val="18"/>
              </w:rPr>
              <w:t xml:space="preserve">J. </w:t>
            </w:r>
            <w:proofErr w:type="spellStart"/>
            <w:r w:rsidRPr="005F44B4">
              <w:rPr>
                <w:rFonts w:ascii="Arial" w:hAnsi="Arial" w:cs="Arial"/>
                <w:b/>
                <w:sz w:val="18"/>
                <w:szCs w:val="18"/>
              </w:rPr>
              <w:t>Brat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933" w14:textId="77777777" w:rsidR="00184B97" w:rsidRPr="005F44B4" w:rsidRDefault="00184B97" w:rsidP="00B20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Martin Mičan Martin.mican@aricoma.com</w:t>
            </w:r>
          </w:p>
        </w:tc>
      </w:tr>
    </w:tbl>
    <w:p w14:paraId="455F65CB" w14:textId="2994668D" w:rsidR="00CC3D62" w:rsidRPr="003D6820" w:rsidRDefault="00773978" w:rsidP="003F1D8B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odmítnutých žádostí o účast včetně důvodu</w:t>
      </w:r>
    </w:p>
    <w:tbl>
      <w:tblPr>
        <w:tblStyle w:val="Mkatabulky"/>
        <w:tblW w:w="5788" w:type="pct"/>
        <w:tblInd w:w="-714" w:type="dxa"/>
        <w:tblLook w:val="04A0" w:firstRow="1" w:lastRow="0" w:firstColumn="1" w:lastColumn="0" w:noHBand="0" w:noVBand="1"/>
      </w:tblPr>
      <w:tblGrid>
        <w:gridCol w:w="1701"/>
        <w:gridCol w:w="2897"/>
        <w:gridCol w:w="1555"/>
        <w:gridCol w:w="4337"/>
      </w:tblGrid>
      <w:tr w:rsidR="00773978" w:rsidRPr="00D97219" w14:paraId="717D0F99" w14:textId="77777777" w:rsidTr="00F114CC">
        <w:tc>
          <w:tcPr>
            <w:tcW w:w="811" w:type="pct"/>
            <w:vAlign w:val="center"/>
          </w:tcPr>
          <w:p w14:paraId="70BE4375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Pořadové číslo</w:t>
            </w:r>
          </w:p>
        </w:tc>
        <w:tc>
          <w:tcPr>
            <w:tcW w:w="1381" w:type="pct"/>
            <w:vAlign w:val="center"/>
          </w:tcPr>
          <w:p w14:paraId="4E2EC961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účastníka</w:t>
            </w:r>
          </w:p>
        </w:tc>
        <w:tc>
          <w:tcPr>
            <w:tcW w:w="741" w:type="pct"/>
            <w:vAlign w:val="center"/>
          </w:tcPr>
          <w:p w14:paraId="73F05B09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972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2067" w:type="pct"/>
          </w:tcPr>
          <w:p w14:paraId="66E16F70" w14:textId="77777777" w:rsidR="00773978" w:rsidRPr="00D97219" w:rsidRDefault="00773978" w:rsidP="00B20F18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Důvod</w:t>
            </w:r>
          </w:p>
        </w:tc>
      </w:tr>
      <w:tr w:rsidR="00773978" w14:paraId="4CBDBA93" w14:textId="77777777" w:rsidTr="00F114CC">
        <w:tc>
          <w:tcPr>
            <w:tcW w:w="811" w:type="pct"/>
            <w:vAlign w:val="center"/>
          </w:tcPr>
          <w:p w14:paraId="65CC60B5" w14:textId="77777777" w:rsidR="00773978" w:rsidRPr="001017DA" w:rsidRDefault="00773978" w:rsidP="00B20F18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1" w:type="pct"/>
            <w:vAlign w:val="center"/>
          </w:tcPr>
          <w:p w14:paraId="6CA6F0F8" w14:textId="77777777" w:rsidR="00773978" w:rsidRPr="001017DA" w:rsidRDefault="00773978" w:rsidP="00B20F18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XEVOS </w:t>
            </w:r>
            <w:proofErr w:type="spellStart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Solutions</w:t>
            </w:r>
            <w:proofErr w:type="spellEnd"/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741" w:type="pct"/>
            <w:vAlign w:val="center"/>
          </w:tcPr>
          <w:p w14:paraId="5B77458A" w14:textId="77777777" w:rsidR="00773978" w:rsidRPr="001017DA" w:rsidRDefault="00773978" w:rsidP="00B20F18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7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27831345</w:t>
            </w:r>
          </w:p>
        </w:tc>
        <w:tc>
          <w:tcPr>
            <w:tcW w:w="2067" w:type="pct"/>
          </w:tcPr>
          <w:p w14:paraId="09B3AB42" w14:textId="77777777" w:rsidR="00773978" w:rsidRPr="001017DA" w:rsidRDefault="00773978" w:rsidP="00B20F18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Nesplnění kvalifikačních předpokladů a doložení dokladů</w:t>
            </w:r>
          </w:p>
        </w:tc>
      </w:tr>
    </w:tbl>
    <w:p w14:paraId="06A47CF0" w14:textId="77777777" w:rsidR="003F1D8B" w:rsidRDefault="003F1D8B" w:rsidP="00CC3D62">
      <w:pPr>
        <w:rPr>
          <w:rFonts w:ascii="Arial" w:hAnsi="Arial" w:cs="Arial"/>
        </w:rPr>
      </w:pPr>
    </w:p>
    <w:p w14:paraId="0582E7E5" w14:textId="4FD3AD19" w:rsidR="00CC3D62" w:rsidRDefault="00386259" w:rsidP="00CC3D62">
      <w:pPr>
        <w:rPr>
          <w:rFonts w:ascii="Arial" w:hAnsi="Arial" w:cs="Arial"/>
        </w:rPr>
      </w:pPr>
      <w:r>
        <w:rPr>
          <w:rFonts w:ascii="Arial" w:hAnsi="Arial" w:cs="Arial"/>
        </w:rPr>
        <w:t>Odůvodnění – neprokázání kvalifikačních předpokladů – viz tabulka.</w:t>
      </w:r>
    </w:p>
    <w:tbl>
      <w:tblPr>
        <w:tblStyle w:val="Mkatabulky"/>
        <w:tblpPr w:leftFromText="141" w:rightFromText="141" w:vertAnchor="text" w:tblpX="-737" w:tblpY="1"/>
        <w:tblOverlap w:val="never"/>
        <w:tblW w:w="5785" w:type="pct"/>
        <w:tblLook w:val="04A0" w:firstRow="1" w:lastRow="0" w:firstColumn="1" w:lastColumn="0" w:noHBand="0" w:noVBand="1"/>
      </w:tblPr>
      <w:tblGrid>
        <w:gridCol w:w="5658"/>
        <w:gridCol w:w="4827"/>
      </w:tblGrid>
      <w:tr w:rsidR="00386259" w:rsidRPr="00B71DD5" w14:paraId="7FFBEA19" w14:textId="348DCA0C" w:rsidTr="00171BC7"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D2B1CC" w14:textId="77777777" w:rsidR="00386259" w:rsidRPr="00B71DD5" w:rsidRDefault="00386259" w:rsidP="003862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68E524" w14:textId="01B8D9FA" w:rsidR="00386259" w:rsidRPr="00B71DD5" w:rsidRDefault="00386259" w:rsidP="003862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4E2B9B">
              <w:rPr>
                <w:rFonts w:ascii="Arial" w:hAnsi="Arial" w:cs="Arial"/>
                <w:sz w:val="20"/>
                <w:szCs w:val="20"/>
              </w:rPr>
              <w:t xml:space="preserve">XEVOS </w:t>
            </w:r>
            <w:proofErr w:type="spellStart"/>
            <w:r w:rsidRPr="004E2B9B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4E2B9B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="00386259" w:rsidRPr="005F44B4" w14:paraId="7AC362E2" w14:textId="41137A22" w:rsidTr="00171BC7">
        <w:trPr>
          <w:trHeight w:val="5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F2F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výpis z evidence Rejstříku trestů FO a PO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1E2" w14:textId="2B8EF0B0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RT FO, PO</w:t>
            </w:r>
          </w:p>
        </w:tc>
      </w:tr>
      <w:tr w:rsidR="00386259" w:rsidRPr="005F44B4" w14:paraId="31DD8E30" w14:textId="1AFB90CD" w:rsidTr="00171BC7">
        <w:trPr>
          <w:trHeight w:val="307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F33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potvrzení příslušného FÚ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D5B2" w14:textId="25B45181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Potvrzení</w:t>
            </w:r>
          </w:p>
        </w:tc>
      </w:tr>
      <w:tr w:rsidR="00386259" w:rsidRPr="005F44B4" w14:paraId="11B2C1AC" w14:textId="47538C6E" w:rsidTr="00171BC7">
        <w:trPr>
          <w:trHeight w:val="29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5EE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ČP spotřební daň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0417" w14:textId="11A789DF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</w:tr>
      <w:tr w:rsidR="00386259" w:rsidRPr="005F44B4" w14:paraId="0C1A7FFB" w14:textId="704FAF32" w:rsidTr="00171BC7">
        <w:trPr>
          <w:trHeight w:val="29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9E88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ČP o bezdlužnosti na pojistném nebo na veřejném zdravotním pojištění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E35" w14:textId="6360F8D7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ČP</w:t>
            </w:r>
          </w:p>
        </w:tc>
      </w:tr>
      <w:tr w:rsidR="00386259" w:rsidRPr="005F44B4" w14:paraId="46AA02E2" w14:textId="0FD616F8" w:rsidTr="00171BC7">
        <w:trPr>
          <w:trHeight w:val="29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78FA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potvrzení příslušné okresní správy sociálního zabezpečení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1B3" w14:textId="1A373F3A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Potvrzení</w:t>
            </w:r>
          </w:p>
        </w:tc>
      </w:tr>
      <w:tr w:rsidR="00386259" w:rsidRPr="005F44B4" w14:paraId="695FA42A" w14:textId="49BF6915" w:rsidTr="00171BC7">
        <w:trPr>
          <w:trHeight w:val="708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FE2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t>výpis z OR rejstříku, příp. čestné prohlášení v případě, že není v OR zapsán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39FE" w14:textId="548155DB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</w:tr>
      <w:tr w:rsidR="00386259" w:rsidRPr="005F44B4" w14:paraId="027A1A07" w14:textId="5F3AB9E4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FC4" w14:textId="77777777" w:rsidR="00386259" w:rsidRPr="005F44B4" w:rsidRDefault="00386259" w:rsidP="0038625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F44B4">
              <w:rPr>
                <w:rFonts w:ascii="Arial" w:hAnsi="Arial" w:cs="Arial"/>
                <w:sz w:val="18"/>
                <w:szCs w:val="18"/>
              </w:rPr>
              <w:lastRenderedPageBreak/>
              <w:t>Oprávnění odpovídající předmětu zakázky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081C" w14:textId="00C79ED6" w:rsidR="00386259" w:rsidRPr="005F44B4" w:rsidRDefault="00386259" w:rsidP="00386259">
            <w:pPr>
              <w:rPr>
                <w:rFonts w:ascii="Arial" w:hAnsi="Arial" w:cs="Arial"/>
                <w:sz w:val="18"/>
                <w:szCs w:val="18"/>
              </w:rPr>
            </w:pPr>
            <w:r w:rsidRPr="009A4E3F">
              <w:rPr>
                <w:rFonts w:ascii="Arial" w:hAnsi="Arial" w:cs="Arial"/>
                <w:bCs/>
                <w:sz w:val="18"/>
                <w:szCs w:val="18"/>
              </w:rPr>
              <w:t>Výpis</w:t>
            </w:r>
          </w:p>
        </w:tc>
      </w:tr>
      <w:tr w:rsidR="00386259" w:rsidRPr="009A4E3F" w14:paraId="0933DAC4" w14:textId="217C8D81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E62" w14:textId="77777777" w:rsidR="00386259" w:rsidRPr="009A4E3F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  <w:r w:rsidRPr="009A4E3F">
              <w:rPr>
                <w:rFonts w:ascii="Arial" w:hAnsi="Arial" w:cs="Arial"/>
                <w:sz w:val="20"/>
                <w:szCs w:val="20"/>
              </w:rPr>
              <w:t>v předchozích 3 letech zajistil dodávku spočívající v dodání min. 300 kusů licencí Microsoft 365 nebo Office 365 (v možné kombinaci licencí Microsoft 365 E3/E5/Business Standard/Premium, Office 365 E1/E3/E5)</w:t>
            </w:r>
          </w:p>
          <w:p w14:paraId="78770626" w14:textId="77777777" w:rsidR="00386259" w:rsidRPr="009A4E3F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  <w:r w:rsidRPr="009A4E3F">
              <w:rPr>
                <w:rFonts w:ascii="Arial" w:hAnsi="Arial" w:cs="Arial"/>
                <w:sz w:val="20"/>
                <w:szCs w:val="20"/>
              </w:rPr>
              <w:t>Splnění předpokladu je možné doložit v max. součtu 3 dodávek)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6EB" w14:textId="77777777" w:rsidR="00386259" w:rsidRPr="005F44B4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Úřad průmyslového vlastnictví, IČ: 48135097, </w:t>
            </w:r>
            <w:hyperlink r:id="rId9" w:history="1">
              <w:r w:rsidRPr="005F44B4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https://smlouvy.gov.cz/smlouva/28031931?backlink=ufvql</w:t>
              </w:r>
            </w:hyperlink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AECD810" w14:textId="77777777" w:rsidR="00386259" w:rsidRPr="005F44B4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260 licencí (2024)</w:t>
            </w:r>
          </w:p>
          <w:p w14:paraId="3CC2FAED" w14:textId="77777777" w:rsidR="00386259" w:rsidRPr="005F44B4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21200E" w14:textId="77777777" w:rsidR="00386259" w:rsidRPr="005F44B4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Karlovarský kraj, </w:t>
            </w:r>
            <w:proofErr w:type="spellStart"/>
            <w:r w:rsidRPr="005F44B4">
              <w:rPr>
                <w:rFonts w:ascii="Arial" w:hAnsi="Arial" w:cs="Arial"/>
                <w:bCs/>
                <w:sz w:val="18"/>
                <w:szCs w:val="18"/>
              </w:rPr>
              <w:t>iČ</w:t>
            </w:r>
            <w:proofErr w:type="spellEnd"/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: 70891168, </w:t>
            </w:r>
            <w:hyperlink r:id="rId10" w:history="1">
              <w:r w:rsidRPr="005F44B4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https://smlouvy.gov.cz/smlouva/26632375?backlink=xdeqt</w:t>
              </w:r>
            </w:hyperlink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907AF7D" w14:textId="16293407" w:rsidR="00386259" w:rsidRPr="005F44B4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405 licencí (2023)</w:t>
            </w:r>
          </w:p>
          <w:p w14:paraId="727ED4FD" w14:textId="77777777" w:rsidR="00386259" w:rsidRPr="009A4E3F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259" w:rsidRPr="00B72C5A" w14:paraId="6030D3F7" w14:textId="2B209DA3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787" w14:textId="77777777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  <w:r w:rsidRPr="00B72C5A">
              <w:rPr>
                <w:rFonts w:ascii="Arial" w:hAnsi="Arial" w:cs="Arial"/>
                <w:sz w:val="20"/>
                <w:szCs w:val="20"/>
              </w:rPr>
              <w:t xml:space="preserve">s platnou certifikací Teams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</w:rPr>
              <w:t>Administrator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</w:rPr>
              <w:t>Associate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</w:rPr>
              <w:t xml:space="preserve"> (MS-700)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263" w14:textId="4F90A51B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>Tomáš Vavrečka – zaměstnanec</w:t>
            </w:r>
          </w:p>
        </w:tc>
      </w:tr>
      <w:tr w:rsidR="00386259" w:rsidRPr="00B72C5A" w14:paraId="67606AB4" w14:textId="12D90413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756" w14:textId="77777777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</w:rPr>
            </w:pPr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>platnou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>certifikací</w:t>
            </w:r>
            <w:proofErr w:type="spellEnd"/>
            <w:r w:rsidRPr="00B72C5A">
              <w:rPr>
                <w:rFonts w:ascii="Arial" w:hAnsi="Arial" w:cs="Arial"/>
                <w:sz w:val="20"/>
                <w:szCs w:val="20"/>
                <w:lang w:val="en-US"/>
              </w:rPr>
              <w:t xml:space="preserve"> Microsoft 365 Administrator (MS-102)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7AC" w14:textId="47E95763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MS-102 Administrátorský expert/ Pavel Mikuš </w:t>
            </w:r>
          </w:p>
        </w:tc>
      </w:tr>
      <w:tr w:rsidR="00386259" w:rsidRPr="00B72C5A" w14:paraId="651DA31B" w14:textId="3D492D46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089" w14:textId="5DCA51D8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252" w14:textId="6D5F6126" w:rsidR="00386259" w:rsidRDefault="00386259" w:rsidP="003862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4B4">
              <w:rPr>
                <w:rFonts w:ascii="Arial" w:hAnsi="Arial" w:cs="Arial"/>
                <w:bCs/>
                <w:sz w:val="18"/>
                <w:szCs w:val="18"/>
              </w:rPr>
              <w:t xml:space="preserve">Nedoloženy </w:t>
            </w:r>
            <w:r w:rsidR="00A66F9F">
              <w:rPr>
                <w:rFonts w:ascii="Arial" w:hAnsi="Arial" w:cs="Arial"/>
                <w:bCs/>
                <w:sz w:val="18"/>
                <w:szCs w:val="18"/>
              </w:rPr>
              <w:t xml:space="preserve">platné </w:t>
            </w:r>
            <w:r w:rsidRPr="005F44B4">
              <w:rPr>
                <w:rFonts w:ascii="Arial" w:hAnsi="Arial" w:cs="Arial"/>
                <w:bCs/>
                <w:sz w:val="18"/>
                <w:szCs w:val="18"/>
              </w:rPr>
              <w:t>certifikáty</w:t>
            </w:r>
          </w:p>
        </w:tc>
      </w:tr>
      <w:tr w:rsidR="00386259" w:rsidRPr="00B72C5A" w14:paraId="574CE22C" w14:textId="228D88B4" w:rsidTr="00171BC7">
        <w:trPr>
          <w:trHeight w:val="180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CC2" w14:textId="77777777" w:rsidR="00386259" w:rsidRPr="00B72C5A" w:rsidRDefault="00386259" w:rsidP="003862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Objasnění</w:t>
            </w:r>
            <w:proofErr w:type="spellEnd"/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8632" w14:textId="4FFBB59D" w:rsidR="00386259" w:rsidRPr="00A86527" w:rsidRDefault="00A66F9F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základě výzvy k objasnění doručeny platné</w:t>
            </w:r>
          </w:p>
          <w:p w14:paraId="74F20FD1" w14:textId="77777777" w:rsidR="00386259" w:rsidRPr="00A86527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527">
              <w:rPr>
                <w:rFonts w:ascii="Arial" w:hAnsi="Arial" w:cs="Arial"/>
                <w:bCs/>
                <w:sz w:val="18"/>
                <w:szCs w:val="18"/>
              </w:rPr>
              <w:t>Certifikáty v pořádku pro P. Mikuš – zaměstnanec</w:t>
            </w:r>
          </w:p>
          <w:p w14:paraId="0555B519" w14:textId="77777777" w:rsidR="00386259" w:rsidRPr="00A86527" w:rsidRDefault="00386259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86527">
              <w:rPr>
                <w:rFonts w:ascii="Arial" w:hAnsi="Arial" w:cs="Arial"/>
                <w:bCs/>
                <w:sz w:val="18"/>
                <w:szCs w:val="18"/>
              </w:rPr>
              <w:t xml:space="preserve">Michał </w:t>
            </w:r>
            <w:proofErr w:type="spellStart"/>
            <w:r w:rsidRPr="00A86527">
              <w:rPr>
                <w:rFonts w:ascii="Arial" w:hAnsi="Arial" w:cs="Arial"/>
                <w:bCs/>
                <w:sz w:val="18"/>
                <w:szCs w:val="18"/>
              </w:rPr>
              <w:t>Stasiak</w:t>
            </w:r>
            <w:proofErr w:type="spellEnd"/>
            <w:r w:rsidRPr="00A86527">
              <w:rPr>
                <w:rFonts w:ascii="Arial" w:hAnsi="Arial" w:cs="Arial"/>
                <w:bCs/>
                <w:sz w:val="18"/>
                <w:szCs w:val="18"/>
              </w:rPr>
              <w:t xml:space="preserve"> – poddodavatel – ALSO </w:t>
            </w:r>
            <w:proofErr w:type="spellStart"/>
            <w:r w:rsidRPr="00A86527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proofErr w:type="spellEnd"/>
            <w:r w:rsidRPr="00A86527">
              <w:rPr>
                <w:rFonts w:ascii="Arial" w:hAnsi="Arial" w:cs="Arial"/>
                <w:bCs/>
                <w:sz w:val="18"/>
                <w:szCs w:val="18"/>
              </w:rPr>
              <w:t xml:space="preserve"> Technology provider </w:t>
            </w:r>
          </w:p>
          <w:p w14:paraId="2604B794" w14:textId="3DA3CC7E" w:rsidR="00386259" w:rsidRPr="00A66F9F" w:rsidRDefault="00A66F9F" w:rsidP="003862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Ale </w:t>
            </w:r>
            <w:r w:rsidR="00386259" w:rsidRPr="00A86527">
              <w:rPr>
                <w:rFonts w:ascii="Arial" w:hAnsi="Arial" w:cs="Arial"/>
                <w:bCs/>
                <w:sz w:val="18"/>
                <w:szCs w:val="18"/>
              </w:rPr>
              <w:t>nedoručeny doklady dle § 83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ZZVZ</w:t>
            </w:r>
          </w:p>
        </w:tc>
      </w:tr>
    </w:tbl>
    <w:p w14:paraId="2B5BB4F5" w14:textId="77777777" w:rsidR="00171BC7" w:rsidRPr="004B1053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4B1053">
        <w:rPr>
          <w:rFonts w:ascii="Arial" w:hAnsi="Arial" w:cs="Arial"/>
          <w:b/>
          <w:bCs/>
        </w:rPr>
        <w:t>Označení poddodavatelů dodavatelů podle písmene e)</w:t>
      </w:r>
    </w:p>
    <w:p w14:paraId="7839DA77" w14:textId="77777777" w:rsidR="00171BC7" w:rsidRPr="00171BC7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>Žádný z poddodavatelů dodavatelů není zadavateli znám.</w:t>
      </w:r>
    </w:p>
    <w:p w14:paraId="5E7F01A9" w14:textId="7D0CA4E3" w:rsidR="00171BC7" w:rsidRPr="004B1053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4B1053">
        <w:rPr>
          <w:rFonts w:ascii="Arial" w:hAnsi="Arial" w:cs="Arial"/>
          <w:b/>
          <w:bCs/>
        </w:rPr>
        <w:t>Odůvodnění použití jednacího řízení s uveřejněním nebo řízení se soutěžním dialogem</w:t>
      </w:r>
    </w:p>
    <w:p w14:paraId="496FA91B" w14:textId="77777777" w:rsidR="00171BC7" w:rsidRPr="00171BC7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>Ani jeden z výše uvedených druhů zadávacích řízení nebyl použit.</w:t>
      </w:r>
    </w:p>
    <w:p w14:paraId="5BB73C2F" w14:textId="7EBAAD97" w:rsidR="00171BC7" w:rsidRPr="004B1053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4B1053">
        <w:rPr>
          <w:rFonts w:ascii="Arial" w:hAnsi="Arial" w:cs="Arial"/>
          <w:b/>
          <w:bCs/>
        </w:rPr>
        <w:t>Odůvodnění použití jednacího řízení bez uveřejnění</w:t>
      </w:r>
    </w:p>
    <w:p w14:paraId="7F1C46BD" w14:textId="1F8CCCF0" w:rsidR="00386259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>Výše uvedený druh zadávacího řízení nebyl použit.</w:t>
      </w:r>
    </w:p>
    <w:p w14:paraId="0DE0D2AE" w14:textId="77777777" w:rsidR="00171BC7" w:rsidRPr="00171BC7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171BC7">
        <w:rPr>
          <w:rFonts w:ascii="Arial" w:hAnsi="Arial" w:cs="Arial"/>
          <w:b/>
          <w:bCs/>
        </w:rPr>
        <w:t xml:space="preserve">Odůvodnění použití zjednodušeného režimu </w:t>
      </w:r>
    </w:p>
    <w:p w14:paraId="04FF2692" w14:textId="77777777" w:rsidR="00171BC7" w:rsidRPr="00171BC7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 xml:space="preserve">Zjednodušený režim nebyl použit. </w:t>
      </w:r>
    </w:p>
    <w:p w14:paraId="4B775BD9" w14:textId="732A81BD" w:rsidR="00171BC7" w:rsidRPr="00171BC7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171BC7">
        <w:rPr>
          <w:rFonts w:ascii="Arial" w:hAnsi="Arial" w:cs="Arial"/>
          <w:b/>
          <w:bCs/>
        </w:rPr>
        <w:t xml:space="preserve">Odůvodnění zrušení zadávacího řízení nebo nezavedení dynamického nákupního systému </w:t>
      </w:r>
    </w:p>
    <w:p w14:paraId="3D0B5F23" w14:textId="77777777" w:rsidR="00171BC7" w:rsidRPr="00171BC7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 xml:space="preserve">Ke zrušení dynamického nákupního systému nedošlo. </w:t>
      </w:r>
    </w:p>
    <w:p w14:paraId="784D8A3E" w14:textId="52732A51" w:rsidR="00171BC7" w:rsidRPr="00171BC7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171BC7">
        <w:rPr>
          <w:rFonts w:ascii="Arial" w:hAnsi="Arial" w:cs="Arial"/>
          <w:b/>
          <w:bCs/>
        </w:rPr>
        <w:t xml:space="preserve">Odůvodnění použití jiných komunikačních prostředků při podání nabídky namísto elektronických prostředků </w:t>
      </w:r>
    </w:p>
    <w:p w14:paraId="51BD6622" w14:textId="4A45CC80" w:rsidR="00171BC7" w:rsidRPr="00171BC7" w:rsidRDefault="004B1053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>Jiné,</w:t>
      </w:r>
      <w:r w:rsidR="00171BC7" w:rsidRPr="00171BC7">
        <w:rPr>
          <w:rFonts w:ascii="Arial" w:hAnsi="Arial" w:cs="Arial"/>
        </w:rPr>
        <w:t xml:space="preserve"> než elektronické komunikační prostředky nebyly použity. </w:t>
      </w:r>
    </w:p>
    <w:p w14:paraId="6A03F8B2" w14:textId="6663E88D" w:rsidR="00171BC7" w:rsidRPr="00171BC7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171BC7">
        <w:rPr>
          <w:rFonts w:ascii="Arial" w:hAnsi="Arial" w:cs="Arial"/>
          <w:b/>
          <w:bCs/>
        </w:rPr>
        <w:t xml:space="preserve">Soupis osob, u kterých byl zjištěn střet zájmů, a následně přijatých opatření </w:t>
      </w:r>
    </w:p>
    <w:p w14:paraId="3568B668" w14:textId="77777777" w:rsidR="00171BC7" w:rsidRPr="00171BC7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 xml:space="preserve">Střet zájmů nebyl zjištěn. </w:t>
      </w:r>
    </w:p>
    <w:p w14:paraId="0D2A8349" w14:textId="115A87D1" w:rsidR="00171BC7" w:rsidRPr="00171BC7" w:rsidRDefault="00171BC7" w:rsidP="004B1053">
      <w:pPr>
        <w:pStyle w:val="Odstavecseseznamem"/>
        <w:numPr>
          <w:ilvl w:val="0"/>
          <w:numId w:val="1"/>
        </w:numPr>
        <w:shd w:val="clear" w:color="auto" w:fill="D5DCE4" w:themeFill="text2" w:themeFillTint="33"/>
        <w:spacing w:before="120" w:after="240"/>
        <w:ind w:left="357" w:hanging="357"/>
        <w:contextualSpacing w:val="0"/>
        <w:rPr>
          <w:rFonts w:ascii="Arial" w:hAnsi="Arial" w:cs="Arial"/>
          <w:b/>
          <w:bCs/>
        </w:rPr>
      </w:pPr>
      <w:r w:rsidRPr="00171BC7">
        <w:rPr>
          <w:rFonts w:ascii="Arial" w:hAnsi="Arial" w:cs="Arial"/>
          <w:b/>
          <w:bCs/>
        </w:rPr>
        <w:t xml:space="preserve">Odůvodnění nerozdělení nadlimitní veřejné zakázky na části </w:t>
      </w:r>
    </w:p>
    <w:p w14:paraId="255CE9B6" w14:textId="38F09ACC" w:rsidR="00171BC7" w:rsidRPr="003D6820" w:rsidRDefault="00171BC7" w:rsidP="00171BC7">
      <w:pPr>
        <w:rPr>
          <w:rFonts w:ascii="Arial" w:hAnsi="Arial" w:cs="Arial"/>
        </w:rPr>
      </w:pPr>
      <w:r w:rsidRPr="00171BC7">
        <w:rPr>
          <w:rFonts w:ascii="Arial" w:hAnsi="Arial" w:cs="Arial"/>
        </w:rPr>
        <w:t>Nejedná se o nadlimitní veřejnou zakázku, odůvodnění nerozdělení na části není tedy dle ZZVZ nutné.</w:t>
      </w:r>
      <w:r w:rsidR="008F7F80">
        <w:rPr>
          <w:rFonts w:ascii="Arial" w:hAnsi="Arial" w:cs="Arial"/>
        </w:rPr>
        <w:t>_</w:t>
      </w:r>
    </w:p>
    <w:sectPr w:rsidR="00171BC7" w:rsidRPr="003D6820" w:rsidSect="00FC3019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53C9" w14:textId="77777777" w:rsidR="00804013" w:rsidRDefault="00804013" w:rsidP="00DF2D09">
      <w:pPr>
        <w:spacing w:after="0" w:line="240" w:lineRule="auto"/>
      </w:pPr>
      <w:r>
        <w:separator/>
      </w:r>
    </w:p>
  </w:endnote>
  <w:endnote w:type="continuationSeparator" w:id="0">
    <w:p w14:paraId="25BC226F" w14:textId="77777777" w:rsidR="00804013" w:rsidRDefault="00804013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6BEBE" w14:textId="77777777" w:rsidR="00804013" w:rsidRDefault="00804013" w:rsidP="00DF2D09">
      <w:pPr>
        <w:spacing w:after="0" w:line="240" w:lineRule="auto"/>
      </w:pPr>
      <w:r>
        <w:separator/>
      </w:r>
    </w:p>
  </w:footnote>
  <w:footnote w:type="continuationSeparator" w:id="0">
    <w:p w14:paraId="3AE79B49" w14:textId="77777777" w:rsidR="00804013" w:rsidRDefault="00804013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103"/>
      <w:gridCol w:w="2552"/>
    </w:tblGrid>
    <w:tr w:rsidR="00250620" w:rsidRPr="002A7401" w14:paraId="7F14CFD6" w14:textId="77777777" w:rsidTr="00D34741">
      <w:tc>
        <w:tcPr>
          <w:tcW w:w="1418" w:type="dxa"/>
        </w:tcPr>
        <w:p w14:paraId="486F5F67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2A7401">
            <w:rPr>
              <w:rFonts w:ascii="Arial" w:hAnsi="Arial" w:cs="Arial"/>
              <w:noProof/>
            </w:rPr>
            <w:drawing>
              <wp:inline distT="0" distB="0" distL="0" distR="0" wp14:anchorId="47C5FD2F" wp14:editId="118ED76F">
                <wp:extent cx="657225" cy="723900"/>
                <wp:effectExtent l="0" t="0" r="0" b="0"/>
                <wp:docPr id="144360442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73ABCC8E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2A7401">
            <w:rPr>
              <w:rFonts w:ascii="Arial" w:hAnsi="Arial" w:cs="Arial"/>
              <w:b/>
            </w:rPr>
            <w:t>STATUTÁRNÍ MĚSTO DĚČÍN</w:t>
          </w:r>
        </w:p>
        <w:p w14:paraId="20D35122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spacing w:after="100"/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Odbor strategií a informačních technologií – Oddělení veřejných zakázek</w:t>
          </w:r>
        </w:p>
        <w:p w14:paraId="65DC4E68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Mírové nám. 1175/5, 405 38 Děčín</w:t>
          </w:r>
        </w:p>
        <w:p w14:paraId="4FB8C971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Datová schránka: x9hbpfn a nj6wxpq</w:t>
          </w:r>
        </w:p>
      </w:tc>
    </w:tr>
    <w:tr w:rsidR="00250620" w:rsidRPr="002A7401" w14:paraId="79FD016E" w14:textId="77777777" w:rsidTr="00D34741">
      <w:tblPrEx>
        <w:tblBorders>
          <w:bottom w:val="none" w:sz="0" w:space="0" w:color="auto"/>
        </w:tblBorders>
      </w:tblPrEx>
      <w:tc>
        <w:tcPr>
          <w:tcW w:w="1418" w:type="dxa"/>
          <w:tcBorders>
            <w:bottom w:val="single" w:sz="2" w:space="0" w:color="auto"/>
          </w:tcBorders>
        </w:tcPr>
        <w:p w14:paraId="5C763223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  <w:sz w:val="18"/>
              <w:szCs w:val="18"/>
              <w:lang w:eastAsia="cs-CZ"/>
            </w:rPr>
          </w:pPr>
        </w:p>
      </w:tc>
      <w:tc>
        <w:tcPr>
          <w:tcW w:w="5103" w:type="dxa"/>
          <w:tcBorders>
            <w:bottom w:val="single" w:sz="2" w:space="0" w:color="auto"/>
          </w:tcBorders>
        </w:tcPr>
        <w:p w14:paraId="3D6E4A0C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2" w:space="0" w:color="auto"/>
          </w:tcBorders>
        </w:tcPr>
        <w:p w14:paraId="4B1B8653" w14:textId="77777777" w:rsidR="00250620" w:rsidRPr="002A7401" w:rsidRDefault="00250620" w:rsidP="00250620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7A2CCCA6" w14:textId="77777777" w:rsidR="00250620" w:rsidRPr="002A7401" w:rsidRDefault="00250620" w:rsidP="00250620">
    <w:pPr>
      <w:pStyle w:val="Zhlav"/>
      <w:rPr>
        <w:rFonts w:ascii="Arial" w:hAnsi="Arial" w:cs="Arial"/>
        <w:sz w:val="20"/>
        <w:szCs w:val="20"/>
      </w:rPr>
    </w:pPr>
    <w:bookmarkStart w:id="1" w:name="_Hlk186712056"/>
    <w:bookmarkStart w:id="2" w:name="_Hlk186712057"/>
    <w:r w:rsidRPr="002A7401">
      <w:rPr>
        <w:rFonts w:ascii="Arial" w:hAnsi="Arial" w:cs="Arial"/>
        <w:sz w:val="20"/>
        <w:szCs w:val="20"/>
      </w:rPr>
      <w:t>Spisová značka ${</w:t>
    </w:r>
    <w:proofErr w:type="spellStart"/>
    <w:r w:rsidRPr="002A7401">
      <w:rPr>
        <w:rFonts w:ascii="Arial" w:hAnsi="Arial" w:cs="Arial"/>
        <w:sz w:val="20"/>
        <w:szCs w:val="20"/>
      </w:rPr>
      <w:t>zakSpZn</w:t>
    </w:r>
    <w:proofErr w:type="spellEnd"/>
    <w:r w:rsidRPr="002A7401">
      <w:rPr>
        <w:rFonts w:ascii="Arial" w:hAnsi="Arial" w:cs="Arial"/>
        <w:sz w:val="20"/>
        <w:szCs w:val="20"/>
      </w:rPr>
      <w:t>}</w:t>
    </w:r>
  </w:p>
  <w:p w14:paraId="13A8645B" w14:textId="46EFD6E3" w:rsidR="00FC3019" w:rsidRPr="00250620" w:rsidRDefault="00250620" w:rsidP="00250620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</w:t>
    </w:r>
    <w:proofErr w:type="gramStart"/>
    <w:r w:rsidRPr="002A7401">
      <w:rPr>
        <w:rFonts w:ascii="Arial" w:hAnsi="Arial" w:cs="Arial"/>
        <w:sz w:val="20"/>
        <w:szCs w:val="20"/>
      </w:rPr>
      <w:t xml:space="preserve">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Ing.</w:t>
    </w:r>
    <w:proofErr w:type="gramEnd"/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 xml:space="preserve"> Věra Havlová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br/>
      <w:t xml:space="preserve">Datum </w:t>
    </w:r>
    <w:r w:rsidRPr="002A7401">
      <w:rPr>
        <w:rFonts w:ascii="Arial" w:hAnsi="Arial" w:cs="Arial"/>
        <w:sz w:val="20"/>
        <w:szCs w:val="20"/>
      </w:rPr>
      <w:t>21. 7. 2025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2AB"/>
    <w:multiLevelType w:val="hybridMultilevel"/>
    <w:tmpl w:val="C1D46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55F67"/>
    <w:multiLevelType w:val="hybridMultilevel"/>
    <w:tmpl w:val="E85CD2A0"/>
    <w:lvl w:ilvl="0" w:tplc="BF62BB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3C0D"/>
    <w:multiLevelType w:val="multilevel"/>
    <w:tmpl w:val="A1968B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2721978">
    <w:abstractNumId w:val="0"/>
  </w:num>
  <w:num w:numId="2" w16cid:durableId="1095982195">
    <w:abstractNumId w:val="2"/>
  </w:num>
  <w:num w:numId="3" w16cid:durableId="13440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515F8"/>
    <w:rsid w:val="000C2B4E"/>
    <w:rsid w:val="000F2C32"/>
    <w:rsid w:val="00171BC7"/>
    <w:rsid w:val="00184B97"/>
    <w:rsid w:val="001B2031"/>
    <w:rsid w:val="001E6B60"/>
    <w:rsid w:val="001F4929"/>
    <w:rsid w:val="00250620"/>
    <w:rsid w:val="002564F6"/>
    <w:rsid w:val="002B6AA4"/>
    <w:rsid w:val="002D5211"/>
    <w:rsid w:val="00386259"/>
    <w:rsid w:val="003D57B2"/>
    <w:rsid w:val="003D6820"/>
    <w:rsid w:val="003F1D8B"/>
    <w:rsid w:val="0041098E"/>
    <w:rsid w:val="004B1053"/>
    <w:rsid w:val="004B2621"/>
    <w:rsid w:val="00594D6E"/>
    <w:rsid w:val="006302C1"/>
    <w:rsid w:val="006C47F0"/>
    <w:rsid w:val="006D5CAB"/>
    <w:rsid w:val="00703E54"/>
    <w:rsid w:val="0070578F"/>
    <w:rsid w:val="00747316"/>
    <w:rsid w:val="00773978"/>
    <w:rsid w:val="007841A5"/>
    <w:rsid w:val="007C08A2"/>
    <w:rsid w:val="007C1316"/>
    <w:rsid w:val="00804013"/>
    <w:rsid w:val="00844D94"/>
    <w:rsid w:val="008868FE"/>
    <w:rsid w:val="008A2A5F"/>
    <w:rsid w:val="008F1BD7"/>
    <w:rsid w:val="008F642C"/>
    <w:rsid w:val="008F7F80"/>
    <w:rsid w:val="0096669C"/>
    <w:rsid w:val="00A66F9F"/>
    <w:rsid w:val="00A708C9"/>
    <w:rsid w:val="00AA211B"/>
    <w:rsid w:val="00AA7734"/>
    <w:rsid w:val="00AC7E68"/>
    <w:rsid w:val="00B31C18"/>
    <w:rsid w:val="00B87C1E"/>
    <w:rsid w:val="00B961ED"/>
    <w:rsid w:val="00BF29DD"/>
    <w:rsid w:val="00CC3D62"/>
    <w:rsid w:val="00D51592"/>
    <w:rsid w:val="00D54308"/>
    <w:rsid w:val="00D578E9"/>
    <w:rsid w:val="00D60BA1"/>
    <w:rsid w:val="00D7692C"/>
    <w:rsid w:val="00D8195B"/>
    <w:rsid w:val="00D85180"/>
    <w:rsid w:val="00DF2D09"/>
    <w:rsid w:val="00E50D37"/>
    <w:rsid w:val="00E62C51"/>
    <w:rsid w:val="00EC50AB"/>
    <w:rsid w:val="00F114CC"/>
    <w:rsid w:val="00F60530"/>
    <w:rsid w:val="00F65774"/>
    <w:rsid w:val="00FB2896"/>
    <w:rsid w:val="00F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3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5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  <w:style w:type="paragraph" w:styleId="Odstavecseseznamem">
    <w:name w:val="List Paragraph"/>
    <w:basedOn w:val="Normln"/>
    <w:uiPriority w:val="34"/>
    <w:qFormat/>
    <w:rsid w:val="006302C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C3D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CC3D62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109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98E"/>
    <w:rPr>
      <w:color w:val="605E5C"/>
      <w:shd w:val="clear" w:color="auto" w:fill="E1DFDD"/>
    </w:rPr>
  </w:style>
  <w:style w:type="paragraph" w:customStyle="1" w:styleId="Default">
    <w:name w:val="Default"/>
    <w:rsid w:val="00184B97"/>
    <w:pPr>
      <w:autoSpaceDE w:val="0"/>
      <w:autoSpaceDN w:val="0"/>
      <w:adjustRightInd w:val="0"/>
      <w:spacing w:after="0" w:line="240" w:lineRule="auto"/>
    </w:pPr>
    <w:rPr>
      <w:rFonts w:ascii="Myriad Web" w:eastAsia="Calibri" w:hAnsi="Myriad Web" w:cs="Myriad Web"/>
      <w:color w:val="000000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38625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59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86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afar@thre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smlouva/26632375?backlink=xdeq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smlouva/28031931?backlink=ufvq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Havlová Věra</cp:lastModifiedBy>
  <cp:revision>3</cp:revision>
  <dcterms:created xsi:type="dcterms:W3CDTF">2025-07-22T10:08:00Z</dcterms:created>
  <dcterms:modified xsi:type="dcterms:W3CDTF">2025-07-22T10:08:00Z</dcterms:modified>
</cp:coreProperties>
</file>